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2515"/>
        <w:gridCol w:w="540"/>
        <w:gridCol w:w="638"/>
        <w:gridCol w:w="1083"/>
        <w:gridCol w:w="79"/>
        <w:gridCol w:w="720"/>
        <w:gridCol w:w="1530"/>
        <w:gridCol w:w="255"/>
        <w:gridCol w:w="495"/>
        <w:gridCol w:w="2435"/>
        <w:gridCol w:w="415"/>
      </w:tblGrid>
      <w:tr w:rsidR="00831A58" w:rsidRPr="00845673" w:rsidTr="009B3A3F">
        <w:tc>
          <w:tcPr>
            <w:tcW w:w="4776" w:type="dxa"/>
            <w:gridSpan w:val="4"/>
            <w:tcBorders>
              <w:right w:val="nil"/>
            </w:tcBorders>
            <w:shd w:val="clear" w:color="auto" w:fill="AA72D4"/>
          </w:tcPr>
          <w:p w:rsidR="00831A58" w:rsidRPr="00AA5BD7" w:rsidRDefault="00AA5BD7" w:rsidP="00AA5BD7">
            <w:pPr>
              <w:pStyle w:val="Standard1"/>
              <w:spacing w:before="0" w:after="0"/>
              <w:rPr>
                <w:rFonts w:ascii="Tahoma" w:hAnsi="Tahoma" w:cs="Tahoma"/>
                <w:b/>
                <w:sz w:val="32"/>
                <w:szCs w:val="32"/>
              </w:rPr>
            </w:pPr>
            <w:r>
              <w:drawing>
                <wp:inline distT="0" distB="0" distL="0" distR="0" wp14:anchorId="59792BC4" wp14:editId="1890D486">
                  <wp:extent cx="1261241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8" t="17857" r="9277" b="17403"/>
                          <a:stretch/>
                        </pic:blipFill>
                        <pic:spPr bwMode="auto">
                          <a:xfrm>
                            <a:off x="0" y="0"/>
                            <a:ext cx="1277684" cy="61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9" w:type="dxa"/>
            <w:gridSpan w:val="7"/>
            <w:tcBorders>
              <w:left w:val="nil"/>
            </w:tcBorders>
            <w:shd w:val="clear" w:color="auto" w:fill="AA72D4"/>
          </w:tcPr>
          <w:p w:rsidR="00AA5BD7" w:rsidRDefault="00AA5BD7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District Strategic Planning Committee Meeting </w:t>
            </w:r>
            <w:r w:rsidR="00952BB1">
              <w:rPr>
                <w:rFonts w:ascii="Tahoma" w:hAnsi="Tahoma" w:cs="Tahoma"/>
                <w:b/>
              </w:rPr>
              <w:t>Minutes</w:t>
            </w:r>
          </w:p>
          <w:p w:rsidR="00831A58" w:rsidRDefault="00795619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Date: </w:t>
            </w:r>
            <w:r w:rsidR="000D2798">
              <w:rPr>
                <w:rFonts w:ascii="Tahoma" w:hAnsi="Tahoma" w:cs="Tahoma"/>
                <w:b/>
              </w:rPr>
              <w:t>November 13</w:t>
            </w:r>
            <w:r w:rsidR="00831A58" w:rsidRPr="00845673">
              <w:rPr>
                <w:rFonts w:ascii="Tahoma" w:hAnsi="Tahoma" w:cs="Tahoma"/>
                <w:b/>
              </w:rPr>
              <w:t>, 201</w:t>
            </w:r>
            <w:r w:rsidR="00F76EFB">
              <w:rPr>
                <w:rFonts w:ascii="Tahoma" w:hAnsi="Tahoma" w:cs="Tahoma"/>
                <w:b/>
              </w:rPr>
              <w:t>5</w:t>
            </w:r>
          </w:p>
          <w:p w:rsidR="00831A58" w:rsidRDefault="00831A58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Time: </w:t>
            </w:r>
            <w:r w:rsidR="00AA5BD7">
              <w:rPr>
                <w:rFonts w:ascii="Tahoma" w:hAnsi="Tahoma" w:cs="Tahoma"/>
                <w:b/>
              </w:rPr>
              <w:t>11</w:t>
            </w:r>
            <w:r>
              <w:rPr>
                <w:rFonts w:ascii="Tahoma" w:hAnsi="Tahoma" w:cs="Tahoma"/>
                <w:b/>
              </w:rPr>
              <w:t xml:space="preserve">:00 </w:t>
            </w:r>
            <w:r w:rsidR="00AA5BD7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 xml:space="preserve">M – </w:t>
            </w:r>
            <w:r w:rsidR="00AA5BD7">
              <w:rPr>
                <w:rFonts w:ascii="Tahoma" w:hAnsi="Tahoma" w:cs="Tahoma"/>
                <w:b/>
              </w:rPr>
              <w:t>12:30</w:t>
            </w:r>
            <w:r>
              <w:rPr>
                <w:rFonts w:ascii="Tahoma" w:hAnsi="Tahoma" w:cs="Tahoma"/>
                <w:b/>
              </w:rPr>
              <w:t xml:space="preserve"> PM</w:t>
            </w:r>
          </w:p>
          <w:p w:rsidR="00831A58" w:rsidRPr="00845673" w:rsidRDefault="00831A58" w:rsidP="00DC7E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Location: </w:t>
            </w:r>
            <w:r w:rsidR="00DC7E3A">
              <w:rPr>
                <w:rFonts w:ascii="Tahoma" w:hAnsi="Tahoma" w:cs="Tahoma"/>
                <w:b/>
              </w:rPr>
              <w:t>PDC-104</w:t>
            </w:r>
          </w:p>
        </w:tc>
      </w:tr>
      <w:tr w:rsidR="00263CDB" w:rsidRPr="00845673" w:rsidTr="009B3A3F">
        <w:trPr>
          <w:trHeight w:val="404"/>
        </w:trPr>
        <w:tc>
          <w:tcPr>
            <w:tcW w:w="2515" w:type="dxa"/>
            <w:shd w:val="clear" w:color="auto" w:fill="auto"/>
            <w:vAlign w:val="center"/>
          </w:tcPr>
          <w:p w:rsidR="00263CDB" w:rsidRPr="00831A58" w:rsidRDefault="00263CDB" w:rsidP="004C389C">
            <w:pPr>
              <w:rPr>
                <w:rFonts w:ascii="Tahoma" w:hAnsi="Tahoma" w:cs="Tahoma"/>
              </w:rPr>
            </w:pPr>
            <w:r w:rsidRPr="00831A58">
              <w:rPr>
                <w:rFonts w:ascii="Tahoma" w:hAnsi="Tahoma" w:cs="Tahoma"/>
                <w:b/>
              </w:rPr>
              <w:t>Committee Members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63CDB" w:rsidRDefault="00507F84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</w:tr>
      <w:tr w:rsidR="00263CDB" w:rsidRPr="00845673" w:rsidTr="009B3A3F">
        <w:trPr>
          <w:trHeight w:val="998"/>
        </w:trPr>
        <w:tc>
          <w:tcPr>
            <w:tcW w:w="2515" w:type="dxa"/>
            <w:shd w:val="clear" w:color="auto" w:fill="auto"/>
          </w:tcPr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Denise Allen Hoyt</w:t>
            </w:r>
          </w:p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Carol Jones</w:t>
            </w:r>
          </w:p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Ginger Sutphin</w:t>
            </w:r>
          </w:p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Laura Gowen</w:t>
            </w:r>
          </w:p>
          <w:p w:rsidR="00263CDB" w:rsidRPr="00AA5BD7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Donna Hoffman</w:t>
            </w:r>
            <w:r w:rsidR="00D53649">
              <w:rPr>
                <w:rFonts w:ascii="Tahoma" w:hAnsi="Tahoma" w:cs="Tahoma"/>
              </w:rPr>
              <w:t>n</w:t>
            </w:r>
          </w:p>
        </w:tc>
        <w:tc>
          <w:tcPr>
            <w:tcW w:w="540" w:type="dxa"/>
            <w:shd w:val="clear" w:color="auto" w:fill="auto"/>
          </w:tcPr>
          <w:p w:rsidR="00263CDB" w:rsidRDefault="00507F84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507F84" w:rsidRDefault="00507F84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507F84" w:rsidRDefault="00507F84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507F84" w:rsidRDefault="009D3350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507F84" w:rsidRDefault="00507F84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507F84" w:rsidRPr="00AA5BD7" w:rsidRDefault="00507F84" w:rsidP="00AA5BD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263CDB" w:rsidRDefault="00263CDB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Barbara Nichols</w:t>
            </w:r>
          </w:p>
          <w:p w:rsidR="00263CDB" w:rsidRDefault="00263CDB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Keith Wurtz</w:t>
            </w:r>
          </w:p>
          <w:p w:rsidR="00263CDB" w:rsidRDefault="00F44E3F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Alfredo Cruz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Dean Papas</w:t>
            </w:r>
          </w:p>
          <w:p w:rsidR="00263CDB" w:rsidRPr="00AA5BD7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Pavel Bratulin</w:t>
            </w:r>
          </w:p>
        </w:tc>
        <w:tc>
          <w:tcPr>
            <w:tcW w:w="720" w:type="dxa"/>
            <w:shd w:val="clear" w:color="auto" w:fill="auto"/>
          </w:tcPr>
          <w:p w:rsidR="00263CDB" w:rsidRDefault="00507F84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507F84" w:rsidRDefault="00507F84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507F84" w:rsidRDefault="00507F84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507F84" w:rsidRDefault="00507F84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9D3350" w:rsidRPr="00AA5BD7" w:rsidRDefault="009D3350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  <w:r w:rsidR="002C555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63CDB" w:rsidRDefault="00263CDB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Bruce Baron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James Smith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Glen Kuck</w:t>
            </w:r>
          </w:p>
          <w:p w:rsidR="00263CDB" w:rsidRDefault="00F44E3F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Matthew Isaac</w:t>
            </w:r>
          </w:p>
          <w:p w:rsidR="00263CDB" w:rsidRPr="00AA5BD7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Rania Hamdy</w:t>
            </w:r>
          </w:p>
        </w:tc>
        <w:tc>
          <w:tcPr>
            <w:tcW w:w="495" w:type="dxa"/>
            <w:shd w:val="clear" w:color="auto" w:fill="auto"/>
          </w:tcPr>
          <w:p w:rsidR="00507F84" w:rsidRDefault="009B3A3F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9B3A3F" w:rsidRDefault="009B3A3F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9B3A3F" w:rsidRDefault="009B3A3F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9B3A3F" w:rsidRDefault="009B3A3F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9B3A3F" w:rsidRPr="00AA5BD7" w:rsidRDefault="009B3A3F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</w:tc>
        <w:tc>
          <w:tcPr>
            <w:tcW w:w="2435" w:type="dxa"/>
            <w:shd w:val="clear" w:color="auto" w:fill="auto"/>
          </w:tcPr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Jose Torres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Lisa Norman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Cheryl Marshall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Gloria Fisher</w:t>
            </w:r>
          </w:p>
          <w:p w:rsidR="00952BB1" w:rsidRDefault="00952BB1" w:rsidP="00263CD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Gio</w:t>
            </w:r>
            <w:proofErr w:type="spellEnd"/>
            <w:r>
              <w:rPr>
                <w:rFonts w:ascii="Tahoma" w:hAnsi="Tahoma" w:cs="Tahoma"/>
              </w:rPr>
              <w:t xml:space="preserve"> Sosa</w:t>
            </w:r>
          </w:p>
          <w:p w:rsidR="00263CDB" w:rsidRPr="00AA5BD7" w:rsidRDefault="00263CDB" w:rsidP="00AA5BD7">
            <w:pPr>
              <w:rPr>
                <w:rFonts w:ascii="Tahoma" w:hAnsi="Tahoma" w:cs="Tahoma"/>
              </w:rPr>
            </w:pPr>
          </w:p>
        </w:tc>
        <w:tc>
          <w:tcPr>
            <w:tcW w:w="415" w:type="dxa"/>
            <w:shd w:val="clear" w:color="auto" w:fill="auto"/>
          </w:tcPr>
          <w:p w:rsidR="00263CDB" w:rsidRDefault="00D53649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9B3A3F" w:rsidRDefault="009B3A3F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9B3A3F" w:rsidRDefault="009B3A3F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9B3A3F" w:rsidRDefault="009B3A3F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9B3A3F" w:rsidRDefault="009B3A3F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D53649" w:rsidRDefault="00D53649" w:rsidP="00AA5BD7">
            <w:pPr>
              <w:jc w:val="center"/>
              <w:rPr>
                <w:rFonts w:ascii="Tahoma" w:hAnsi="Tahoma" w:cs="Tahoma"/>
              </w:rPr>
            </w:pPr>
          </w:p>
          <w:p w:rsidR="00D53649" w:rsidRPr="00AA5BD7" w:rsidRDefault="00D53649" w:rsidP="00AA5BD7">
            <w:pPr>
              <w:jc w:val="center"/>
              <w:rPr>
                <w:rFonts w:ascii="Tahoma" w:hAnsi="Tahoma" w:cs="Tahoma"/>
              </w:rPr>
            </w:pPr>
          </w:p>
        </w:tc>
      </w:tr>
      <w:tr w:rsidR="009A0859" w:rsidRPr="00845673" w:rsidTr="009B3A3F">
        <w:tc>
          <w:tcPr>
            <w:tcW w:w="10705" w:type="dxa"/>
            <w:gridSpan w:val="11"/>
            <w:shd w:val="clear" w:color="auto" w:fill="auto"/>
            <w:vAlign w:val="center"/>
          </w:tcPr>
          <w:p w:rsidR="009A0859" w:rsidRPr="00AA5BD7" w:rsidRDefault="00831A58" w:rsidP="00AA5BD7">
            <w:pPr>
              <w:rPr>
                <w:rFonts w:ascii="Tahoma" w:hAnsi="Tahoma" w:cs="Tahoma"/>
                <w:b/>
              </w:rPr>
            </w:pPr>
            <w:r w:rsidRPr="00AA5BD7">
              <w:rPr>
                <w:rFonts w:ascii="Tahoma" w:hAnsi="Tahoma" w:cs="Tahoma"/>
                <w:b/>
              </w:rPr>
              <w:t>Committee Charge</w:t>
            </w:r>
          </w:p>
          <w:p w:rsidR="00831A58" w:rsidRPr="00AA5BD7" w:rsidRDefault="00AA5BD7" w:rsidP="00AA5BD7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ahoma" w:hAnsi="Tahoma" w:cs="Tahoma"/>
              </w:rPr>
            </w:pPr>
            <w:r w:rsidRPr="00AA5BD7">
              <w:rPr>
                <w:rFonts w:ascii="Tahoma" w:hAnsi="Tahoma" w:cs="Tahoma"/>
                <w:color w:val="000000"/>
                <w:shd w:val="clear" w:color="auto" w:fill="FFFFFF"/>
              </w:rPr>
              <w:t xml:space="preserve">Develop a District Strategic Plan that meets the following requirements: </w:t>
            </w:r>
            <w:r w:rsidRPr="00AA5BD7">
              <w:rPr>
                <w:rFonts w:ascii="Tahoma" w:hAnsi="Tahoma" w:cs="Tahoma"/>
                <w:color w:val="000000"/>
              </w:rPr>
              <w:t xml:space="preserve">Aligns with the colleges’ educational plans and serves as a guide for planning at the college level, supports the colleges’ educational/strategic plans, incorporates the Board Imperatives, provides for sufficient input from major constituency groups, </w:t>
            </w:r>
            <w:r>
              <w:rPr>
                <w:rFonts w:ascii="Tahoma" w:hAnsi="Tahoma" w:cs="Tahoma"/>
                <w:color w:val="000000"/>
              </w:rPr>
              <w:t>and b</w:t>
            </w:r>
            <w:r w:rsidRPr="00AA5BD7">
              <w:rPr>
                <w:rFonts w:ascii="Tahoma" w:hAnsi="Tahoma" w:cs="Tahoma"/>
                <w:color w:val="000000"/>
              </w:rPr>
              <w:t>alances strategic scope with measurable objectives/outcomes.</w:t>
            </w:r>
          </w:p>
        </w:tc>
      </w:tr>
      <w:tr w:rsidR="009A0859" w:rsidRPr="00845673" w:rsidTr="009B3A3F">
        <w:tc>
          <w:tcPr>
            <w:tcW w:w="3693" w:type="dxa"/>
            <w:gridSpan w:val="3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3412" w:type="dxa"/>
            <w:gridSpan w:val="4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DISUCUSSION</w:t>
            </w:r>
          </w:p>
        </w:tc>
        <w:tc>
          <w:tcPr>
            <w:tcW w:w="3600" w:type="dxa"/>
            <w:gridSpan w:val="4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FURTHER ACTION</w:t>
            </w:r>
          </w:p>
        </w:tc>
      </w:tr>
      <w:tr w:rsidR="00423A3B" w:rsidRPr="00845673" w:rsidTr="009B3A3F">
        <w:trPr>
          <w:trHeight w:val="501"/>
        </w:trPr>
        <w:tc>
          <w:tcPr>
            <w:tcW w:w="3693" w:type="dxa"/>
            <w:gridSpan w:val="3"/>
            <w:vAlign w:val="center"/>
          </w:tcPr>
          <w:p w:rsidR="00423A3B" w:rsidRDefault="00423A3B" w:rsidP="00423A3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the minutes from October 9, 2015 (5 minutes)</w:t>
            </w:r>
          </w:p>
        </w:tc>
        <w:tc>
          <w:tcPr>
            <w:tcW w:w="3412" w:type="dxa"/>
            <w:gridSpan w:val="4"/>
            <w:vAlign w:val="center"/>
          </w:tcPr>
          <w:p w:rsidR="00741FC3" w:rsidRDefault="00741FC3" w:rsidP="004C38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Minutes are posted on the District Website: </w:t>
            </w:r>
            <w:hyperlink r:id="rId9" w:history="1">
              <w:r w:rsidR="00716F6B" w:rsidRPr="00AC0476">
                <w:rPr>
                  <w:rStyle w:val="Hyperlink"/>
                  <w:rFonts w:ascii="Tahoma" w:hAnsi="Tahoma" w:cs="Tahoma"/>
                </w:rPr>
                <w:t>http://www.sbccd.org/District_Faculty_,-a-,_Staff_Information-Forms/District_Committee_Minutes/District_Strategic_Planning_Committee.aspx</w:t>
              </w:r>
            </w:hyperlink>
          </w:p>
          <w:p w:rsidR="00423A3B" w:rsidRPr="001A3735" w:rsidRDefault="00D53649" w:rsidP="004C38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Motion to approve with correction of the spelling of the last name of Dean</w:t>
            </w:r>
            <w:r w:rsidR="000966E0">
              <w:rPr>
                <w:rFonts w:ascii="Tahoma" w:hAnsi="Tahoma" w:cs="Tahoma"/>
              </w:rPr>
              <w:t xml:space="preserve"> </w:t>
            </w:r>
            <w:r w:rsidR="00475C52">
              <w:rPr>
                <w:rFonts w:ascii="Tahoma" w:hAnsi="Tahoma" w:cs="Tahoma"/>
              </w:rPr>
              <w:t>Papas and</w:t>
            </w:r>
            <w:r>
              <w:rPr>
                <w:rFonts w:ascii="Tahoma" w:hAnsi="Tahoma" w:cs="Tahoma"/>
              </w:rPr>
              <w:t xml:space="preserve"> Donna</w:t>
            </w:r>
            <w:r w:rsidR="000966E0">
              <w:rPr>
                <w:rFonts w:ascii="Tahoma" w:hAnsi="Tahoma" w:cs="Tahoma"/>
              </w:rPr>
              <w:t xml:space="preserve"> Hoffmann</w:t>
            </w:r>
            <w:r>
              <w:rPr>
                <w:rFonts w:ascii="Tahoma" w:hAnsi="Tahoma" w:cs="Tahoma"/>
              </w:rPr>
              <w:t>.  Motion by Rania</w:t>
            </w:r>
            <w:r w:rsidR="009B3A3F">
              <w:rPr>
                <w:rFonts w:ascii="Tahoma" w:hAnsi="Tahoma" w:cs="Tahoma"/>
              </w:rPr>
              <w:t xml:space="preserve"> Hamdy</w:t>
            </w:r>
            <w:r>
              <w:rPr>
                <w:rFonts w:ascii="Tahoma" w:hAnsi="Tahoma" w:cs="Tahoma"/>
              </w:rPr>
              <w:t>, seconded by Barbara</w:t>
            </w:r>
            <w:r w:rsidR="00741FC3">
              <w:rPr>
                <w:rFonts w:ascii="Tahoma" w:hAnsi="Tahoma" w:cs="Tahoma"/>
              </w:rPr>
              <w:t xml:space="preserve"> Nichols</w:t>
            </w:r>
            <w:bookmarkStart w:id="0" w:name="_GoBack"/>
            <w:r w:rsidR="00426648">
              <w:rPr>
                <w:rFonts w:ascii="Tahoma" w:hAnsi="Tahoma" w:cs="Tahoma"/>
              </w:rPr>
              <w:t>. The minutes were approved with corrections.</w:t>
            </w:r>
            <w:bookmarkEnd w:id="0"/>
          </w:p>
        </w:tc>
        <w:tc>
          <w:tcPr>
            <w:tcW w:w="3600" w:type="dxa"/>
            <w:gridSpan w:val="4"/>
            <w:vAlign w:val="center"/>
          </w:tcPr>
          <w:p w:rsidR="00423A3B" w:rsidRPr="001A3735" w:rsidRDefault="00423A3B" w:rsidP="004C389C">
            <w:pPr>
              <w:rPr>
                <w:rFonts w:ascii="Tahoma" w:hAnsi="Tahoma" w:cs="Tahoma"/>
              </w:rPr>
            </w:pPr>
          </w:p>
        </w:tc>
      </w:tr>
      <w:tr w:rsidR="009A0859" w:rsidRPr="00845673" w:rsidTr="009B3A3F">
        <w:trPr>
          <w:trHeight w:val="501"/>
        </w:trPr>
        <w:tc>
          <w:tcPr>
            <w:tcW w:w="3693" w:type="dxa"/>
            <w:gridSpan w:val="3"/>
            <w:vAlign w:val="center"/>
          </w:tcPr>
          <w:p w:rsidR="009A0859" w:rsidRPr="00271693" w:rsidRDefault="00DA288C" w:rsidP="000D2798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the minutes from </w:t>
            </w:r>
            <w:r w:rsidR="000D2798">
              <w:rPr>
                <w:rFonts w:ascii="Tahoma" w:hAnsi="Tahoma" w:cs="Tahoma"/>
              </w:rPr>
              <w:t>October 23</w:t>
            </w:r>
            <w:r>
              <w:rPr>
                <w:rFonts w:ascii="Tahoma" w:hAnsi="Tahoma" w:cs="Tahoma"/>
              </w:rPr>
              <w:t>, 2015</w:t>
            </w:r>
            <w:r w:rsidR="0018702A">
              <w:rPr>
                <w:rFonts w:ascii="Tahoma" w:hAnsi="Tahoma" w:cs="Tahoma"/>
              </w:rPr>
              <w:t xml:space="preserve"> (5 minutes)</w:t>
            </w:r>
          </w:p>
        </w:tc>
        <w:tc>
          <w:tcPr>
            <w:tcW w:w="3412" w:type="dxa"/>
            <w:gridSpan w:val="4"/>
            <w:vAlign w:val="center"/>
          </w:tcPr>
          <w:p w:rsidR="009A0859" w:rsidRPr="001A3735" w:rsidRDefault="00D53649" w:rsidP="004C38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Motion to approve by Donna </w:t>
            </w:r>
            <w:r w:rsidR="009B3A3F">
              <w:rPr>
                <w:rFonts w:ascii="Tahoma" w:hAnsi="Tahoma" w:cs="Tahoma"/>
              </w:rPr>
              <w:t xml:space="preserve">Hoffmann </w:t>
            </w:r>
            <w:r>
              <w:rPr>
                <w:rFonts w:ascii="Tahoma" w:hAnsi="Tahoma" w:cs="Tahoma"/>
              </w:rPr>
              <w:t>seconded by Rania</w:t>
            </w:r>
            <w:r w:rsidR="009B3A3F">
              <w:rPr>
                <w:rFonts w:ascii="Tahoma" w:hAnsi="Tahoma" w:cs="Tahoma"/>
              </w:rPr>
              <w:t xml:space="preserve"> Hamdy</w:t>
            </w:r>
            <w:r w:rsidR="00426648">
              <w:rPr>
                <w:rFonts w:ascii="Tahoma" w:hAnsi="Tahoma" w:cs="Tahoma"/>
              </w:rPr>
              <w:t>. The minutes were approved.</w:t>
            </w:r>
          </w:p>
        </w:tc>
        <w:tc>
          <w:tcPr>
            <w:tcW w:w="3600" w:type="dxa"/>
            <w:gridSpan w:val="4"/>
            <w:vAlign w:val="center"/>
          </w:tcPr>
          <w:p w:rsidR="009A0859" w:rsidRPr="001A3735" w:rsidRDefault="009A0859" w:rsidP="004C389C">
            <w:pPr>
              <w:rPr>
                <w:rFonts w:ascii="Tahoma" w:hAnsi="Tahoma" w:cs="Tahoma"/>
              </w:rPr>
            </w:pPr>
          </w:p>
        </w:tc>
      </w:tr>
      <w:tr w:rsidR="00423A3B" w:rsidRPr="00845673" w:rsidTr="009B3A3F">
        <w:trPr>
          <w:trHeight w:val="501"/>
        </w:trPr>
        <w:tc>
          <w:tcPr>
            <w:tcW w:w="3693" w:type="dxa"/>
            <w:gridSpan w:val="3"/>
            <w:vAlign w:val="center"/>
          </w:tcPr>
          <w:p w:rsidR="00423A3B" w:rsidRDefault="00423A3B" w:rsidP="000D2798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the </w:t>
            </w:r>
            <w:hyperlink r:id="rId10" w:anchor="dec17" w:history="1">
              <w:r w:rsidRPr="000D2798">
                <w:rPr>
                  <w:rStyle w:val="Hyperlink"/>
                  <w:rFonts w:ascii="Tahoma" w:hAnsi="Tahoma" w:cs="Tahoma"/>
                </w:rPr>
                <w:t>IEPI training on integrated planning</w:t>
              </w:r>
            </w:hyperlink>
            <w:r>
              <w:rPr>
                <w:rFonts w:ascii="Tahoma" w:hAnsi="Tahoma" w:cs="Tahoma"/>
              </w:rPr>
              <w:t>, February 26, 2016 at College of the Canyons (14 People) (5 minutes)</w:t>
            </w:r>
          </w:p>
        </w:tc>
        <w:tc>
          <w:tcPr>
            <w:tcW w:w="3412" w:type="dxa"/>
            <w:gridSpan w:val="4"/>
            <w:vAlign w:val="center"/>
          </w:tcPr>
          <w:p w:rsidR="00423A3B" w:rsidRPr="001A3735" w:rsidRDefault="00D53649" w:rsidP="00B34A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</w:t>
            </w:r>
            <w:r w:rsidR="000966E0">
              <w:rPr>
                <w:rFonts w:ascii="Tahoma" w:hAnsi="Tahoma" w:cs="Tahoma"/>
              </w:rPr>
              <w:t xml:space="preserve">eith gave an overview of </w:t>
            </w:r>
            <w:r w:rsidR="00B34ACF">
              <w:rPr>
                <w:rFonts w:ascii="Tahoma" w:hAnsi="Tahoma" w:cs="Tahoma"/>
              </w:rPr>
              <w:t>the IEPI training being offered.</w:t>
            </w:r>
            <w:r>
              <w:rPr>
                <w:rFonts w:ascii="Tahoma" w:hAnsi="Tahoma" w:cs="Tahoma"/>
              </w:rPr>
              <w:t xml:space="preserve">  One is Integrated planning and Keith feels it would be beneficial for </w:t>
            </w:r>
            <w:r w:rsidR="000966E0">
              <w:rPr>
                <w:rFonts w:ascii="Tahoma" w:hAnsi="Tahoma" w:cs="Tahoma"/>
              </w:rPr>
              <w:t>mem</w:t>
            </w:r>
            <w:r>
              <w:rPr>
                <w:rFonts w:ascii="Tahoma" w:hAnsi="Tahoma" w:cs="Tahoma"/>
              </w:rPr>
              <w:t xml:space="preserve">bers to attend. </w:t>
            </w:r>
            <w:r w:rsidR="00716F6B">
              <w:rPr>
                <w:rFonts w:ascii="Tahoma" w:hAnsi="Tahoma" w:cs="Tahoma"/>
              </w:rPr>
              <w:t xml:space="preserve">The training will be held </w:t>
            </w:r>
            <w:r>
              <w:rPr>
                <w:rFonts w:ascii="Tahoma" w:hAnsi="Tahoma" w:cs="Tahoma"/>
              </w:rPr>
              <w:t xml:space="preserve">February </w:t>
            </w:r>
            <w:r w:rsidR="00716F6B">
              <w:rPr>
                <w:rFonts w:ascii="Tahoma" w:hAnsi="Tahoma" w:cs="Tahoma"/>
              </w:rPr>
              <w:t xml:space="preserve">26, 2016. </w:t>
            </w:r>
          </w:p>
        </w:tc>
        <w:tc>
          <w:tcPr>
            <w:tcW w:w="3600" w:type="dxa"/>
            <w:gridSpan w:val="4"/>
            <w:vAlign w:val="center"/>
          </w:tcPr>
          <w:p w:rsidR="00423A3B" w:rsidRPr="001A3735" w:rsidRDefault="00D53649" w:rsidP="000966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Members interested in attending </w:t>
            </w:r>
            <w:r w:rsidR="000966E0">
              <w:rPr>
                <w:rFonts w:ascii="Tahoma" w:hAnsi="Tahoma" w:cs="Tahoma"/>
              </w:rPr>
              <w:t>should l</w:t>
            </w:r>
            <w:r>
              <w:rPr>
                <w:rFonts w:ascii="Tahoma" w:hAnsi="Tahoma" w:cs="Tahoma"/>
              </w:rPr>
              <w:t>et Keith know.  TESS will pay for the registration costs and mileage reimbursement.  Barbara</w:t>
            </w:r>
            <w:r w:rsidR="000966E0">
              <w:rPr>
                <w:rFonts w:ascii="Tahoma" w:hAnsi="Tahoma" w:cs="Tahoma"/>
              </w:rPr>
              <w:t xml:space="preserve"> Nichols,</w:t>
            </w:r>
            <w:r>
              <w:rPr>
                <w:rFonts w:ascii="Tahoma" w:hAnsi="Tahoma" w:cs="Tahoma"/>
              </w:rPr>
              <w:t xml:space="preserve"> Dean</w:t>
            </w:r>
            <w:r w:rsidR="000966E0">
              <w:rPr>
                <w:rFonts w:ascii="Tahoma" w:hAnsi="Tahoma" w:cs="Tahoma"/>
              </w:rPr>
              <w:t xml:space="preserve"> Papas</w:t>
            </w:r>
            <w:r>
              <w:rPr>
                <w:rFonts w:ascii="Tahoma" w:hAnsi="Tahoma" w:cs="Tahoma"/>
              </w:rPr>
              <w:t>, James</w:t>
            </w:r>
            <w:r w:rsidR="000966E0">
              <w:rPr>
                <w:rFonts w:ascii="Tahoma" w:hAnsi="Tahoma" w:cs="Tahoma"/>
              </w:rPr>
              <w:t xml:space="preserve"> Smith</w:t>
            </w:r>
            <w:r>
              <w:rPr>
                <w:rFonts w:ascii="Tahoma" w:hAnsi="Tahoma" w:cs="Tahoma"/>
              </w:rPr>
              <w:t xml:space="preserve"> and Rania </w:t>
            </w:r>
            <w:r w:rsidR="000966E0">
              <w:rPr>
                <w:rFonts w:ascii="Tahoma" w:hAnsi="Tahoma" w:cs="Tahoma"/>
              </w:rPr>
              <w:t xml:space="preserve">Hamdy </w:t>
            </w:r>
            <w:r>
              <w:rPr>
                <w:rFonts w:ascii="Tahoma" w:hAnsi="Tahoma" w:cs="Tahoma"/>
              </w:rPr>
              <w:t xml:space="preserve">indicated interest. Keith will check with </w:t>
            </w:r>
            <w:proofErr w:type="spellStart"/>
            <w:r>
              <w:rPr>
                <w:rFonts w:ascii="Tahoma" w:hAnsi="Tahoma" w:cs="Tahoma"/>
              </w:rPr>
              <w:t>Gio</w:t>
            </w:r>
            <w:proofErr w:type="spellEnd"/>
            <w:r>
              <w:rPr>
                <w:rFonts w:ascii="Tahoma" w:hAnsi="Tahoma" w:cs="Tahoma"/>
              </w:rPr>
              <w:t xml:space="preserve"> Sosa.  Rania recommended </w:t>
            </w:r>
            <w:r w:rsidR="000966E0">
              <w:rPr>
                <w:rFonts w:ascii="Tahoma" w:hAnsi="Tahoma" w:cs="Tahoma"/>
              </w:rPr>
              <w:t xml:space="preserve">extending and invitation to Cecelia Huston.  Keith will contact Cecelia. </w:t>
            </w:r>
          </w:p>
        </w:tc>
      </w:tr>
      <w:tr w:rsidR="00DA288C" w:rsidRPr="00845673" w:rsidTr="009B3A3F">
        <w:trPr>
          <w:trHeight w:val="501"/>
        </w:trPr>
        <w:tc>
          <w:tcPr>
            <w:tcW w:w="3693" w:type="dxa"/>
            <w:gridSpan w:val="3"/>
            <w:vAlign w:val="center"/>
          </w:tcPr>
          <w:p w:rsidR="00DA288C" w:rsidRDefault="00C82820" w:rsidP="00C8282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the </w:t>
            </w:r>
            <w:r w:rsidR="00005D82">
              <w:rPr>
                <w:rFonts w:ascii="Tahoma" w:hAnsi="Tahoma" w:cs="Tahoma"/>
              </w:rPr>
              <w:t xml:space="preserve">draft </w:t>
            </w:r>
            <w:r>
              <w:rPr>
                <w:rFonts w:ascii="Tahoma" w:hAnsi="Tahoma" w:cs="Tahoma"/>
              </w:rPr>
              <w:t>DSPC Charge (10 minutes)</w:t>
            </w:r>
          </w:p>
        </w:tc>
        <w:tc>
          <w:tcPr>
            <w:tcW w:w="3412" w:type="dxa"/>
            <w:gridSpan w:val="4"/>
            <w:vAlign w:val="center"/>
          </w:tcPr>
          <w:p w:rsidR="00DA288C" w:rsidRPr="001A3735" w:rsidRDefault="00D53649" w:rsidP="000966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Keith reviewed the revised charge and asked for feed</w:t>
            </w:r>
            <w:r w:rsidR="000966E0">
              <w:rPr>
                <w:rFonts w:ascii="Tahoma" w:hAnsi="Tahoma" w:cs="Tahoma"/>
              </w:rPr>
              <w:t xml:space="preserve">back from the committee members. Several recommendations were made and noted by Keith. </w:t>
            </w:r>
          </w:p>
        </w:tc>
        <w:tc>
          <w:tcPr>
            <w:tcW w:w="3600" w:type="dxa"/>
            <w:gridSpan w:val="4"/>
            <w:vAlign w:val="center"/>
          </w:tcPr>
          <w:p w:rsidR="00DA288C" w:rsidRPr="001A3735" w:rsidRDefault="000966E0" w:rsidP="004C38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Keith made changes as recommended by the committee and will bring back for review at the next meeting. </w:t>
            </w:r>
          </w:p>
        </w:tc>
      </w:tr>
      <w:tr w:rsidR="00DC7E3A" w:rsidRPr="00845673" w:rsidTr="009B3A3F">
        <w:trPr>
          <w:trHeight w:val="501"/>
        </w:trPr>
        <w:tc>
          <w:tcPr>
            <w:tcW w:w="3693" w:type="dxa"/>
            <w:gridSpan w:val="3"/>
            <w:vAlign w:val="center"/>
          </w:tcPr>
          <w:p w:rsidR="00DC7E3A" w:rsidRDefault="00C82820" w:rsidP="00C8282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Discuss the purpose of the committee and the role of a DSPC member (10 minutes)</w:t>
            </w:r>
          </w:p>
        </w:tc>
        <w:tc>
          <w:tcPr>
            <w:tcW w:w="3412" w:type="dxa"/>
            <w:gridSpan w:val="4"/>
            <w:vAlign w:val="center"/>
          </w:tcPr>
          <w:p w:rsidR="00DC7E3A" w:rsidRPr="001A3735" w:rsidRDefault="000966E0" w:rsidP="00843C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Keith </w:t>
            </w:r>
            <w:r w:rsidR="00426648">
              <w:rPr>
                <w:rFonts w:ascii="Tahoma" w:hAnsi="Tahoma" w:cs="Tahoma"/>
              </w:rPr>
              <w:t xml:space="preserve">discussed how </w:t>
            </w:r>
            <w:r>
              <w:rPr>
                <w:rFonts w:ascii="Tahoma" w:hAnsi="Tahoma" w:cs="Tahoma"/>
              </w:rPr>
              <w:t xml:space="preserve">the committee </w:t>
            </w:r>
            <w:r w:rsidR="009B398D">
              <w:rPr>
                <w:rFonts w:ascii="Tahoma" w:hAnsi="Tahoma" w:cs="Tahoma"/>
              </w:rPr>
              <w:t>needs to</w:t>
            </w:r>
            <w:r>
              <w:rPr>
                <w:rFonts w:ascii="Tahoma" w:hAnsi="Tahoma" w:cs="Tahoma"/>
              </w:rPr>
              <w:t xml:space="preserve"> work with </w:t>
            </w:r>
            <w:r w:rsidR="009B398D">
              <w:rPr>
                <w:rFonts w:ascii="Tahoma" w:hAnsi="Tahoma" w:cs="Tahoma"/>
              </w:rPr>
              <w:t>and interface</w:t>
            </w:r>
            <w:r>
              <w:rPr>
                <w:rFonts w:ascii="Tahoma" w:hAnsi="Tahoma" w:cs="Tahoma"/>
              </w:rPr>
              <w:t xml:space="preserve"> with applicable groups </w:t>
            </w:r>
            <w:r w:rsidR="00843CE1">
              <w:rPr>
                <w:rFonts w:ascii="Tahoma" w:hAnsi="Tahoma" w:cs="Tahoma"/>
              </w:rPr>
              <w:t>that each committee member is</w:t>
            </w:r>
            <w:r>
              <w:rPr>
                <w:rFonts w:ascii="Tahoma" w:hAnsi="Tahoma" w:cs="Tahoma"/>
              </w:rPr>
              <w:t xml:space="preserve"> representing</w:t>
            </w:r>
            <w:r w:rsidR="009B398D">
              <w:rPr>
                <w:rFonts w:ascii="Tahoma" w:hAnsi="Tahoma" w:cs="Tahoma"/>
              </w:rPr>
              <w:t xml:space="preserve"> at the </w:t>
            </w:r>
            <w:r>
              <w:rPr>
                <w:rFonts w:ascii="Tahoma" w:hAnsi="Tahoma" w:cs="Tahoma"/>
              </w:rPr>
              <w:t xml:space="preserve">Colleges and District. </w:t>
            </w:r>
            <w:r w:rsidR="00843CE1">
              <w:rPr>
                <w:rFonts w:ascii="Tahoma" w:hAnsi="Tahoma" w:cs="Tahoma"/>
              </w:rPr>
              <w:t>The committee echoed Keith’s opinion.</w:t>
            </w:r>
          </w:p>
        </w:tc>
        <w:tc>
          <w:tcPr>
            <w:tcW w:w="3600" w:type="dxa"/>
            <w:gridSpan w:val="4"/>
            <w:vAlign w:val="center"/>
          </w:tcPr>
          <w:p w:rsidR="00DC7E3A" w:rsidRPr="001A3735" w:rsidRDefault="00DC7E3A" w:rsidP="004C389C">
            <w:pPr>
              <w:rPr>
                <w:rFonts w:ascii="Tahoma" w:hAnsi="Tahoma" w:cs="Tahoma"/>
              </w:rPr>
            </w:pPr>
          </w:p>
        </w:tc>
      </w:tr>
      <w:tr w:rsidR="00DA288C" w:rsidRPr="00845673" w:rsidTr="009B3A3F">
        <w:trPr>
          <w:trHeight w:val="501"/>
        </w:trPr>
        <w:tc>
          <w:tcPr>
            <w:tcW w:w="3693" w:type="dxa"/>
            <w:gridSpan w:val="3"/>
            <w:vAlign w:val="center"/>
          </w:tcPr>
          <w:p w:rsidR="00DA288C" w:rsidRDefault="00D716C7" w:rsidP="00A440B8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additional norm (5 minutes)</w:t>
            </w:r>
          </w:p>
        </w:tc>
        <w:tc>
          <w:tcPr>
            <w:tcW w:w="3412" w:type="dxa"/>
            <w:gridSpan w:val="4"/>
            <w:vAlign w:val="center"/>
          </w:tcPr>
          <w:p w:rsidR="00DA288C" w:rsidRPr="001A3735" w:rsidRDefault="00843CE1" w:rsidP="00843C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committee reviewed the additional norm suggested by the committee from the last meeting</w:t>
            </w:r>
            <w:r w:rsidR="009B398D">
              <w:rPr>
                <w:rFonts w:ascii="Tahoma" w:hAnsi="Tahoma" w:cs="Tahoma"/>
              </w:rPr>
              <w:t>.  The committee accepted the</w:t>
            </w:r>
            <w:r>
              <w:rPr>
                <w:rFonts w:ascii="Tahoma" w:hAnsi="Tahoma" w:cs="Tahoma"/>
              </w:rPr>
              <w:t xml:space="preserve"> new additional</w:t>
            </w:r>
            <w:r w:rsidR="009B398D">
              <w:rPr>
                <w:rFonts w:ascii="Tahoma" w:hAnsi="Tahoma" w:cs="Tahoma"/>
              </w:rPr>
              <w:t xml:space="preserve"> norm as written. </w:t>
            </w:r>
          </w:p>
        </w:tc>
        <w:tc>
          <w:tcPr>
            <w:tcW w:w="3600" w:type="dxa"/>
            <w:gridSpan w:val="4"/>
            <w:vAlign w:val="center"/>
          </w:tcPr>
          <w:p w:rsidR="00DA288C" w:rsidRPr="001A3735" w:rsidRDefault="00DA288C" w:rsidP="004C389C">
            <w:pPr>
              <w:rPr>
                <w:rFonts w:ascii="Tahoma" w:hAnsi="Tahoma" w:cs="Tahoma"/>
              </w:rPr>
            </w:pPr>
          </w:p>
        </w:tc>
      </w:tr>
      <w:tr w:rsidR="00166989" w:rsidRPr="00845673" w:rsidTr="009B3A3F">
        <w:trPr>
          <w:trHeight w:val="501"/>
        </w:trPr>
        <w:tc>
          <w:tcPr>
            <w:tcW w:w="3693" w:type="dxa"/>
            <w:gridSpan w:val="3"/>
            <w:vAlign w:val="center"/>
          </w:tcPr>
          <w:p w:rsidR="00166989" w:rsidRDefault="00005D82" w:rsidP="00A440B8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Review the alignment of the EDCT plan with the DSPC plan (10 minutes)</w:t>
            </w:r>
          </w:p>
        </w:tc>
        <w:tc>
          <w:tcPr>
            <w:tcW w:w="3412" w:type="dxa"/>
            <w:gridSpan w:val="4"/>
            <w:vAlign w:val="center"/>
          </w:tcPr>
          <w:p w:rsidR="00166989" w:rsidRPr="001A3735" w:rsidRDefault="009B398D" w:rsidP="00843C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Keith </w:t>
            </w:r>
            <w:r w:rsidR="00843CE1">
              <w:rPr>
                <w:rFonts w:ascii="Tahoma" w:hAnsi="Tahoma" w:cs="Tahoma"/>
              </w:rPr>
              <w:t xml:space="preserve">reported how he worked </w:t>
            </w:r>
            <w:r>
              <w:rPr>
                <w:rFonts w:ascii="Tahoma" w:hAnsi="Tahoma" w:cs="Tahoma"/>
              </w:rPr>
              <w:t xml:space="preserve">with Matthew Isaac and other members of the EDCT </w:t>
            </w:r>
            <w:r w:rsidR="00843CE1">
              <w:rPr>
                <w:rFonts w:ascii="Tahoma" w:hAnsi="Tahoma" w:cs="Tahoma"/>
              </w:rPr>
              <w:t>to revise</w:t>
            </w:r>
            <w:r>
              <w:rPr>
                <w:rFonts w:ascii="Tahoma" w:hAnsi="Tahoma" w:cs="Tahoma"/>
              </w:rPr>
              <w:t xml:space="preserve"> the alignment</w:t>
            </w:r>
            <w:r w:rsidR="00843CE1">
              <w:rPr>
                <w:rFonts w:ascii="Tahoma" w:hAnsi="Tahoma" w:cs="Tahoma"/>
              </w:rPr>
              <w:t xml:space="preserve"> document illustrating the alignment between DSP and the EDCT strategic plan</w:t>
            </w:r>
            <w:r>
              <w:rPr>
                <w:rFonts w:ascii="Tahoma" w:hAnsi="Tahoma" w:cs="Tahoma"/>
              </w:rPr>
              <w:t>. After review</w:t>
            </w:r>
            <w:r w:rsidR="00475C52">
              <w:rPr>
                <w:rFonts w:ascii="Tahoma" w:hAnsi="Tahoma" w:cs="Tahoma"/>
              </w:rPr>
              <w:t>, Matthew</w:t>
            </w:r>
            <w:r>
              <w:rPr>
                <w:rFonts w:ascii="Tahoma" w:hAnsi="Tahoma" w:cs="Tahoma"/>
              </w:rPr>
              <w:t xml:space="preserve"> recommends adding goal 10.1 under Goal 2.  Jose fe</w:t>
            </w:r>
            <w:r w:rsidR="00843CE1">
              <w:rPr>
                <w:rFonts w:ascii="Tahoma" w:hAnsi="Tahoma" w:cs="Tahoma"/>
              </w:rPr>
              <w:t>lt</w:t>
            </w:r>
            <w:r>
              <w:rPr>
                <w:rFonts w:ascii="Tahoma" w:hAnsi="Tahoma" w:cs="Tahoma"/>
              </w:rPr>
              <w:t xml:space="preserve"> goal 4.1 should </w:t>
            </w:r>
            <w:r w:rsidR="00475C52">
              <w:rPr>
                <w:rFonts w:ascii="Tahoma" w:hAnsi="Tahoma" w:cs="Tahoma"/>
              </w:rPr>
              <w:t xml:space="preserve">be added </w:t>
            </w:r>
            <w:r>
              <w:rPr>
                <w:rFonts w:ascii="Tahoma" w:hAnsi="Tahoma" w:cs="Tahoma"/>
              </w:rPr>
              <w:t>under g</w:t>
            </w:r>
            <w:r w:rsidR="00475C52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 xml:space="preserve">al 3 Discussion followed by the committee and Dean made a motion to accept </w:t>
            </w:r>
            <w:r w:rsidR="00843CE1">
              <w:rPr>
                <w:rFonts w:ascii="Tahoma" w:hAnsi="Tahoma" w:cs="Tahoma"/>
              </w:rPr>
              <w:t xml:space="preserve">the </w:t>
            </w:r>
            <w:r>
              <w:rPr>
                <w:rFonts w:ascii="Tahoma" w:hAnsi="Tahoma" w:cs="Tahoma"/>
              </w:rPr>
              <w:t>changes, Jose seconded and all committee members were in favor.</w:t>
            </w:r>
            <w:r w:rsidR="00843CE1">
              <w:rPr>
                <w:rFonts w:ascii="Tahoma" w:hAnsi="Tahoma" w:cs="Tahoma"/>
              </w:rPr>
              <w:t xml:space="preserve">  The committee approved the motion to add the EDCT alignment document to the appendix of the DSPC.</w:t>
            </w:r>
            <w:r>
              <w:rPr>
                <w:rFonts w:ascii="Tahoma" w:hAnsi="Tahoma" w:cs="Tahoma"/>
              </w:rPr>
              <w:t xml:space="preserve">  </w:t>
            </w:r>
            <w:r w:rsidR="00475C52">
              <w:rPr>
                <w:rFonts w:ascii="Tahoma" w:hAnsi="Tahoma" w:cs="Tahoma"/>
              </w:rPr>
              <w:t xml:space="preserve">There was </w:t>
            </w:r>
            <w:r w:rsidR="00843CE1">
              <w:rPr>
                <w:rFonts w:ascii="Tahoma" w:hAnsi="Tahoma" w:cs="Tahoma"/>
              </w:rPr>
              <w:t xml:space="preserve">also a </w:t>
            </w:r>
            <w:r w:rsidR="00475C52">
              <w:rPr>
                <w:rFonts w:ascii="Tahoma" w:hAnsi="Tahoma" w:cs="Tahoma"/>
              </w:rPr>
              <w:t xml:space="preserve">discussion on what areas should have a separate Strategic Plan.  </w:t>
            </w:r>
          </w:p>
        </w:tc>
        <w:tc>
          <w:tcPr>
            <w:tcW w:w="3600" w:type="dxa"/>
            <w:gridSpan w:val="4"/>
            <w:vAlign w:val="center"/>
          </w:tcPr>
          <w:p w:rsidR="00166989" w:rsidRPr="001A3735" w:rsidRDefault="00475C52" w:rsidP="004C38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Keith will make the recommended changes to the EDTC Strategic Plan</w:t>
            </w:r>
            <w:r w:rsidR="00843CE1">
              <w:rPr>
                <w:rFonts w:ascii="Tahoma" w:hAnsi="Tahoma" w:cs="Tahoma"/>
              </w:rPr>
              <w:t xml:space="preserve"> alignment document and work on getting the alignment document added to the DSP</w:t>
            </w:r>
            <w:r>
              <w:rPr>
                <w:rFonts w:ascii="Tahoma" w:hAnsi="Tahoma" w:cs="Tahoma"/>
              </w:rPr>
              <w:t xml:space="preserve">.  The committee will develop criteria on what other areas with the District need a separate plan. </w:t>
            </w:r>
          </w:p>
        </w:tc>
      </w:tr>
      <w:tr w:rsidR="00A344D8" w:rsidRPr="00845673" w:rsidTr="009B3A3F">
        <w:trPr>
          <w:trHeight w:val="501"/>
        </w:trPr>
        <w:tc>
          <w:tcPr>
            <w:tcW w:w="3693" w:type="dxa"/>
            <w:gridSpan w:val="3"/>
            <w:vAlign w:val="center"/>
          </w:tcPr>
          <w:p w:rsidR="00A344D8" w:rsidRDefault="004F0B0E" w:rsidP="004F0B0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Update the progress on</w:t>
            </w:r>
            <w:r w:rsidR="00005D82">
              <w:rPr>
                <w:rFonts w:ascii="Tahoma" w:hAnsi="Tahoma" w:cs="Tahoma"/>
              </w:rPr>
              <w:t xml:space="preserve"> align</w:t>
            </w:r>
            <w:r>
              <w:rPr>
                <w:rFonts w:ascii="Tahoma" w:hAnsi="Tahoma" w:cs="Tahoma"/>
              </w:rPr>
              <w:t xml:space="preserve">ing </w:t>
            </w:r>
            <w:r w:rsidR="00005D82">
              <w:rPr>
                <w:rFonts w:ascii="Tahoma" w:hAnsi="Tahoma" w:cs="Tahoma"/>
              </w:rPr>
              <w:t>the KVCR plan with the DSPC plan (</w:t>
            </w:r>
            <w:r>
              <w:rPr>
                <w:rFonts w:ascii="Tahoma" w:hAnsi="Tahoma" w:cs="Tahoma"/>
              </w:rPr>
              <w:t>1</w:t>
            </w:r>
            <w:r w:rsidR="00005D82">
              <w:rPr>
                <w:rFonts w:ascii="Tahoma" w:hAnsi="Tahoma" w:cs="Tahoma"/>
              </w:rPr>
              <w:t>0 minutes)</w:t>
            </w:r>
          </w:p>
        </w:tc>
        <w:tc>
          <w:tcPr>
            <w:tcW w:w="3412" w:type="dxa"/>
            <w:gridSpan w:val="4"/>
            <w:vAlign w:val="center"/>
          </w:tcPr>
          <w:p w:rsidR="00A344D8" w:rsidRPr="001A3735" w:rsidRDefault="00475C52" w:rsidP="00843C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Keith is working with Alfredo </w:t>
            </w:r>
            <w:r w:rsidR="00716F6B">
              <w:rPr>
                <w:rFonts w:ascii="Tahoma" w:hAnsi="Tahoma" w:cs="Tahoma"/>
              </w:rPr>
              <w:t xml:space="preserve">Cruz </w:t>
            </w:r>
            <w:r>
              <w:rPr>
                <w:rFonts w:ascii="Tahoma" w:hAnsi="Tahoma" w:cs="Tahoma"/>
              </w:rPr>
              <w:t xml:space="preserve">to develop a plan geared towards developing </w:t>
            </w:r>
            <w:r w:rsidR="00843CE1">
              <w:rPr>
                <w:rFonts w:ascii="Tahoma" w:hAnsi="Tahoma" w:cs="Tahoma"/>
              </w:rPr>
              <w:t xml:space="preserve">academic </w:t>
            </w:r>
            <w:r>
              <w:rPr>
                <w:rFonts w:ascii="Tahoma" w:hAnsi="Tahoma" w:cs="Tahoma"/>
              </w:rPr>
              <w:t xml:space="preserve">partnerships with the colleges.  </w:t>
            </w:r>
          </w:p>
        </w:tc>
        <w:tc>
          <w:tcPr>
            <w:tcW w:w="3600" w:type="dxa"/>
            <w:gridSpan w:val="4"/>
            <w:vAlign w:val="center"/>
          </w:tcPr>
          <w:p w:rsidR="00A344D8" w:rsidRPr="001A3735" w:rsidRDefault="00A344D8" w:rsidP="004C389C">
            <w:pPr>
              <w:rPr>
                <w:rFonts w:ascii="Tahoma" w:hAnsi="Tahoma" w:cs="Tahoma"/>
              </w:rPr>
            </w:pPr>
          </w:p>
        </w:tc>
      </w:tr>
      <w:tr w:rsidR="008B22F0" w:rsidRPr="00845673" w:rsidTr="009B3A3F">
        <w:trPr>
          <w:trHeight w:val="720"/>
        </w:trPr>
        <w:tc>
          <w:tcPr>
            <w:tcW w:w="3693" w:type="dxa"/>
            <w:gridSpan w:val="3"/>
            <w:vAlign w:val="center"/>
          </w:tcPr>
          <w:p w:rsidR="008B22F0" w:rsidRPr="00271693" w:rsidRDefault="00060676" w:rsidP="00A440B8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and discuss the Strategic Planning Relationships Document (10 minutes)</w:t>
            </w:r>
          </w:p>
        </w:tc>
        <w:tc>
          <w:tcPr>
            <w:tcW w:w="3412" w:type="dxa"/>
            <w:gridSpan w:val="4"/>
            <w:vAlign w:val="center"/>
          </w:tcPr>
          <w:p w:rsidR="00E462C2" w:rsidRDefault="00475C52" w:rsidP="00E934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Based on feedback from the October 23</w:t>
            </w:r>
            <w:r w:rsidRPr="00475C52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meeting, Keith created the Strategic Planning Relationships drawing.  </w:t>
            </w:r>
            <w:r w:rsidR="00E462C2">
              <w:rPr>
                <w:rFonts w:ascii="Tahoma" w:hAnsi="Tahoma" w:cs="Tahoma"/>
              </w:rPr>
              <w:t xml:space="preserve">There was discussion on the relationships of college level, vs college’s strategic plans and changes were recommended for the drawing. </w:t>
            </w:r>
          </w:p>
          <w:p w:rsidR="00E462C2" w:rsidRDefault="00E462C2" w:rsidP="00E934B4">
            <w:pPr>
              <w:rPr>
                <w:rFonts w:ascii="Tahoma" w:hAnsi="Tahoma" w:cs="Tahoma"/>
              </w:rPr>
            </w:pPr>
          </w:p>
          <w:p w:rsidR="00ED5F72" w:rsidRDefault="00ED5F72" w:rsidP="00E934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Rania feels there should be a Strategic Planning template with different categories.</w:t>
            </w:r>
            <w:r w:rsidR="00425692">
              <w:rPr>
                <w:rFonts w:ascii="Tahoma" w:hAnsi="Tahoma" w:cs="Tahoma"/>
              </w:rPr>
              <w:t xml:space="preserve"> Discussion followed on the need for an actual template versus creation of strategic thinking questions and components.</w:t>
            </w:r>
          </w:p>
          <w:p w:rsidR="00ED5F72" w:rsidRDefault="00ED5F72" w:rsidP="00E934B4">
            <w:pPr>
              <w:rPr>
                <w:rFonts w:ascii="Tahoma" w:hAnsi="Tahoma" w:cs="Tahoma"/>
              </w:rPr>
            </w:pPr>
          </w:p>
          <w:p w:rsidR="003325FF" w:rsidRPr="004F0983" w:rsidRDefault="00475C52" w:rsidP="00E934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600" w:type="dxa"/>
            <w:gridSpan w:val="4"/>
            <w:vAlign w:val="center"/>
          </w:tcPr>
          <w:p w:rsidR="003325FF" w:rsidRDefault="00475C52" w:rsidP="004C389C">
            <w:pPr>
              <w:rPr>
                <w:rFonts w:ascii="Tahoma" w:hAnsi="Tahoma" w:cs="Tahoma"/>
              </w:rPr>
            </w:pPr>
            <w:r w:rsidRPr="00475C52">
              <w:rPr>
                <w:rFonts w:ascii="Tahoma" w:hAnsi="Tahoma" w:cs="Tahoma"/>
              </w:rPr>
              <w:t>Keith to make changes</w:t>
            </w:r>
            <w:r w:rsidR="00843CE1">
              <w:rPr>
                <w:rFonts w:ascii="Tahoma" w:hAnsi="Tahoma" w:cs="Tahoma"/>
              </w:rPr>
              <w:t xml:space="preserve"> to the strategic planning relationships document</w:t>
            </w:r>
            <w:r w:rsidRPr="00475C52">
              <w:rPr>
                <w:rFonts w:ascii="Tahoma" w:hAnsi="Tahoma" w:cs="Tahoma"/>
              </w:rPr>
              <w:t xml:space="preserve"> and bring back to the committee.  </w:t>
            </w:r>
          </w:p>
          <w:p w:rsidR="00E462C2" w:rsidRDefault="00E462C2" w:rsidP="004C389C">
            <w:pPr>
              <w:rPr>
                <w:rFonts w:ascii="Tahoma" w:hAnsi="Tahoma" w:cs="Tahoma"/>
              </w:rPr>
            </w:pPr>
          </w:p>
          <w:p w:rsidR="00E462C2" w:rsidRDefault="00E462C2" w:rsidP="004C389C">
            <w:pPr>
              <w:rPr>
                <w:rFonts w:ascii="Tahoma" w:hAnsi="Tahoma" w:cs="Tahoma"/>
              </w:rPr>
            </w:pPr>
          </w:p>
          <w:p w:rsidR="00E462C2" w:rsidRDefault="00E462C2" w:rsidP="004C389C">
            <w:pPr>
              <w:rPr>
                <w:rFonts w:ascii="Tahoma" w:hAnsi="Tahoma" w:cs="Tahoma"/>
              </w:rPr>
            </w:pPr>
          </w:p>
          <w:p w:rsidR="00E462C2" w:rsidRDefault="00E462C2" w:rsidP="004C389C">
            <w:pPr>
              <w:rPr>
                <w:rFonts w:ascii="Tahoma" w:hAnsi="Tahoma" w:cs="Tahoma"/>
              </w:rPr>
            </w:pPr>
          </w:p>
          <w:p w:rsidR="00E462C2" w:rsidRPr="00271693" w:rsidRDefault="00425692" w:rsidP="00425692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</w:rPr>
              <w:t>Dean will work with Keith on the development</w:t>
            </w:r>
            <w:r w:rsidR="00843CE1">
              <w:rPr>
                <w:rFonts w:ascii="Tahoma" w:hAnsi="Tahoma" w:cs="Tahoma"/>
              </w:rPr>
              <w:t xml:space="preserve"> of the strategic thinking questions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8B22F0" w:rsidRPr="00845673" w:rsidTr="009B3A3F">
        <w:trPr>
          <w:trHeight w:val="720"/>
        </w:trPr>
        <w:tc>
          <w:tcPr>
            <w:tcW w:w="3693" w:type="dxa"/>
            <w:gridSpan w:val="3"/>
            <w:vAlign w:val="center"/>
          </w:tcPr>
          <w:p w:rsidR="008B22F0" w:rsidRPr="007273B1" w:rsidRDefault="008B22F0" w:rsidP="004C389C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7273B1">
              <w:rPr>
                <w:rFonts w:ascii="Tahoma" w:hAnsi="Tahoma" w:cs="Tahoma"/>
              </w:rPr>
              <w:t>Other Items</w:t>
            </w:r>
            <w:r w:rsidR="007907A1">
              <w:rPr>
                <w:rFonts w:ascii="Tahoma" w:hAnsi="Tahoma" w:cs="Tahoma"/>
              </w:rPr>
              <w:t xml:space="preserve"> (5 minutes)</w:t>
            </w:r>
          </w:p>
        </w:tc>
        <w:tc>
          <w:tcPr>
            <w:tcW w:w="3412" w:type="dxa"/>
            <w:gridSpan w:val="4"/>
            <w:vAlign w:val="center"/>
          </w:tcPr>
          <w:p w:rsidR="003325FF" w:rsidRPr="004F0983" w:rsidRDefault="003325FF" w:rsidP="004C389C">
            <w:pPr>
              <w:rPr>
                <w:rFonts w:ascii="Tahoma" w:hAnsi="Tahoma" w:cs="Tahoma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8B22F0" w:rsidRPr="004F0983" w:rsidRDefault="008B22F0" w:rsidP="00301D42">
            <w:pPr>
              <w:rPr>
                <w:rFonts w:ascii="Tahoma" w:hAnsi="Tahoma" w:cs="Tahoma"/>
              </w:rPr>
            </w:pPr>
          </w:p>
        </w:tc>
      </w:tr>
      <w:tr w:rsidR="009D1417" w:rsidRPr="00845673" w:rsidTr="009B3A3F">
        <w:tc>
          <w:tcPr>
            <w:tcW w:w="10705" w:type="dxa"/>
            <w:gridSpan w:val="11"/>
            <w:shd w:val="clear" w:color="auto" w:fill="AA72D4"/>
          </w:tcPr>
          <w:p w:rsidR="009D1417" w:rsidRPr="00592726" w:rsidRDefault="009D1417" w:rsidP="009D1417">
            <w:pPr>
              <w:rPr>
                <w:rFonts w:ascii="Tahoma" w:hAnsi="Tahoma" w:cs="Tahoma"/>
                <w:b/>
              </w:rPr>
            </w:pPr>
            <w:r w:rsidRPr="00592726">
              <w:rPr>
                <w:rFonts w:ascii="Tahoma" w:hAnsi="Tahoma" w:cs="Tahoma"/>
                <w:b/>
              </w:rPr>
              <w:t>Mission Statement</w:t>
            </w:r>
          </w:p>
          <w:p w:rsidR="009D1417" w:rsidRPr="00592726" w:rsidRDefault="009D1417" w:rsidP="005F0513">
            <w:pPr>
              <w:rPr>
                <w:rFonts w:ascii="Tahoma" w:hAnsi="Tahoma" w:cs="Tahoma"/>
              </w:rPr>
            </w:pPr>
            <w:r w:rsidRPr="00592726">
              <w:rPr>
                <w:rFonts w:ascii="Tahoma" w:hAnsi="Tahoma" w:cs="Tahoma"/>
              </w:rPr>
              <w:t>We transform lives through the education of our students for the benefit of our diverse communities.</w:t>
            </w:r>
          </w:p>
          <w:p w:rsidR="009D1417" w:rsidRPr="00592726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592726">
              <w:rPr>
                <w:rFonts w:ascii="Tahoma" w:hAnsi="Tahoma" w:cs="Tahoma"/>
                <w:b/>
                <w:bCs/>
              </w:rPr>
              <w:t>Vision Statement</w:t>
            </w:r>
          </w:p>
          <w:p w:rsidR="009D1417" w:rsidRPr="00592726" w:rsidRDefault="009D1417" w:rsidP="00C23AB1">
            <w:pPr>
              <w:pStyle w:val="Standard1"/>
              <w:spacing w:before="0" w:after="0"/>
              <w:rPr>
                <w:rFonts w:ascii="Tahoma" w:hAnsi="Tahoma" w:cs="Tahoma"/>
                <w:bCs/>
              </w:rPr>
            </w:pPr>
            <w:r w:rsidRPr="00592726">
              <w:rPr>
                <w:rFonts w:ascii="Tahoma" w:hAnsi="Tahoma" w:cs="Tahoma"/>
              </w:rPr>
              <w:t>SBCCD will be mo</w:t>
            </w:r>
            <w:r w:rsidR="00592726" w:rsidRPr="00592726">
              <w:rPr>
                <w:rFonts w:ascii="Tahoma" w:hAnsi="Tahoma" w:cs="Tahoma"/>
              </w:rPr>
              <w:t xml:space="preserve">st known for student success. </w:t>
            </w:r>
            <w:r w:rsidRPr="00592726">
              <w:rPr>
                <w:rFonts w:ascii="Tahoma" w:hAnsi="Tahoma" w:cs="Tahoma"/>
              </w:rPr>
              <w:t>Our educational programs and services</w:t>
            </w:r>
            <w:r w:rsidR="00592726" w:rsidRPr="00592726">
              <w:rPr>
                <w:rFonts w:ascii="Tahoma" w:hAnsi="Tahoma" w:cs="Tahoma"/>
              </w:rPr>
              <w:t xml:space="preserve"> will be highly sought after. </w:t>
            </w:r>
            <w:r w:rsidRPr="00592726">
              <w:rPr>
                <w:rFonts w:ascii="Tahoma" w:hAnsi="Tahoma" w:cs="Tahoma"/>
              </w:rPr>
              <w:t>Our students will be the most preferred by four-yea</w:t>
            </w:r>
            <w:r w:rsidR="00592726" w:rsidRPr="00592726">
              <w:rPr>
                <w:rFonts w:ascii="Tahoma" w:hAnsi="Tahoma" w:cs="Tahoma"/>
              </w:rPr>
              <w:t xml:space="preserve">r institutions and employers. </w:t>
            </w:r>
            <w:r w:rsidRPr="00592726">
              <w:rPr>
                <w:rFonts w:ascii="Tahoma" w:hAnsi="Tahoma" w:cs="Tahoma"/>
              </w:rPr>
              <w:t>Our students will have the highest graduation rates at</w:t>
            </w:r>
            <w:r w:rsidR="00592726" w:rsidRPr="00592726">
              <w:rPr>
                <w:rFonts w:ascii="Tahoma" w:hAnsi="Tahoma" w:cs="Tahoma"/>
              </w:rPr>
              <w:t xml:space="preserve"> four-year institutions. </w:t>
            </w:r>
            <w:r w:rsidRPr="00592726">
              <w:rPr>
                <w:rFonts w:ascii="Tahoma" w:hAnsi="Tahoma" w:cs="Tahoma"/>
              </w:rPr>
              <w:t>Our students will have the highest employme</w:t>
            </w:r>
            <w:r w:rsidR="00592726" w:rsidRPr="00592726">
              <w:rPr>
                <w:rFonts w:ascii="Tahoma" w:hAnsi="Tahoma" w:cs="Tahoma"/>
              </w:rPr>
              <w:t>nt rates in our communities. O</w:t>
            </w:r>
            <w:r w:rsidRPr="00592726">
              <w:rPr>
                <w:rFonts w:ascii="Tahoma" w:hAnsi="Tahoma" w:cs="Tahoma"/>
              </w:rPr>
              <w:t>ur district will be the gateway to pathways and opportu</w:t>
            </w:r>
            <w:r w:rsidR="00592726" w:rsidRPr="00592726">
              <w:rPr>
                <w:rFonts w:ascii="Tahoma" w:hAnsi="Tahoma" w:cs="Tahoma"/>
              </w:rPr>
              <w:t xml:space="preserve">nities for a brighter future. </w:t>
            </w:r>
            <w:r w:rsidRPr="00592726">
              <w:rPr>
                <w:rFonts w:ascii="Tahoma" w:hAnsi="Tahoma" w:cs="Tahoma"/>
              </w:rPr>
              <w:t>Our students and alumni will make a significant contribution to the socioeconomic p</w:t>
            </w:r>
            <w:r w:rsidR="00592726" w:rsidRPr="00592726">
              <w:rPr>
                <w:rFonts w:ascii="Tahoma" w:hAnsi="Tahoma" w:cs="Tahoma"/>
              </w:rPr>
              <w:t xml:space="preserve">rosperity of our communities. </w:t>
            </w:r>
            <w:r w:rsidRPr="00592726">
              <w:rPr>
                <w:rFonts w:ascii="Tahoma" w:hAnsi="Tahoma" w:cs="Tahoma"/>
              </w:rPr>
              <w:t>Our employees will want to be here, love working here, and go above and beyond for student success.</w:t>
            </w:r>
          </w:p>
          <w:p w:rsidR="009D1417" w:rsidRPr="00592726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592726">
              <w:rPr>
                <w:rFonts w:ascii="Tahoma" w:hAnsi="Tahoma" w:cs="Tahoma"/>
                <w:b/>
                <w:bCs/>
              </w:rPr>
              <w:t>SBCCD Values</w:t>
            </w:r>
          </w:p>
          <w:p w:rsidR="009D1417" w:rsidRPr="00FE6960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592726">
              <w:rPr>
                <w:rFonts w:ascii="Tahoma" w:hAnsi="Tahoma" w:cs="Tahoma"/>
              </w:rPr>
              <w:t>Service, Integrity, Collaboration, Innovation, and Quality</w:t>
            </w:r>
          </w:p>
        </w:tc>
      </w:tr>
    </w:tbl>
    <w:p w:rsidR="00B94D74" w:rsidRDefault="00B94D74" w:rsidP="00263CDB"/>
    <w:sectPr w:rsidR="00B94D74" w:rsidSect="00151D03">
      <w:headerReference w:type="default" r:id="rId11"/>
      <w:pgSz w:w="12240" w:h="15840"/>
      <w:pgMar w:top="450" w:right="245" w:bottom="245" w:left="720" w:header="90" w:footer="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F92" w:rsidRDefault="00DB1F92" w:rsidP="007D34ED">
      <w:r>
        <w:separator/>
      </w:r>
    </w:p>
  </w:endnote>
  <w:endnote w:type="continuationSeparator" w:id="0">
    <w:p w:rsidR="00DB1F92" w:rsidRDefault="00DB1F92" w:rsidP="007D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F92" w:rsidRDefault="00DB1F92" w:rsidP="007D34ED">
      <w:r>
        <w:separator/>
      </w:r>
    </w:p>
  </w:footnote>
  <w:footnote w:type="continuationSeparator" w:id="0">
    <w:p w:rsidR="00DB1F92" w:rsidRDefault="00DB1F92" w:rsidP="007D3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153886"/>
      <w:docPartObj>
        <w:docPartGallery w:val="Watermarks"/>
        <w:docPartUnique/>
      </w:docPartObj>
    </w:sdtPr>
    <w:sdtEndPr/>
    <w:sdtContent>
      <w:p w:rsidR="00B34ACF" w:rsidRDefault="00DB1F9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582"/>
    <w:multiLevelType w:val="hybridMultilevel"/>
    <w:tmpl w:val="E0F83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58D4"/>
    <w:multiLevelType w:val="hybridMultilevel"/>
    <w:tmpl w:val="F28A3456"/>
    <w:lvl w:ilvl="0" w:tplc="B6928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1CD3"/>
    <w:multiLevelType w:val="hybridMultilevel"/>
    <w:tmpl w:val="0FA2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276A"/>
    <w:multiLevelType w:val="multilevel"/>
    <w:tmpl w:val="9D5C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E74A7"/>
    <w:multiLevelType w:val="hybridMultilevel"/>
    <w:tmpl w:val="F5F4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0683D"/>
    <w:multiLevelType w:val="multilevel"/>
    <w:tmpl w:val="6FC65D82"/>
    <w:lvl w:ilvl="0">
      <w:start w:val="1"/>
      <w:numFmt w:val="decimal"/>
      <w:lvlText w:val="%1.0"/>
      <w:lvlJc w:val="left"/>
      <w:pPr>
        <w:ind w:left="360" w:hanging="360"/>
      </w:pPr>
      <w:rPr>
        <w:rFonts w:ascii="Tahoma" w:hAnsi="Tahoma" w:cs="Tahoma" w:hint="default"/>
        <w:b w:val="0"/>
        <w:color w:val="FF000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ahoma" w:hAnsi="Tahoma" w:cs="Tahoma" w:hint="default"/>
        <w:b w:val="0"/>
        <w:color w:val="FF000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ahoma" w:hAnsi="Tahoma" w:cs="Tahoma" w:hint="default"/>
        <w:b w:val="0"/>
        <w:color w:val="FF000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ahoma" w:hAnsi="Tahoma" w:cs="Tahoma" w:hint="default"/>
        <w:b w:val="0"/>
        <w:color w:val="FF000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ahoma" w:hAnsi="Tahoma" w:cs="Tahoma" w:hint="default"/>
        <w:b w:val="0"/>
        <w:color w:val="FF000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ahoma" w:hAnsi="Tahoma" w:cs="Tahoma" w:hint="default"/>
        <w:b w:val="0"/>
        <w:color w:val="FF000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ahoma" w:hAnsi="Tahoma" w:cs="Tahoma" w:hint="default"/>
        <w:b w:val="0"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ahoma" w:hAnsi="Tahoma" w:cs="Tahoma" w:hint="default"/>
        <w:b w:val="0"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ahoma" w:hAnsi="Tahoma" w:cs="Tahoma" w:hint="default"/>
        <w:b w:val="0"/>
        <w:color w:val="FF0000"/>
        <w:sz w:val="20"/>
      </w:rPr>
    </w:lvl>
  </w:abstractNum>
  <w:abstractNum w:abstractNumId="6" w15:restartNumberingAfterBreak="0">
    <w:nsid w:val="51C81EAF"/>
    <w:multiLevelType w:val="hybridMultilevel"/>
    <w:tmpl w:val="EC76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52062"/>
    <w:multiLevelType w:val="hybridMultilevel"/>
    <w:tmpl w:val="5912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F288C"/>
    <w:multiLevelType w:val="multilevel"/>
    <w:tmpl w:val="7FB029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1E1105B"/>
    <w:multiLevelType w:val="hybridMultilevel"/>
    <w:tmpl w:val="5550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C63D6"/>
    <w:multiLevelType w:val="hybridMultilevel"/>
    <w:tmpl w:val="4AC6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B1679"/>
    <w:multiLevelType w:val="hybridMultilevel"/>
    <w:tmpl w:val="05B2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4A"/>
    <w:rsid w:val="00000488"/>
    <w:rsid w:val="00001228"/>
    <w:rsid w:val="00001D7B"/>
    <w:rsid w:val="00004DFE"/>
    <w:rsid w:val="00005D82"/>
    <w:rsid w:val="000109C2"/>
    <w:rsid w:val="00012603"/>
    <w:rsid w:val="00014119"/>
    <w:rsid w:val="00014CF1"/>
    <w:rsid w:val="00015D43"/>
    <w:rsid w:val="00020BFA"/>
    <w:rsid w:val="0002234F"/>
    <w:rsid w:val="0002364A"/>
    <w:rsid w:val="00031759"/>
    <w:rsid w:val="00031F31"/>
    <w:rsid w:val="0003312A"/>
    <w:rsid w:val="00037FCA"/>
    <w:rsid w:val="00044A78"/>
    <w:rsid w:val="00046EBA"/>
    <w:rsid w:val="00054515"/>
    <w:rsid w:val="00060676"/>
    <w:rsid w:val="00061AD9"/>
    <w:rsid w:val="000656CC"/>
    <w:rsid w:val="00071EA0"/>
    <w:rsid w:val="000736EE"/>
    <w:rsid w:val="00074422"/>
    <w:rsid w:val="00075C58"/>
    <w:rsid w:val="00086C53"/>
    <w:rsid w:val="00094DBA"/>
    <w:rsid w:val="000966E0"/>
    <w:rsid w:val="000B1258"/>
    <w:rsid w:val="000B1F48"/>
    <w:rsid w:val="000B3009"/>
    <w:rsid w:val="000B341C"/>
    <w:rsid w:val="000B43BA"/>
    <w:rsid w:val="000B4BAC"/>
    <w:rsid w:val="000C3214"/>
    <w:rsid w:val="000C5E8B"/>
    <w:rsid w:val="000C7697"/>
    <w:rsid w:val="000D1966"/>
    <w:rsid w:val="000D2798"/>
    <w:rsid w:val="000D54B6"/>
    <w:rsid w:val="000E472F"/>
    <w:rsid w:val="000F4736"/>
    <w:rsid w:val="000F7A15"/>
    <w:rsid w:val="001131A1"/>
    <w:rsid w:val="001137CB"/>
    <w:rsid w:val="00124077"/>
    <w:rsid w:val="00127B5A"/>
    <w:rsid w:val="00127EDD"/>
    <w:rsid w:val="0013796D"/>
    <w:rsid w:val="00142E45"/>
    <w:rsid w:val="001447B2"/>
    <w:rsid w:val="00150E61"/>
    <w:rsid w:val="00151D03"/>
    <w:rsid w:val="00155206"/>
    <w:rsid w:val="0015553C"/>
    <w:rsid w:val="0016098B"/>
    <w:rsid w:val="00160CE6"/>
    <w:rsid w:val="00165793"/>
    <w:rsid w:val="00166551"/>
    <w:rsid w:val="00166989"/>
    <w:rsid w:val="001808BB"/>
    <w:rsid w:val="00183E66"/>
    <w:rsid w:val="00185FE5"/>
    <w:rsid w:val="0018702A"/>
    <w:rsid w:val="001A3735"/>
    <w:rsid w:val="001B0D49"/>
    <w:rsid w:val="001B10CF"/>
    <w:rsid w:val="001B3D6B"/>
    <w:rsid w:val="001C0E13"/>
    <w:rsid w:val="001D08C6"/>
    <w:rsid w:val="001D2242"/>
    <w:rsid w:val="001D6611"/>
    <w:rsid w:val="001D6D18"/>
    <w:rsid w:val="001E1C6F"/>
    <w:rsid w:val="001E55A5"/>
    <w:rsid w:val="001E57ED"/>
    <w:rsid w:val="001F439E"/>
    <w:rsid w:val="001F72B1"/>
    <w:rsid w:val="00206C60"/>
    <w:rsid w:val="00210527"/>
    <w:rsid w:val="00212B4D"/>
    <w:rsid w:val="0021420E"/>
    <w:rsid w:val="00220996"/>
    <w:rsid w:val="00224CC9"/>
    <w:rsid w:val="002311B8"/>
    <w:rsid w:val="00231F49"/>
    <w:rsid w:val="00232D47"/>
    <w:rsid w:val="0023317B"/>
    <w:rsid w:val="00233A0C"/>
    <w:rsid w:val="00236747"/>
    <w:rsid w:val="0024031A"/>
    <w:rsid w:val="002412E9"/>
    <w:rsid w:val="00244217"/>
    <w:rsid w:val="00244744"/>
    <w:rsid w:val="002465F0"/>
    <w:rsid w:val="002512F6"/>
    <w:rsid w:val="00251B0E"/>
    <w:rsid w:val="00251EDE"/>
    <w:rsid w:val="002538CD"/>
    <w:rsid w:val="0025465F"/>
    <w:rsid w:val="002606FB"/>
    <w:rsid w:val="00260FA9"/>
    <w:rsid w:val="00262FB0"/>
    <w:rsid w:val="00263CDB"/>
    <w:rsid w:val="00264788"/>
    <w:rsid w:val="002652D9"/>
    <w:rsid w:val="00266647"/>
    <w:rsid w:val="00266A9E"/>
    <w:rsid w:val="00271693"/>
    <w:rsid w:val="00273777"/>
    <w:rsid w:val="002822D8"/>
    <w:rsid w:val="0028267A"/>
    <w:rsid w:val="00282768"/>
    <w:rsid w:val="00284BFE"/>
    <w:rsid w:val="00290CB5"/>
    <w:rsid w:val="00293761"/>
    <w:rsid w:val="00297723"/>
    <w:rsid w:val="002A0640"/>
    <w:rsid w:val="002A11F2"/>
    <w:rsid w:val="002A1F83"/>
    <w:rsid w:val="002A2164"/>
    <w:rsid w:val="002A30E4"/>
    <w:rsid w:val="002A3578"/>
    <w:rsid w:val="002A73FA"/>
    <w:rsid w:val="002B1183"/>
    <w:rsid w:val="002C555A"/>
    <w:rsid w:val="002D2DFD"/>
    <w:rsid w:val="002E1CB2"/>
    <w:rsid w:val="002E4E63"/>
    <w:rsid w:val="002E5289"/>
    <w:rsid w:val="002E5DD9"/>
    <w:rsid w:val="002E6002"/>
    <w:rsid w:val="002F09B7"/>
    <w:rsid w:val="00301D42"/>
    <w:rsid w:val="0030403B"/>
    <w:rsid w:val="00312D1B"/>
    <w:rsid w:val="003139DF"/>
    <w:rsid w:val="003206EC"/>
    <w:rsid w:val="00325155"/>
    <w:rsid w:val="003325FF"/>
    <w:rsid w:val="00333202"/>
    <w:rsid w:val="0033488B"/>
    <w:rsid w:val="00335E65"/>
    <w:rsid w:val="00337F4C"/>
    <w:rsid w:val="0034556A"/>
    <w:rsid w:val="00345677"/>
    <w:rsid w:val="00360E54"/>
    <w:rsid w:val="00361B4B"/>
    <w:rsid w:val="00370FDD"/>
    <w:rsid w:val="00373C79"/>
    <w:rsid w:val="00383836"/>
    <w:rsid w:val="0038492E"/>
    <w:rsid w:val="00386DCF"/>
    <w:rsid w:val="003879A0"/>
    <w:rsid w:val="00390991"/>
    <w:rsid w:val="00391278"/>
    <w:rsid w:val="0039226E"/>
    <w:rsid w:val="00392E4E"/>
    <w:rsid w:val="003A530A"/>
    <w:rsid w:val="003B0B60"/>
    <w:rsid w:val="003B48AE"/>
    <w:rsid w:val="003C0E77"/>
    <w:rsid w:val="003C7010"/>
    <w:rsid w:val="003D5B0B"/>
    <w:rsid w:val="003E0622"/>
    <w:rsid w:val="003E1EA1"/>
    <w:rsid w:val="003E43FB"/>
    <w:rsid w:val="003F28DE"/>
    <w:rsid w:val="00400CA3"/>
    <w:rsid w:val="00401E6E"/>
    <w:rsid w:val="004123FC"/>
    <w:rsid w:val="00414947"/>
    <w:rsid w:val="00416EB7"/>
    <w:rsid w:val="00420D7A"/>
    <w:rsid w:val="00422934"/>
    <w:rsid w:val="00423A3B"/>
    <w:rsid w:val="00425692"/>
    <w:rsid w:val="00426648"/>
    <w:rsid w:val="00427B76"/>
    <w:rsid w:val="004356CF"/>
    <w:rsid w:val="004403E4"/>
    <w:rsid w:val="004405AF"/>
    <w:rsid w:val="00453A21"/>
    <w:rsid w:val="00454592"/>
    <w:rsid w:val="00455119"/>
    <w:rsid w:val="00457E7A"/>
    <w:rsid w:val="0046586A"/>
    <w:rsid w:val="00465BAE"/>
    <w:rsid w:val="00465F81"/>
    <w:rsid w:val="00470848"/>
    <w:rsid w:val="004718F9"/>
    <w:rsid w:val="00471E78"/>
    <w:rsid w:val="00475C52"/>
    <w:rsid w:val="00480B9E"/>
    <w:rsid w:val="004943CC"/>
    <w:rsid w:val="00494728"/>
    <w:rsid w:val="00497B34"/>
    <w:rsid w:val="004A2E98"/>
    <w:rsid w:val="004A5A36"/>
    <w:rsid w:val="004A6CD3"/>
    <w:rsid w:val="004A7735"/>
    <w:rsid w:val="004B3C4D"/>
    <w:rsid w:val="004C3408"/>
    <w:rsid w:val="004C389C"/>
    <w:rsid w:val="004C433D"/>
    <w:rsid w:val="004C4C4D"/>
    <w:rsid w:val="004C4E0A"/>
    <w:rsid w:val="004C5C0F"/>
    <w:rsid w:val="004D03D8"/>
    <w:rsid w:val="004D1E03"/>
    <w:rsid w:val="004D27C3"/>
    <w:rsid w:val="004D2B5E"/>
    <w:rsid w:val="004D2D86"/>
    <w:rsid w:val="004D6CCB"/>
    <w:rsid w:val="004F04E6"/>
    <w:rsid w:val="004F0983"/>
    <w:rsid w:val="004F0B0E"/>
    <w:rsid w:val="004F68B6"/>
    <w:rsid w:val="004F6F68"/>
    <w:rsid w:val="00502354"/>
    <w:rsid w:val="0050558A"/>
    <w:rsid w:val="00507F84"/>
    <w:rsid w:val="00510604"/>
    <w:rsid w:val="005172EF"/>
    <w:rsid w:val="00536301"/>
    <w:rsid w:val="00541F93"/>
    <w:rsid w:val="00544545"/>
    <w:rsid w:val="00547428"/>
    <w:rsid w:val="00552D0F"/>
    <w:rsid w:val="00556D18"/>
    <w:rsid w:val="00557A38"/>
    <w:rsid w:val="00566513"/>
    <w:rsid w:val="0057108B"/>
    <w:rsid w:val="0057598B"/>
    <w:rsid w:val="0057781E"/>
    <w:rsid w:val="005818B8"/>
    <w:rsid w:val="005825F8"/>
    <w:rsid w:val="00582F9A"/>
    <w:rsid w:val="00583236"/>
    <w:rsid w:val="005836EB"/>
    <w:rsid w:val="005866B1"/>
    <w:rsid w:val="00586933"/>
    <w:rsid w:val="00591062"/>
    <w:rsid w:val="00592726"/>
    <w:rsid w:val="00597E4A"/>
    <w:rsid w:val="005A1A6D"/>
    <w:rsid w:val="005A2AF2"/>
    <w:rsid w:val="005A3561"/>
    <w:rsid w:val="005A4B7A"/>
    <w:rsid w:val="005B1550"/>
    <w:rsid w:val="005B3BE0"/>
    <w:rsid w:val="005C24BF"/>
    <w:rsid w:val="005D139A"/>
    <w:rsid w:val="005D39EF"/>
    <w:rsid w:val="005D5FB9"/>
    <w:rsid w:val="005D6667"/>
    <w:rsid w:val="005E179C"/>
    <w:rsid w:val="005E3ABC"/>
    <w:rsid w:val="005E61F5"/>
    <w:rsid w:val="005F0513"/>
    <w:rsid w:val="005F22BB"/>
    <w:rsid w:val="005F301B"/>
    <w:rsid w:val="005F46A6"/>
    <w:rsid w:val="005F6E85"/>
    <w:rsid w:val="00601589"/>
    <w:rsid w:val="00603A12"/>
    <w:rsid w:val="00610F94"/>
    <w:rsid w:val="00613B87"/>
    <w:rsid w:val="00614766"/>
    <w:rsid w:val="006230CC"/>
    <w:rsid w:val="006239ED"/>
    <w:rsid w:val="00631E6D"/>
    <w:rsid w:val="00635978"/>
    <w:rsid w:val="0063622F"/>
    <w:rsid w:val="006373B9"/>
    <w:rsid w:val="006450E2"/>
    <w:rsid w:val="0064565B"/>
    <w:rsid w:val="00660314"/>
    <w:rsid w:val="00663BCF"/>
    <w:rsid w:val="00664438"/>
    <w:rsid w:val="006704E8"/>
    <w:rsid w:val="00672284"/>
    <w:rsid w:val="00675555"/>
    <w:rsid w:val="00681F10"/>
    <w:rsid w:val="006857E3"/>
    <w:rsid w:val="00686A5E"/>
    <w:rsid w:val="00692C1E"/>
    <w:rsid w:val="00692F2A"/>
    <w:rsid w:val="006A20B2"/>
    <w:rsid w:val="006B20E9"/>
    <w:rsid w:val="006B3772"/>
    <w:rsid w:val="006B6ADA"/>
    <w:rsid w:val="006C13DD"/>
    <w:rsid w:val="006C27AD"/>
    <w:rsid w:val="006C2FFF"/>
    <w:rsid w:val="006C376A"/>
    <w:rsid w:val="006C7DAA"/>
    <w:rsid w:val="006D0D40"/>
    <w:rsid w:val="006D333F"/>
    <w:rsid w:val="006D6564"/>
    <w:rsid w:val="006D74A6"/>
    <w:rsid w:val="006E1997"/>
    <w:rsid w:val="006E58B5"/>
    <w:rsid w:val="006E66EE"/>
    <w:rsid w:val="006F3F5F"/>
    <w:rsid w:val="006F415D"/>
    <w:rsid w:val="00702972"/>
    <w:rsid w:val="00704EEA"/>
    <w:rsid w:val="00711086"/>
    <w:rsid w:val="00713D96"/>
    <w:rsid w:val="00715D69"/>
    <w:rsid w:val="00716556"/>
    <w:rsid w:val="00716F6B"/>
    <w:rsid w:val="0072099F"/>
    <w:rsid w:val="007230E2"/>
    <w:rsid w:val="00724D4C"/>
    <w:rsid w:val="007273B1"/>
    <w:rsid w:val="007315A7"/>
    <w:rsid w:val="00735A2E"/>
    <w:rsid w:val="007372D5"/>
    <w:rsid w:val="00741FC3"/>
    <w:rsid w:val="00771EEB"/>
    <w:rsid w:val="00773113"/>
    <w:rsid w:val="00774286"/>
    <w:rsid w:val="007907A1"/>
    <w:rsid w:val="00795619"/>
    <w:rsid w:val="00795E4F"/>
    <w:rsid w:val="00796C5E"/>
    <w:rsid w:val="007A137C"/>
    <w:rsid w:val="007B0B35"/>
    <w:rsid w:val="007B0B99"/>
    <w:rsid w:val="007B3277"/>
    <w:rsid w:val="007C46F5"/>
    <w:rsid w:val="007D0432"/>
    <w:rsid w:val="007D2433"/>
    <w:rsid w:val="007D34ED"/>
    <w:rsid w:val="007D4420"/>
    <w:rsid w:val="007D5245"/>
    <w:rsid w:val="007E1DBC"/>
    <w:rsid w:val="007E2B32"/>
    <w:rsid w:val="007E7133"/>
    <w:rsid w:val="007F08CF"/>
    <w:rsid w:val="007F7BF4"/>
    <w:rsid w:val="007F7EA4"/>
    <w:rsid w:val="008060AD"/>
    <w:rsid w:val="00806608"/>
    <w:rsid w:val="0080683E"/>
    <w:rsid w:val="00806CCA"/>
    <w:rsid w:val="00807830"/>
    <w:rsid w:val="00813973"/>
    <w:rsid w:val="00814D78"/>
    <w:rsid w:val="00817C0A"/>
    <w:rsid w:val="00817D05"/>
    <w:rsid w:val="008266B3"/>
    <w:rsid w:val="008274DB"/>
    <w:rsid w:val="0083114A"/>
    <w:rsid w:val="00831A58"/>
    <w:rsid w:val="0083634B"/>
    <w:rsid w:val="00842028"/>
    <w:rsid w:val="00843CE1"/>
    <w:rsid w:val="00845673"/>
    <w:rsid w:val="0084659A"/>
    <w:rsid w:val="00852611"/>
    <w:rsid w:val="00857726"/>
    <w:rsid w:val="00857D2B"/>
    <w:rsid w:val="00860F0C"/>
    <w:rsid w:val="00870C63"/>
    <w:rsid w:val="00870D4F"/>
    <w:rsid w:val="00871B35"/>
    <w:rsid w:val="00881359"/>
    <w:rsid w:val="00885F47"/>
    <w:rsid w:val="0089611A"/>
    <w:rsid w:val="00897EFC"/>
    <w:rsid w:val="008A2E79"/>
    <w:rsid w:val="008A7520"/>
    <w:rsid w:val="008B05FF"/>
    <w:rsid w:val="008B22F0"/>
    <w:rsid w:val="008B78A5"/>
    <w:rsid w:val="008C3B29"/>
    <w:rsid w:val="008C482B"/>
    <w:rsid w:val="008D1A41"/>
    <w:rsid w:val="008D2D88"/>
    <w:rsid w:val="008D7985"/>
    <w:rsid w:val="008D79CB"/>
    <w:rsid w:val="008E096B"/>
    <w:rsid w:val="008E1D48"/>
    <w:rsid w:val="008E346A"/>
    <w:rsid w:val="00904086"/>
    <w:rsid w:val="00904854"/>
    <w:rsid w:val="00911684"/>
    <w:rsid w:val="009119B1"/>
    <w:rsid w:val="0091359A"/>
    <w:rsid w:val="009308F4"/>
    <w:rsid w:val="00932888"/>
    <w:rsid w:val="00933C6D"/>
    <w:rsid w:val="009458C2"/>
    <w:rsid w:val="009461BC"/>
    <w:rsid w:val="00952BB1"/>
    <w:rsid w:val="00953B41"/>
    <w:rsid w:val="00954D32"/>
    <w:rsid w:val="009564BF"/>
    <w:rsid w:val="00956E12"/>
    <w:rsid w:val="00961D66"/>
    <w:rsid w:val="00970974"/>
    <w:rsid w:val="00977880"/>
    <w:rsid w:val="009817FE"/>
    <w:rsid w:val="00981E3F"/>
    <w:rsid w:val="00984B31"/>
    <w:rsid w:val="009875C9"/>
    <w:rsid w:val="00987FB3"/>
    <w:rsid w:val="009A0859"/>
    <w:rsid w:val="009A32CD"/>
    <w:rsid w:val="009B27F5"/>
    <w:rsid w:val="009B398D"/>
    <w:rsid w:val="009B3A3F"/>
    <w:rsid w:val="009B4D46"/>
    <w:rsid w:val="009D1417"/>
    <w:rsid w:val="009D1A69"/>
    <w:rsid w:val="009D3350"/>
    <w:rsid w:val="009D3C64"/>
    <w:rsid w:val="009D5FAA"/>
    <w:rsid w:val="009E24AE"/>
    <w:rsid w:val="009E67A6"/>
    <w:rsid w:val="009F297B"/>
    <w:rsid w:val="009F390E"/>
    <w:rsid w:val="009F60A1"/>
    <w:rsid w:val="00A06B13"/>
    <w:rsid w:val="00A07B70"/>
    <w:rsid w:val="00A12B93"/>
    <w:rsid w:val="00A273D9"/>
    <w:rsid w:val="00A344D8"/>
    <w:rsid w:val="00A440B8"/>
    <w:rsid w:val="00A61498"/>
    <w:rsid w:val="00A61528"/>
    <w:rsid w:val="00A646B2"/>
    <w:rsid w:val="00A7725D"/>
    <w:rsid w:val="00A7776B"/>
    <w:rsid w:val="00A77B91"/>
    <w:rsid w:val="00A8082A"/>
    <w:rsid w:val="00A87D5F"/>
    <w:rsid w:val="00A95331"/>
    <w:rsid w:val="00A9553A"/>
    <w:rsid w:val="00AA5BD7"/>
    <w:rsid w:val="00AA6E1F"/>
    <w:rsid w:val="00AB08A8"/>
    <w:rsid w:val="00AC11DC"/>
    <w:rsid w:val="00AC14A2"/>
    <w:rsid w:val="00AD0A55"/>
    <w:rsid w:val="00AD249F"/>
    <w:rsid w:val="00AD2BC9"/>
    <w:rsid w:val="00AE1BFD"/>
    <w:rsid w:val="00AE2E05"/>
    <w:rsid w:val="00AE4F3C"/>
    <w:rsid w:val="00AF3CAB"/>
    <w:rsid w:val="00B004D7"/>
    <w:rsid w:val="00B0218B"/>
    <w:rsid w:val="00B04B7A"/>
    <w:rsid w:val="00B17203"/>
    <w:rsid w:val="00B239A9"/>
    <w:rsid w:val="00B34ACF"/>
    <w:rsid w:val="00B378A2"/>
    <w:rsid w:val="00B37F48"/>
    <w:rsid w:val="00B45475"/>
    <w:rsid w:val="00B47612"/>
    <w:rsid w:val="00B52884"/>
    <w:rsid w:val="00B528E9"/>
    <w:rsid w:val="00B57514"/>
    <w:rsid w:val="00B57A43"/>
    <w:rsid w:val="00B65C17"/>
    <w:rsid w:val="00B72D2A"/>
    <w:rsid w:val="00B735D6"/>
    <w:rsid w:val="00B925F4"/>
    <w:rsid w:val="00B94D74"/>
    <w:rsid w:val="00BA563F"/>
    <w:rsid w:val="00BB06C8"/>
    <w:rsid w:val="00BB3047"/>
    <w:rsid w:val="00BC125F"/>
    <w:rsid w:val="00BC4554"/>
    <w:rsid w:val="00BC6F34"/>
    <w:rsid w:val="00BC7E69"/>
    <w:rsid w:val="00BD0750"/>
    <w:rsid w:val="00BD0AC5"/>
    <w:rsid w:val="00BD11F9"/>
    <w:rsid w:val="00BD3000"/>
    <w:rsid w:val="00BE1B4A"/>
    <w:rsid w:val="00BE2A3E"/>
    <w:rsid w:val="00BE2F45"/>
    <w:rsid w:val="00BE47B9"/>
    <w:rsid w:val="00BE4F94"/>
    <w:rsid w:val="00BE63C4"/>
    <w:rsid w:val="00BF36A3"/>
    <w:rsid w:val="00BF5D7E"/>
    <w:rsid w:val="00C071DD"/>
    <w:rsid w:val="00C13252"/>
    <w:rsid w:val="00C31B18"/>
    <w:rsid w:val="00C31B63"/>
    <w:rsid w:val="00C33134"/>
    <w:rsid w:val="00C36383"/>
    <w:rsid w:val="00C5174B"/>
    <w:rsid w:val="00C52847"/>
    <w:rsid w:val="00C54CC8"/>
    <w:rsid w:val="00C55384"/>
    <w:rsid w:val="00C60703"/>
    <w:rsid w:val="00C61FE1"/>
    <w:rsid w:val="00C62C5B"/>
    <w:rsid w:val="00C632E7"/>
    <w:rsid w:val="00C70C43"/>
    <w:rsid w:val="00C72AA7"/>
    <w:rsid w:val="00C75847"/>
    <w:rsid w:val="00C82820"/>
    <w:rsid w:val="00C86476"/>
    <w:rsid w:val="00C90EC6"/>
    <w:rsid w:val="00C90EEE"/>
    <w:rsid w:val="00C93FB4"/>
    <w:rsid w:val="00C95352"/>
    <w:rsid w:val="00C979EA"/>
    <w:rsid w:val="00CB0181"/>
    <w:rsid w:val="00CB3A47"/>
    <w:rsid w:val="00CB5A2B"/>
    <w:rsid w:val="00CC0F11"/>
    <w:rsid w:val="00CC23C2"/>
    <w:rsid w:val="00CC6FB0"/>
    <w:rsid w:val="00CD1D9B"/>
    <w:rsid w:val="00CD2D34"/>
    <w:rsid w:val="00CE1402"/>
    <w:rsid w:val="00CE2C02"/>
    <w:rsid w:val="00CE3E96"/>
    <w:rsid w:val="00CF292D"/>
    <w:rsid w:val="00CF33A1"/>
    <w:rsid w:val="00D039C5"/>
    <w:rsid w:val="00D235CF"/>
    <w:rsid w:val="00D24692"/>
    <w:rsid w:val="00D34F18"/>
    <w:rsid w:val="00D36E96"/>
    <w:rsid w:val="00D44064"/>
    <w:rsid w:val="00D4579D"/>
    <w:rsid w:val="00D51802"/>
    <w:rsid w:val="00D53649"/>
    <w:rsid w:val="00D54B82"/>
    <w:rsid w:val="00D55AD9"/>
    <w:rsid w:val="00D5680D"/>
    <w:rsid w:val="00D65ACD"/>
    <w:rsid w:val="00D7062D"/>
    <w:rsid w:val="00D716C7"/>
    <w:rsid w:val="00D7409F"/>
    <w:rsid w:val="00D7489E"/>
    <w:rsid w:val="00D75FBF"/>
    <w:rsid w:val="00D839E5"/>
    <w:rsid w:val="00D85A9F"/>
    <w:rsid w:val="00D8617E"/>
    <w:rsid w:val="00D90922"/>
    <w:rsid w:val="00D93295"/>
    <w:rsid w:val="00D93C88"/>
    <w:rsid w:val="00D945DE"/>
    <w:rsid w:val="00D94FAA"/>
    <w:rsid w:val="00D96E1C"/>
    <w:rsid w:val="00DA288C"/>
    <w:rsid w:val="00DA2CB5"/>
    <w:rsid w:val="00DA59AD"/>
    <w:rsid w:val="00DA7A9D"/>
    <w:rsid w:val="00DB1F92"/>
    <w:rsid w:val="00DB74DA"/>
    <w:rsid w:val="00DC1D72"/>
    <w:rsid w:val="00DC3117"/>
    <w:rsid w:val="00DC7E3A"/>
    <w:rsid w:val="00DD1736"/>
    <w:rsid w:val="00DD31EC"/>
    <w:rsid w:val="00DD4CAC"/>
    <w:rsid w:val="00DE0D52"/>
    <w:rsid w:val="00DE39BD"/>
    <w:rsid w:val="00DE412B"/>
    <w:rsid w:val="00DE4BDF"/>
    <w:rsid w:val="00DF0C5C"/>
    <w:rsid w:val="00DF12C6"/>
    <w:rsid w:val="00DF3FCA"/>
    <w:rsid w:val="00DF4D21"/>
    <w:rsid w:val="00DF5A79"/>
    <w:rsid w:val="00E029A0"/>
    <w:rsid w:val="00E03DF2"/>
    <w:rsid w:val="00E04490"/>
    <w:rsid w:val="00E06405"/>
    <w:rsid w:val="00E15E25"/>
    <w:rsid w:val="00E17CC3"/>
    <w:rsid w:val="00E24DA1"/>
    <w:rsid w:val="00E2511D"/>
    <w:rsid w:val="00E2634C"/>
    <w:rsid w:val="00E42C88"/>
    <w:rsid w:val="00E44D12"/>
    <w:rsid w:val="00E462C2"/>
    <w:rsid w:val="00E53857"/>
    <w:rsid w:val="00E54ABF"/>
    <w:rsid w:val="00E560AB"/>
    <w:rsid w:val="00E64FE6"/>
    <w:rsid w:val="00E72271"/>
    <w:rsid w:val="00E76CFB"/>
    <w:rsid w:val="00E7736D"/>
    <w:rsid w:val="00E84776"/>
    <w:rsid w:val="00E928C2"/>
    <w:rsid w:val="00E934B4"/>
    <w:rsid w:val="00E94D67"/>
    <w:rsid w:val="00E94FC9"/>
    <w:rsid w:val="00E96EC3"/>
    <w:rsid w:val="00EA1473"/>
    <w:rsid w:val="00EA6106"/>
    <w:rsid w:val="00EB3A91"/>
    <w:rsid w:val="00EC17D2"/>
    <w:rsid w:val="00EC4FDC"/>
    <w:rsid w:val="00ED0C65"/>
    <w:rsid w:val="00ED5F72"/>
    <w:rsid w:val="00EE41BF"/>
    <w:rsid w:val="00EE42BE"/>
    <w:rsid w:val="00EE4E97"/>
    <w:rsid w:val="00EE7CA0"/>
    <w:rsid w:val="00EF3EAF"/>
    <w:rsid w:val="00EF591D"/>
    <w:rsid w:val="00F019C8"/>
    <w:rsid w:val="00F02867"/>
    <w:rsid w:val="00F10B4A"/>
    <w:rsid w:val="00F135D2"/>
    <w:rsid w:val="00F13789"/>
    <w:rsid w:val="00F15F10"/>
    <w:rsid w:val="00F16F6F"/>
    <w:rsid w:val="00F21B24"/>
    <w:rsid w:val="00F34DDD"/>
    <w:rsid w:val="00F401B5"/>
    <w:rsid w:val="00F41588"/>
    <w:rsid w:val="00F44E3F"/>
    <w:rsid w:val="00F45D3A"/>
    <w:rsid w:val="00F54233"/>
    <w:rsid w:val="00F5607A"/>
    <w:rsid w:val="00F65E82"/>
    <w:rsid w:val="00F743E2"/>
    <w:rsid w:val="00F74F3E"/>
    <w:rsid w:val="00F76EFB"/>
    <w:rsid w:val="00F869B5"/>
    <w:rsid w:val="00FA0548"/>
    <w:rsid w:val="00FA05CC"/>
    <w:rsid w:val="00FA1A21"/>
    <w:rsid w:val="00FA4CA0"/>
    <w:rsid w:val="00FA5126"/>
    <w:rsid w:val="00FA59AA"/>
    <w:rsid w:val="00FB0C73"/>
    <w:rsid w:val="00FB1120"/>
    <w:rsid w:val="00FB19D0"/>
    <w:rsid w:val="00FB1CF2"/>
    <w:rsid w:val="00FB57A1"/>
    <w:rsid w:val="00FC42BD"/>
    <w:rsid w:val="00FC6CA3"/>
    <w:rsid w:val="00FC6F95"/>
    <w:rsid w:val="00FD5168"/>
    <w:rsid w:val="00FD6E2F"/>
    <w:rsid w:val="00FE2AA8"/>
    <w:rsid w:val="00FE2AAC"/>
    <w:rsid w:val="00FE6960"/>
    <w:rsid w:val="00FF529C"/>
    <w:rsid w:val="00FF5D87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318CDE2-9ECF-4622-A653-5695923D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08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3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B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3.canyons.edu/Offices/IEPI/workshop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ccd.org/District_Faculty_,-a-,_Staff_Information-Forms/District_Committee_Minutes/District_Strategic_Planning_Committe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470A5-1851-4352-8078-1D712B2F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kwurtz</dc:creator>
  <cp:lastModifiedBy>Leon, Mary Colleen</cp:lastModifiedBy>
  <cp:revision>4</cp:revision>
  <cp:lastPrinted>2014-04-29T15:38:00Z</cp:lastPrinted>
  <dcterms:created xsi:type="dcterms:W3CDTF">2015-11-18T23:51:00Z</dcterms:created>
  <dcterms:modified xsi:type="dcterms:W3CDTF">2015-11-18T23:51:00Z</dcterms:modified>
</cp:coreProperties>
</file>