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669"/>
        <w:gridCol w:w="1983"/>
        <w:gridCol w:w="1620"/>
        <w:gridCol w:w="2787"/>
        <w:gridCol w:w="1896"/>
      </w:tblGrid>
      <w:tr w:rsidR="006F24A7" w:rsidTr="006F24A7">
        <w:trPr>
          <w:tblHeader/>
        </w:trPr>
        <w:tc>
          <w:tcPr>
            <w:tcW w:w="4669" w:type="dxa"/>
            <w:vMerge w:val="restart"/>
            <w:vAlign w:val="center"/>
          </w:tcPr>
          <w:p w:rsidR="006F24A7" w:rsidRPr="00AC2FF9" w:rsidRDefault="00F455E5" w:rsidP="00AC2FF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Strategic Priorities and Objectives</w:t>
            </w:r>
          </w:p>
        </w:tc>
        <w:tc>
          <w:tcPr>
            <w:tcW w:w="8286" w:type="dxa"/>
            <w:gridSpan w:val="4"/>
            <w:vAlign w:val="center"/>
          </w:tcPr>
          <w:p w:rsidR="006F24A7" w:rsidRPr="00AC2FF9" w:rsidRDefault="006F24A7" w:rsidP="009502C8">
            <w:pPr>
              <w:jc w:val="center"/>
              <w:rPr>
                <w:b/>
              </w:rPr>
            </w:pPr>
            <w:r w:rsidRPr="00AC2FF9">
              <w:rPr>
                <w:b/>
              </w:rPr>
              <w:t xml:space="preserve">SBCCD </w:t>
            </w:r>
            <w:r w:rsidR="009502C8">
              <w:rPr>
                <w:b/>
              </w:rPr>
              <w:t>District Strategic Plan Goals</w:t>
            </w:r>
          </w:p>
        </w:tc>
      </w:tr>
      <w:tr w:rsidR="006F24A7" w:rsidTr="006F24A7">
        <w:trPr>
          <w:tblHeader/>
        </w:trPr>
        <w:tc>
          <w:tcPr>
            <w:tcW w:w="4669" w:type="dxa"/>
            <w:vMerge/>
            <w:vAlign w:val="center"/>
          </w:tcPr>
          <w:p w:rsidR="006F24A7" w:rsidRPr="00AC2FF9" w:rsidRDefault="006F24A7" w:rsidP="00AC2FF9">
            <w:pPr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6F24A7" w:rsidRPr="005E1710" w:rsidRDefault="006F24A7" w:rsidP="00AC2FF9">
            <w:pPr>
              <w:jc w:val="center"/>
              <w:rPr>
                <w:b/>
              </w:rPr>
            </w:pPr>
            <w:r w:rsidRPr="005E1710">
              <w:rPr>
                <w:b/>
              </w:rPr>
              <w:t xml:space="preserve">Goal 1: </w:t>
            </w:r>
            <w:r w:rsidRPr="005E1710">
              <w:rPr>
                <w:rFonts w:ascii="NewBaskerville-Roman" w:hAnsi="NewBaskerville-Roman" w:cs="NewBaskerville-Roman"/>
                <w:b/>
                <w:sz w:val="20"/>
                <w:szCs w:val="20"/>
              </w:rPr>
              <w:t>Student Success</w:t>
            </w:r>
          </w:p>
        </w:tc>
        <w:tc>
          <w:tcPr>
            <w:tcW w:w="1620" w:type="dxa"/>
            <w:vAlign w:val="center"/>
          </w:tcPr>
          <w:p w:rsidR="006F24A7" w:rsidRPr="005E1710" w:rsidRDefault="006F24A7" w:rsidP="00AC2FF9">
            <w:pPr>
              <w:jc w:val="center"/>
              <w:rPr>
                <w:b/>
              </w:rPr>
            </w:pPr>
            <w:r w:rsidRPr="005E1710">
              <w:rPr>
                <w:b/>
              </w:rPr>
              <w:t xml:space="preserve">Goal 2: </w:t>
            </w:r>
            <w:r w:rsidRPr="005E1710">
              <w:rPr>
                <w:rFonts w:ascii="NewBaskerville-Roman" w:hAnsi="NewBaskerville-Roman" w:cs="NewBaskerville-Roman"/>
                <w:b/>
                <w:sz w:val="20"/>
                <w:szCs w:val="20"/>
              </w:rPr>
              <w:t>Enrollment and Access</w:t>
            </w:r>
          </w:p>
        </w:tc>
        <w:tc>
          <w:tcPr>
            <w:tcW w:w="2787" w:type="dxa"/>
            <w:vAlign w:val="center"/>
          </w:tcPr>
          <w:p w:rsidR="006F24A7" w:rsidRPr="005E1710" w:rsidRDefault="006F24A7" w:rsidP="00AC2FF9">
            <w:pPr>
              <w:jc w:val="center"/>
              <w:rPr>
                <w:b/>
              </w:rPr>
            </w:pPr>
            <w:r w:rsidRPr="005E1710">
              <w:rPr>
                <w:b/>
              </w:rPr>
              <w:t xml:space="preserve">Goal 3: </w:t>
            </w:r>
            <w:r w:rsidRPr="005E1710">
              <w:rPr>
                <w:rFonts w:ascii="NewBaskerville-Roman" w:hAnsi="NewBaskerville-Roman" w:cs="NewBaskerville-Roman"/>
                <w:b/>
                <w:sz w:val="20"/>
                <w:szCs w:val="20"/>
              </w:rPr>
              <w:t>Partnerships of Strategic Importance</w:t>
            </w:r>
          </w:p>
        </w:tc>
        <w:tc>
          <w:tcPr>
            <w:tcW w:w="1896" w:type="dxa"/>
            <w:vAlign w:val="center"/>
          </w:tcPr>
          <w:p w:rsidR="006F24A7" w:rsidRPr="005E1710" w:rsidRDefault="006F24A7" w:rsidP="00AC2FF9">
            <w:pPr>
              <w:jc w:val="center"/>
              <w:rPr>
                <w:b/>
              </w:rPr>
            </w:pPr>
            <w:r w:rsidRPr="005E1710">
              <w:rPr>
                <w:b/>
              </w:rPr>
              <w:t>Goal 4:</w:t>
            </w:r>
            <w:r w:rsidRPr="005E1710">
              <w:rPr>
                <w:rFonts w:ascii="NewBaskerville-Roman" w:hAnsi="NewBaskerville-Roman" w:cs="NewBaskerville-Roman"/>
                <w:b/>
                <w:sz w:val="20"/>
                <w:szCs w:val="20"/>
              </w:rPr>
              <w:t xml:space="preserve"> District Operational Systems</w:t>
            </w:r>
          </w:p>
        </w:tc>
      </w:tr>
      <w:tr w:rsidR="006F24A7" w:rsidTr="006F24A7">
        <w:trPr>
          <w:tblHeader/>
        </w:trPr>
        <w:tc>
          <w:tcPr>
            <w:tcW w:w="4669" w:type="dxa"/>
            <w:vMerge/>
            <w:vAlign w:val="center"/>
          </w:tcPr>
          <w:p w:rsidR="006F24A7" w:rsidRPr="00AC2FF9" w:rsidRDefault="006F24A7" w:rsidP="00AC2FF9">
            <w:pPr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6F24A7" w:rsidRPr="00AC2FF9" w:rsidRDefault="006F24A7" w:rsidP="005E17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ascii="NewBaskerville-Roman" w:hAnsi="NewBaskerville-Roman" w:cs="NewBaskerville-Roman"/>
                <w:sz w:val="20"/>
                <w:szCs w:val="20"/>
              </w:rPr>
              <w:t>Provide the programs and services necessary to enable all students to achieve their educational and career goals.</w:t>
            </w:r>
          </w:p>
        </w:tc>
        <w:tc>
          <w:tcPr>
            <w:tcW w:w="1620" w:type="dxa"/>
            <w:vAlign w:val="center"/>
          </w:tcPr>
          <w:p w:rsidR="006F24A7" w:rsidRPr="00AC2FF9" w:rsidRDefault="006F24A7" w:rsidP="005E1710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ascii="NewBaskerville-Roman" w:hAnsi="NewBaskerville-Roman" w:cs="NewBaskerville-Roman"/>
                <w:sz w:val="20"/>
                <w:szCs w:val="20"/>
              </w:rPr>
              <w:t>Increase access to higher education for populations in our region.</w:t>
            </w:r>
          </w:p>
        </w:tc>
        <w:tc>
          <w:tcPr>
            <w:tcW w:w="2787" w:type="dxa"/>
            <w:vAlign w:val="center"/>
          </w:tcPr>
          <w:p w:rsidR="006F24A7" w:rsidRPr="00AC2FF9" w:rsidRDefault="006F24A7" w:rsidP="005E17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ascii="NewBaskerville-Roman" w:hAnsi="NewBaskerville-Roman" w:cs="NewBaskerville-Roman"/>
                <w:sz w:val="20"/>
                <w:szCs w:val="20"/>
              </w:rPr>
              <w:t>Invest in strategic relationships and collaborate with partners in higher education, PK-12 education, business and workforce development, government, and other community organizations.</w:t>
            </w:r>
          </w:p>
        </w:tc>
        <w:tc>
          <w:tcPr>
            <w:tcW w:w="1896" w:type="dxa"/>
            <w:vAlign w:val="center"/>
          </w:tcPr>
          <w:p w:rsidR="006F24A7" w:rsidRPr="00AC2FF9" w:rsidRDefault="006F24A7" w:rsidP="005E17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ascii="NewBaskerville-Roman" w:hAnsi="NewBaskerville-Roman" w:cs="NewBaskerville-Roman"/>
                <w:sz w:val="20"/>
                <w:szCs w:val="20"/>
              </w:rPr>
              <w:t>Improve the District systems to increase administrative and operational efficiency and effectiveness.</w:t>
            </w:r>
          </w:p>
        </w:tc>
      </w:tr>
      <w:tr w:rsidR="00AC2FF9" w:rsidTr="005E1710">
        <w:tc>
          <w:tcPr>
            <w:tcW w:w="4669" w:type="dxa"/>
          </w:tcPr>
          <w:p w:rsidR="00AC2FF9" w:rsidRDefault="00F455E5" w:rsidP="00F455E5">
            <w:r>
              <w:rPr>
                <w:b/>
                <w:color w:val="000000"/>
              </w:rPr>
              <w:t>Strategic Priority 1</w:t>
            </w:r>
            <w:r w:rsidR="00EA1439" w:rsidRPr="00AA7AE0">
              <w:rPr>
                <w:b/>
                <w:color w:val="000000"/>
              </w:rPr>
              <w:t xml:space="preserve">: </w:t>
            </w:r>
            <w:r w:rsidRPr="00F455E5">
              <w:rPr>
                <w:color w:val="000000"/>
              </w:rPr>
              <w:t>Strengthen Leadership and Culture</w:t>
            </w:r>
            <w:r>
              <w:rPr>
                <w:color w:val="000000"/>
              </w:rPr>
              <w:t xml:space="preserve"> – “…provide collaborative partnerships.”</w:t>
            </w:r>
          </w:p>
        </w:tc>
        <w:tc>
          <w:tcPr>
            <w:tcW w:w="1983" w:type="dxa"/>
            <w:vAlign w:val="center"/>
          </w:tcPr>
          <w:p w:rsidR="00AC2FF9" w:rsidRDefault="00AC2FF9" w:rsidP="00C13002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2FF9" w:rsidRDefault="00AC2FF9" w:rsidP="00C13002">
            <w:pPr>
              <w:jc w:val="center"/>
            </w:pPr>
          </w:p>
        </w:tc>
        <w:tc>
          <w:tcPr>
            <w:tcW w:w="2787" w:type="dxa"/>
            <w:vAlign w:val="center"/>
          </w:tcPr>
          <w:p w:rsidR="00AC2FF9" w:rsidRDefault="00F455E5" w:rsidP="00C13002">
            <w:pPr>
              <w:jc w:val="center"/>
            </w:pPr>
            <w:r>
              <w:t>X</w:t>
            </w:r>
          </w:p>
        </w:tc>
        <w:tc>
          <w:tcPr>
            <w:tcW w:w="1896" w:type="dxa"/>
            <w:vAlign w:val="center"/>
          </w:tcPr>
          <w:p w:rsidR="00AC2FF9" w:rsidRDefault="00AC2FF9" w:rsidP="00C13002">
            <w:pPr>
              <w:jc w:val="center"/>
            </w:pPr>
          </w:p>
        </w:tc>
      </w:tr>
      <w:tr w:rsidR="00AC2FF9" w:rsidTr="005E1710">
        <w:tc>
          <w:tcPr>
            <w:tcW w:w="4669" w:type="dxa"/>
          </w:tcPr>
          <w:p w:rsidR="00AC2FF9" w:rsidRDefault="00F455E5" w:rsidP="00F455E5">
            <w:r>
              <w:rPr>
                <w:b/>
                <w:color w:val="000000"/>
              </w:rPr>
              <w:t>Strategic Priority 2</w:t>
            </w:r>
            <w:r w:rsidR="00EA1439" w:rsidRPr="00AA7AE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Expand, Diversify and Engage Audiences</w:t>
            </w:r>
          </w:p>
        </w:tc>
        <w:tc>
          <w:tcPr>
            <w:tcW w:w="1983" w:type="dxa"/>
            <w:vAlign w:val="center"/>
          </w:tcPr>
          <w:p w:rsidR="00AC2FF9" w:rsidRDefault="00AC2FF9" w:rsidP="00C13002">
            <w:pPr>
              <w:jc w:val="center"/>
            </w:pPr>
          </w:p>
        </w:tc>
        <w:tc>
          <w:tcPr>
            <w:tcW w:w="1620" w:type="dxa"/>
            <w:vAlign w:val="center"/>
          </w:tcPr>
          <w:p w:rsidR="00AC2FF9" w:rsidRDefault="00AC2FF9" w:rsidP="00C13002">
            <w:pPr>
              <w:jc w:val="center"/>
            </w:pPr>
          </w:p>
        </w:tc>
        <w:tc>
          <w:tcPr>
            <w:tcW w:w="2787" w:type="dxa"/>
            <w:vAlign w:val="center"/>
          </w:tcPr>
          <w:p w:rsidR="00AC2FF9" w:rsidRDefault="00AC2FF9" w:rsidP="00C13002">
            <w:pPr>
              <w:jc w:val="center"/>
            </w:pPr>
          </w:p>
        </w:tc>
        <w:tc>
          <w:tcPr>
            <w:tcW w:w="1896" w:type="dxa"/>
            <w:vAlign w:val="center"/>
          </w:tcPr>
          <w:p w:rsidR="00AC2FF9" w:rsidRDefault="00AC2FF9" w:rsidP="00C13002">
            <w:pPr>
              <w:jc w:val="center"/>
            </w:pPr>
          </w:p>
        </w:tc>
      </w:tr>
      <w:tr w:rsidR="00F455E5" w:rsidTr="005E1710">
        <w:tc>
          <w:tcPr>
            <w:tcW w:w="4669" w:type="dxa"/>
          </w:tcPr>
          <w:p w:rsidR="00F455E5" w:rsidRDefault="00F455E5" w:rsidP="00F455E5">
            <w:r w:rsidRPr="00D123E5">
              <w:rPr>
                <w:b/>
                <w:color w:val="000000"/>
              </w:rPr>
              <w:t xml:space="preserve">Strategic Priority </w:t>
            </w:r>
            <w:r>
              <w:rPr>
                <w:b/>
                <w:color w:val="000000"/>
              </w:rPr>
              <w:t>3</w:t>
            </w:r>
            <w:r w:rsidRPr="00D123E5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Create donor-centric approach to fundraising, grow underwriting and increase revenue</w:t>
            </w:r>
          </w:p>
        </w:tc>
        <w:tc>
          <w:tcPr>
            <w:tcW w:w="1983" w:type="dxa"/>
            <w:vAlign w:val="center"/>
          </w:tcPr>
          <w:p w:rsidR="00F455E5" w:rsidRDefault="00F455E5" w:rsidP="00F455E5">
            <w:pPr>
              <w:jc w:val="center"/>
            </w:pPr>
          </w:p>
        </w:tc>
        <w:tc>
          <w:tcPr>
            <w:tcW w:w="1620" w:type="dxa"/>
            <w:vAlign w:val="center"/>
          </w:tcPr>
          <w:p w:rsidR="00F455E5" w:rsidRDefault="00F455E5" w:rsidP="00F455E5">
            <w:pPr>
              <w:jc w:val="center"/>
            </w:pPr>
          </w:p>
        </w:tc>
        <w:tc>
          <w:tcPr>
            <w:tcW w:w="2787" w:type="dxa"/>
            <w:vAlign w:val="center"/>
          </w:tcPr>
          <w:p w:rsidR="00F455E5" w:rsidRDefault="00F455E5" w:rsidP="00F455E5">
            <w:pPr>
              <w:jc w:val="center"/>
            </w:pPr>
          </w:p>
        </w:tc>
        <w:tc>
          <w:tcPr>
            <w:tcW w:w="1896" w:type="dxa"/>
            <w:vAlign w:val="center"/>
          </w:tcPr>
          <w:p w:rsidR="00F455E5" w:rsidRDefault="00F455E5" w:rsidP="00F455E5">
            <w:pPr>
              <w:jc w:val="center"/>
            </w:pPr>
          </w:p>
        </w:tc>
      </w:tr>
      <w:tr w:rsidR="00F455E5" w:rsidTr="005E1710">
        <w:tc>
          <w:tcPr>
            <w:tcW w:w="4669" w:type="dxa"/>
          </w:tcPr>
          <w:p w:rsidR="00F455E5" w:rsidRDefault="00F455E5" w:rsidP="00F455E5">
            <w:r w:rsidRPr="00D123E5">
              <w:rPr>
                <w:b/>
                <w:color w:val="000000"/>
              </w:rPr>
              <w:t xml:space="preserve">Strategic Priority </w:t>
            </w:r>
            <w:r>
              <w:rPr>
                <w:b/>
                <w:color w:val="000000"/>
              </w:rPr>
              <w:t>4</w:t>
            </w:r>
            <w:r w:rsidRPr="00D123E5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Produce high quality, community focused programming – “Produce more KVCR Now interstitials, 1 to 3 minutes in length…”</w:t>
            </w:r>
          </w:p>
        </w:tc>
        <w:tc>
          <w:tcPr>
            <w:tcW w:w="1983" w:type="dxa"/>
            <w:vAlign w:val="center"/>
          </w:tcPr>
          <w:p w:rsidR="00F455E5" w:rsidRDefault="00F455E5" w:rsidP="00F455E5">
            <w:pPr>
              <w:jc w:val="center"/>
            </w:pPr>
          </w:p>
        </w:tc>
        <w:tc>
          <w:tcPr>
            <w:tcW w:w="1620" w:type="dxa"/>
            <w:vAlign w:val="center"/>
          </w:tcPr>
          <w:p w:rsidR="00F455E5" w:rsidRDefault="00F455E5" w:rsidP="00F455E5">
            <w:pPr>
              <w:jc w:val="center"/>
            </w:pPr>
            <w:r>
              <w:t>X</w:t>
            </w:r>
          </w:p>
        </w:tc>
        <w:tc>
          <w:tcPr>
            <w:tcW w:w="2787" w:type="dxa"/>
            <w:vAlign w:val="center"/>
          </w:tcPr>
          <w:p w:rsidR="00F455E5" w:rsidRDefault="00F455E5" w:rsidP="00F455E5">
            <w:pPr>
              <w:jc w:val="center"/>
            </w:pPr>
          </w:p>
        </w:tc>
        <w:tc>
          <w:tcPr>
            <w:tcW w:w="1896" w:type="dxa"/>
            <w:vAlign w:val="center"/>
          </w:tcPr>
          <w:p w:rsidR="00F455E5" w:rsidRDefault="00F455E5" w:rsidP="00F455E5">
            <w:pPr>
              <w:jc w:val="center"/>
            </w:pPr>
          </w:p>
        </w:tc>
      </w:tr>
      <w:tr w:rsidR="00F455E5" w:rsidTr="005E1710">
        <w:tc>
          <w:tcPr>
            <w:tcW w:w="4669" w:type="dxa"/>
          </w:tcPr>
          <w:p w:rsidR="00F455E5" w:rsidRDefault="00F455E5" w:rsidP="00F455E5">
            <w:r w:rsidRPr="00D123E5">
              <w:rPr>
                <w:b/>
                <w:color w:val="000000"/>
              </w:rPr>
              <w:t xml:space="preserve">Strategic Priority </w:t>
            </w:r>
            <w:r>
              <w:rPr>
                <w:b/>
                <w:color w:val="000000"/>
              </w:rPr>
              <w:t>5</w:t>
            </w:r>
            <w:r w:rsidRPr="00D123E5">
              <w:rPr>
                <w:color w:val="000000"/>
              </w:rPr>
              <w:t xml:space="preserve">: </w:t>
            </w:r>
            <w:r w:rsidR="00A14CDB">
              <w:rPr>
                <w:color w:val="000000"/>
              </w:rPr>
              <w:t>Bolster Operational Systems</w:t>
            </w:r>
          </w:p>
        </w:tc>
        <w:tc>
          <w:tcPr>
            <w:tcW w:w="1983" w:type="dxa"/>
            <w:vAlign w:val="center"/>
          </w:tcPr>
          <w:p w:rsidR="00F455E5" w:rsidRDefault="00F455E5" w:rsidP="00F455E5">
            <w:pPr>
              <w:jc w:val="center"/>
            </w:pPr>
          </w:p>
        </w:tc>
        <w:tc>
          <w:tcPr>
            <w:tcW w:w="1620" w:type="dxa"/>
            <w:vAlign w:val="center"/>
          </w:tcPr>
          <w:p w:rsidR="00F455E5" w:rsidRDefault="00F455E5" w:rsidP="00F455E5">
            <w:pPr>
              <w:jc w:val="center"/>
            </w:pPr>
          </w:p>
        </w:tc>
        <w:tc>
          <w:tcPr>
            <w:tcW w:w="2787" w:type="dxa"/>
            <w:vAlign w:val="center"/>
          </w:tcPr>
          <w:p w:rsidR="00F455E5" w:rsidRDefault="00F455E5" w:rsidP="00F455E5">
            <w:pPr>
              <w:jc w:val="center"/>
            </w:pPr>
          </w:p>
        </w:tc>
        <w:tc>
          <w:tcPr>
            <w:tcW w:w="1896" w:type="dxa"/>
            <w:vAlign w:val="center"/>
          </w:tcPr>
          <w:p w:rsidR="00F455E5" w:rsidRDefault="00A65B1C" w:rsidP="00F455E5">
            <w:pPr>
              <w:jc w:val="center"/>
            </w:pPr>
            <w:r>
              <w:t>X</w:t>
            </w:r>
          </w:p>
        </w:tc>
      </w:tr>
      <w:tr w:rsidR="00F10DEE" w:rsidTr="005E1710">
        <w:tc>
          <w:tcPr>
            <w:tcW w:w="4669" w:type="dxa"/>
          </w:tcPr>
          <w:p w:rsidR="00F10DEE" w:rsidRPr="00F10DEE" w:rsidRDefault="00F10DEE" w:rsidP="00F455E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Strategic Priority 6: </w:t>
            </w:r>
            <w:r>
              <w:rPr>
                <w:color w:val="000000"/>
              </w:rPr>
              <w:t>Academic Partnerships</w:t>
            </w:r>
          </w:p>
        </w:tc>
        <w:tc>
          <w:tcPr>
            <w:tcW w:w="1983" w:type="dxa"/>
            <w:vAlign w:val="center"/>
          </w:tcPr>
          <w:p w:rsidR="00F10DEE" w:rsidRDefault="00F10DEE" w:rsidP="00F455E5">
            <w:pPr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10DEE" w:rsidRDefault="00F10DEE" w:rsidP="00F455E5">
            <w:pPr>
              <w:jc w:val="center"/>
            </w:pPr>
            <w:r>
              <w:t>X</w:t>
            </w:r>
          </w:p>
        </w:tc>
        <w:tc>
          <w:tcPr>
            <w:tcW w:w="2787" w:type="dxa"/>
            <w:vAlign w:val="center"/>
          </w:tcPr>
          <w:p w:rsidR="00F10DEE" w:rsidRDefault="00F10DEE" w:rsidP="00F455E5">
            <w:pPr>
              <w:jc w:val="center"/>
            </w:pPr>
          </w:p>
        </w:tc>
        <w:tc>
          <w:tcPr>
            <w:tcW w:w="1896" w:type="dxa"/>
            <w:vAlign w:val="center"/>
          </w:tcPr>
          <w:p w:rsidR="00F10DEE" w:rsidRDefault="00F10DEE" w:rsidP="00F455E5">
            <w:pPr>
              <w:jc w:val="center"/>
            </w:pPr>
          </w:p>
        </w:tc>
      </w:tr>
    </w:tbl>
    <w:p w:rsidR="00AC2FF9" w:rsidRDefault="00AC2FF9" w:rsidP="006F24A7"/>
    <w:sectPr w:rsidR="00AC2FF9" w:rsidSect="006F24A7">
      <w:headerReference w:type="default" r:id="rId7"/>
      <w:footerReference w:type="default" r:id="rId8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7F" w:rsidRDefault="0022377F" w:rsidP="006F24A7">
      <w:pPr>
        <w:spacing w:after="0" w:line="240" w:lineRule="auto"/>
      </w:pPr>
      <w:r>
        <w:separator/>
      </w:r>
    </w:p>
  </w:endnote>
  <w:endnote w:type="continuationSeparator" w:id="0">
    <w:p w:rsidR="0022377F" w:rsidRDefault="0022377F" w:rsidP="006F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D8" w:rsidRDefault="00400D67" w:rsidP="00400D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Prepared by Keith Wurtz</w:t>
    </w:r>
  </w:p>
  <w:p w:rsidR="00400D67" w:rsidRDefault="00400D67" w:rsidP="00400D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Date: 20150819</w:t>
    </w:r>
    <w:r w:rsidR="00F10DEE">
      <w:rPr>
        <w:sz w:val="16"/>
        <w:szCs w:val="16"/>
      </w:rPr>
      <w:t>, Revised: 20151210</w:t>
    </w:r>
  </w:p>
  <w:p w:rsidR="00400D67" w:rsidRPr="00400D67" w:rsidRDefault="00F10DEE" w:rsidP="00400D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Alignment_DSPGoals_With_KVCR</w:t>
    </w:r>
    <w:r w:rsidR="00400D67">
      <w:rPr>
        <w:sz w:val="16"/>
        <w:szCs w:val="16"/>
      </w:rPr>
      <w:t>Goals</w:t>
    </w:r>
    <w:r>
      <w:rPr>
        <w:sz w:val="16"/>
        <w:szCs w:val="16"/>
      </w:rPr>
      <w:t>2</w:t>
    </w:r>
    <w:r w:rsidR="00400D67">
      <w:rPr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7F" w:rsidRDefault="0022377F" w:rsidP="006F24A7">
      <w:pPr>
        <w:spacing w:after="0" w:line="240" w:lineRule="auto"/>
      </w:pPr>
      <w:r>
        <w:separator/>
      </w:r>
    </w:p>
  </w:footnote>
  <w:footnote w:type="continuationSeparator" w:id="0">
    <w:p w:rsidR="0022377F" w:rsidRDefault="0022377F" w:rsidP="006F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A7" w:rsidRDefault="0022377F" w:rsidP="006F24A7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9786672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F24A7" w:rsidRPr="006F24A7">
      <w:rPr>
        <w:b/>
        <w:sz w:val="28"/>
        <w:szCs w:val="28"/>
      </w:rPr>
      <w:t>Alignment of the SBCCD District Strategic Plan</w:t>
    </w:r>
    <w:r w:rsidR="006F24A7">
      <w:rPr>
        <w:b/>
        <w:sz w:val="28"/>
        <w:szCs w:val="28"/>
      </w:rPr>
      <w:t xml:space="preserve"> with the Economic</w:t>
    </w:r>
  </w:p>
  <w:p w:rsidR="006F24A7" w:rsidRPr="006F24A7" w:rsidRDefault="00A65B1C" w:rsidP="006F24A7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KVCR</w:t>
    </w:r>
    <w:r w:rsidR="006F24A7" w:rsidRPr="006F24A7">
      <w:rPr>
        <w:b/>
        <w:sz w:val="28"/>
        <w:szCs w:val="28"/>
      </w:rPr>
      <w:t xml:space="preserve"> Goals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F9"/>
    <w:rsid w:val="00136602"/>
    <w:rsid w:val="0022377F"/>
    <w:rsid w:val="00250508"/>
    <w:rsid w:val="002D0203"/>
    <w:rsid w:val="003D7406"/>
    <w:rsid w:val="00400D67"/>
    <w:rsid w:val="005A6948"/>
    <w:rsid w:val="005E1710"/>
    <w:rsid w:val="006F24A7"/>
    <w:rsid w:val="0089535C"/>
    <w:rsid w:val="008D4FA6"/>
    <w:rsid w:val="009502C8"/>
    <w:rsid w:val="00A14CDB"/>
    <w:rsid w:val="00A65B1C"/>
    <w:rsid w:val="00AB0F1C"/>
    <w:rsid w:val="00AC2FF9"/>
    <w:rsid w:val="00B64992"/>
    <w:rsid w:val="00C13002"/>
    <w:rsid w:val="00CD2768"/>
    <w:rsid w:val="00D375CF"/>
    <w:rsid w:val="00E847D8"/>
    <w:rsid w:val="00EA1439"/>
    <w:rsid w:val="00F10DEE"/>
    <w:rsid w:val="00F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0587F5-572C-44F1-99EB-7881DFF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A7"/>
  </w:style>
  <w:style w:type="paragraph" w:styleId="Footer">
    <w:name w:val="footer"/>
    <w:basedOn w:val="Normal"/>
    <w:link w:val="FooterChar"/>
    <w:uiPriority w:val="99"/>
    <w:unhideWhenUsed/>
    <w:rsid w:val="006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2EB5-A389-4255-A01A-FF0C4C70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Dr. Keith A</dc:creator>
  <cp:keywords/>
  <dc:description/>
  <cp:lastModifiedBy>Leon, Mary Colleen</cp:lastModifiedBy>
  <cp:revision>2</cp:revision>
  <dcterms:created xsi:type="dcterms:W3CDTF">2016-09-15T18:13:00Z</dcterms:created>
  <dcterms:modified xsi:type="dcterms:W3CDTF">2016-09-15T18:13:00Z</dcterms:modified>
</cp:coreProperties>
</file>