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22" w:rsidRPr="005126F6" w:rsidRDefault="005E2351" w:rsidP="00F5426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EF4DD2">
        <w:rPr>
          <w:b/>
        </w:rPr>
        <w:t xml:space="preserve">  </w:t>
      </w:r>
      <w:r w:rsidR="00F7161F" w:rsidRPr="005126F6">
        <w:rPr>
          <w:b/>
        </w:rPr>
        <w:t xml:space="preserve">Planning Documents </w:t>
      </w:r>
      <w:r w:rsidR="00F54267" w:rsidRPr="005126F6">
        <w:rPr>
          <w:b/>
        </w:rPr>
        <w:t>Timeline</w:t>
      </w:r>
      <w:r w:rsidR="00F7161F" w:rsidRPr="005126F6">
        <w:rPr>
          <w:b/>
        </w:rPr>
        <w:t>s</w:t>
      </w:r>
    </w:p>
    <w:p w:rsidR="00F54267" w:rsidRPr="00F54267" w:rsidRDefault="00F54267" w:rsidP="00F54267">
      <w:pPr>
        <w:rPr>
          <w:b/>
        </w:rPr>
      </w:pPr>
      <w:r w:rsidRPr="00F54267">
        <w:rPr>
          <w:b/>
        </w:rPr>
        <w:t>Table 1</w:t>
      </w:r>
      <w:r w:rsidRPr="00E75415">
        <w:rPr>
          <w:b/>
          <w:i/>
        </w:rPr>
        <w:t xml:space="preserve">: EMP </w:t>
      </w:r>
      <w:r w:rsidR="00245847" w:rsidRPr="00E75415">
        <w:rPr>
          <w:b/>
          <w:i/>
        </w:rPr>
        <w:t xml:space="preserve">Crafton Hills College </w:t>
      </w:r>
      <w:r w:rsidRPr="00E75415">
        <w:rPr>
          <w:b/>
          <w:i/>
        </w:rPr>
        <w:t>Deliverables</w:t>
      </w:r>
      <w:r w:rsidRPr="00F54267">
        <w:rPr>
          <w:b/>
        </w:rPr>
        <w:t xml:space="preserve"> Timeline.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3510"/>
        <w:gridCol w:w="2605"/>
      </w:tblGrid>
      <w:tr w:rsidR="00F54267" w:rsidTr="00341432">
        <w:tc>
          <w:tcPr>
            <w:tcW w:w="3235" w:type="dxa"/>
          </w:tcPr>
          <w:p w:rsidR="00F54267" w:rsidRP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EMP </w:t>
            </w:r>
            <w:r w:rsidRPr="00F54267">
              <w:rPr>
                <w:rFonts w:ascii="Century Gothic" w:hAnsi="Century Gothic"/>
                <w:b/>
                <w:sz w:val="20"/>
              </w:rPr>
              <w:t>College Deliverables</w:t>
            </w:r>
          </w:p>
        </w:tc>
        <w:tc>
          <w:tcPr>
            <w:tcW w:w="3510" w:type="dxa"/>
          </w:tcPr>
          <w:p w:rsidR="00F54267" w:rsidRP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2605" w:type="dxa"/>
          </w:tcPr>
          <w:p w:rsidR="00F54267" w:rsidRP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Feedback Due by</w:t>
            </w:r>
          </w:p>
        </w:tc>
      </w:tr>
      <w:tr w:rsidR="00F54267" w:rsidTr="00341432">
        <w:tc>
          <w:tcPr>
            <w:tcW w:w="3235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 Chapters 1 (Introduction and Process) and 2 (Internal Profile of College)</w:t>
            </w:r>
          </w:p>
        </w:tc>
        <w:tc>
          <w:tcPr>
            <w:tcW w:w="3510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April 15, 2016</w:t>
            </w:r>
          </w:p>
        </w:tc>
        <w:tc>
          <w:tcPr>
            <w:tcW w:w="2605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May 6, 2016 (3 Week Review)</w:t>
            </w:r>
          </w:p>
        </w:tc>
      </w:tr>
      <w:tr w:rsidR="00F54267" w:rsidTr="00341432">
        <w:tc>
          <w:tcPr>
            <w:tcW w:w="3235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 Chapters 3 (Community and Regional Context) and 4 (Labor Market Information)</w:t>
            </w:r>
            <w:r w:rsidR="00245847">
              <w:rPr>
                <w:rFonts w:ascii="Century Gothic" w:hAnsi="Century Gothic"/>
                <w:sz w:val="20"/>
              </w:rPr>
              <w:t>; EMP Chapters 5 (Strategic Directions and Goals) and Chapter 6 (Instructional Analysis by Department)</w:t>
            </w:r>
            <w:r w:rsidR="00245847">
              <w:rPr>
                <w:rFonts w:ascii="Century Gothic" w:hAnsi="Century Gothic"/>
                <w:sz w:val="20"/>
                <w:szCs w:val="20"/>
              </w:rPr>
              <w:t>; and Chapter 7 (Instructional Analysis by Department)</w:t>
            </w:r>
          </w:p>
        </w:tc>
        <w:tc>
          <w:tcPr>
            <w:tcW w:w="3510" w:type="dxa"/>
          </w:tcPr>
          <w:p w:rsidR="00F54267" w:rsidRDefault="00B740C4" w:rsidP="0024584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May 1</w:t>
            </w:r>
            <w:r w:rsidR="00245847">
              <w:rPr>
                <w:rFonts w:ascii="Century Gothic" w:hAnsi="Century Gothic"/>
                <w:sz w:val="20"/>
              </w:rPr>
              <w:t>0</w:t>
            </w:r>
            <w:r>
              <w:rPr>
                <w:rFonts w:ascii="Century Gothic" w:hAnsi="Century Gothic"/>
                <w:sz w:val="20"/>
              </w:rPr>
              <w:t>, 2016</w:t>
            </w:r>
          </w:p>
        </w:tc>
        <w:tc>
          <w:tcPr>
            <w:tcW w:w="2605" w:type="dxa"/>
          </w:tcPr>
          <w:p w:rsidR="00F54267" w:rsidRDefault="0024584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Review period during end of Spring 2016 and beginning of Fall 2016. </w:t>
            </w:r>
            <w:r w:rsidR="00211D0D">
              <w:rPr>
                <w:rFonts w:ascii="Century Gothic" w:hAnsi="Century Gothic"/>
                <w:sz w:val="20"/>
              </w:rPr>
              <w:t>Comments and/or changes to recommendations due by September 9</w:t>
            </w:r>
          </w:p>
        </w:tc>
      </w:tr>
      <w:tr w:rsidR="00F54267" w:rsidTr="00341432">
        <w:tc>
          <w:tcPr>
            <w:tcW w:w="3235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 InDesign documents</w:t>
            </w:r>
          </w:p>
        </w:tc>
        <w:tc>
          <w:tcPr>
            <w:tcW w:w="3510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Published by September 16</w:t>
            </w:r>
            <w:r w:rsidR="00341432">
              <w:rPr>
                <w:rFonts w:ascii="Century Gothic" w:hAnsi="Century Gothic"/>
                <w:sz w:val="20"/>
              </w:rPr>
              <w:t>, 2016</w:t>
            </w:r>
          </w:p>
        </w:tc>
        <w:tc>
          <w:tcPr>
            <w:tcW w:w="2605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F54267" w:rsidTr="00341432">
        <w:tc>
          <w:tcPr>
            <w:tcW w:w="3235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Final Documents Published</w:t>
            </w:r>
          </w:p>
        </w:tc>
        <w:tc>
          <w:tcPr>
            <w:tcW w:w="3510" w:type="dxa"/>
          </w:tcPr>
          <w:p w:rsidR="00F54267" w:rsidRDefault="00341432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Published by September 30, 2016</w:t>
            </w:r>
          </w:p>
        </w:tc>
        <w:tc>
          <w:tcPr>
            <w:tcW w:w="2605" w:type="dxa"/>
          </w:tcPr>
          <w:p w:rsidR="00F54267" w:rsidRDefault="00F54267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341432" w:rsidTr="00341432">
        <w:tc>
          <w:tcPr>
            <w:tcW w:w="3235" w:type="dxa"/>
          </w:tcPr>
          <w:p w:rsidR="00341432" w:rsidRDefault="00341432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as Board Item</w:t>
            </w:r>
          </w:p>
        </w:tc>
        <w:tc>
          <w:tcPr>
            <w:tcW w:w="3510" w:type="dxa"/>
          </w:tcPr>
          <w:p w:rsidR="00341432" w:rsidRDefault="00341432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6, 2016</w:t>
            </w:r>
          </w:p>
        </w:tc>
        <w:tc>
          <w:tcPr>
            <w:tcW w:w="2605" w:type="dxa"/>
          </w:tcPr>
          <w:p w:rsidR="00341432" w:rsidRDefault="00341432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341432" w:rsidTr="00341432">
        <w:tc>
          <w:tcPr>
            <w:tcW w:w="3235" w:type="dxa"/>
          </w:tcPr>
          <w:p w:rsidR="00341432" w:rsidRDefault="00341432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to Board</w:t>
            </w:r>
          </w:p>
        </w:tc>
        <w:tc>
          <w:tcPr>
            <w:tcW w:w="3510" w:type="dxa"/>
          </w:tcPr>
          <w:p w:rsidR="00341432" w:rsidRDefault="00341432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20, 2016</w:t>
            </w:r>
          </w:p>
        </w:tc>
        <w:tc>
          <w:tcPr>
            <w:tcW w:w="2605" w:type="dxa"/>
          </w:tcPr>
          <w:p w:rsidR="00341432" w:rsidRDefault="00341432" w:rsidP="00F54267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</w:tbl>
    <w:p w:rsidR="00F54267" w:rsidRDefault="00F54267" w:rsidP="00F54267"/>
    <w:p w:rsidR="00245847" w:rsidRPr="00F54267" w:rsidRDefault="00245847" w:rsidP="00245847">
      <w:pPr>
        <w:rPr>
          <w:b/>
        </w:rPr>
      </w:pPr>
      <w:r w:rsidRPr="00F54267">
        <w:rPr>
          <w:b/>
        </w:rPr>
        <w:t>Table 1</w:t>
      </w:r>
      <w:r w:rsidR="00E75415">
        <w:rPr>
          <w:b/>
        </w:rPr>
        <w:t>A</w:t>
      </w:r>
      <w:r w:rsidRPr="00F54267">
        <w:rPr>
          <w:b/>
        </w:rPr>
        <w:t xml:space="preserve">: </w:t>
      </w:r>
      <w:r w:rsidRPr="00E75415">
        <w:rPr>
          <w:b/>
          <w:i/>
        </w:rPr>
        <w:t>EMP San Bernardino Valley College</w:t>
      </w:r>
      <w:r>
        <w:rPr>
          <w:b/>
        </w:rPr>
        <w:t xml:space="preserve"> </w:t>
      </w:r>
      <w:r w:rsidRPr="00F54267">
        <w:rPr>
          <w:b/>
        </w:rPr>
        <w:t>Deliverables Timeline.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3510"/>
        <w:gridCol w:w="2605"/>
      </w:tblGrid>
      <w:tr w:rsidR="00245847" w:rsidTr="00B81CC2">
        <w:tc>
          <w:tcPr>
            <w:tcW w:w="3235" w:type="dxa"/>
          </w:tcPr>
          <w:p w:rsidR="00245847" w:rsidRPr="00F54267" w:rsidRDefault="00245847" w:rsidP="00B61E3C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EMP </w:t>
            </w:r>
            <w:r w:rsidRPr="00F54267">
              <w:rPr>
                <w:rFonts w:ascii="Century Gothic" w:hAnsi="Century Gothic"/>
                <w:b/>
                <w:sz w:val="20"/>
              </w:rPr>
              <w:t>College Deliverables</w:t>
            </w:r>
          </w:p>
        </w:tc>
        <w:tc>
          <w:tcPr>
            <w:tcW w:w="3510" w:type="dxa"/>
          </w:tcPr>
          <w:p w:rsidR="00245847" w:rsidRPr="00F54267" w:rsidRDefault="00245847" w:rsidP="00B61E3C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2605" w:type="dxa"/>
          </w:tcPr>
          <w:p w:rsidR="00245847" w:rsidRPr="00F54267" w:rsidRDefault="00245847" w:rsidP="00B61E3C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Feedback Due by</w:t>
            </w:r>
          </w:p>
        </w:tc>
      </w:tr>
      <w:tr w:rsidR="00245847" w:rsidTr="00B81CC2">
        <w:tc>
          <w:tcPr>
            <w:tcW w:w="3235" w:type="dxa"/>
          </w:tcPr>
          <w:p w:rsidR="00245847" w:rsidRDefault="00245847" w:rsidP="00B61E3C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 Chapters 1 (Introduction and Process) and 2 (Internal Profile of College)</w:t>
            </w:r>
          </w:p>
        </w:tc>
        <w:tc>
          <w:tcPr>
            <w:tcW w:w="3510" w:type="dxa"/>
          </w:tcPr>
          <w:p w:rsidR="00245847" w:rsidRDefault="00245847" w:rsidP="00B61E3C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April 15, 2016</w:t>
            </w:r>
          </w:p>
        </w:tc>
        <w:tc>
          <w:tcPr>
            <w:tcW w:w="2605" w:type="dxa"/>
          </w:tcPr>
          <w:p w:rsidR="00245847" w:rsidRDefault="00245847" w:rsidP="00B61E3C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May 6, 2016 (3 Week Review)</w:t>
            </w:r>
          </w:p>
        </w:tc>
      </w:tr>
      <w:tr w:rsidR="00245847" w:rsidTr="00B81CC2">
        <w:tc>
          <w:tcPr>
            <w:tcW w:w="3235" w:type="dxa"/>
          </w:tcPr>
          <w:p w:rsidR="00245847" w:rsidRDefault="00B81CC2" w:rsidP="00B61E3C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 Chapters 3 (Community and Regional Context) and 4 (Labor Market Information); EMP Chapters 5 (Strategic Directions and Goals) and Chapter 6 (Instructional Analysis by Department)</w:t>
            </w:r>
            <w:r>
              <w:rPr>
                <w:rFonts w:ascii="Century Gothic" w:hAnsi="Century Gothic"/>
                <w:sz w:val="20"/>
                <w:szCs w:val="20"/>
              </w:rPr>
              <w:t>; and Chapter 7 (Instructional Analysis by Department)</w:t>
            </w:r>
          </w:p>
        </w:tc>
        <w:tc>
          <w:tcPr>
            <w:tcW w:w="3510" w:type="dxa"/>
          </w:tcPr>
          <w:p w:rsidR="00245847" w:rsidRDefault="00245847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May </w:t>
            </w:r>
            <w:r w:rsidR="00B81CC2">
              <w:rPr>
                <w:rFonts w:ascii="Century Gothic" w:hAnsi="Century Gothic"/>
                <w:sz w:val="20"/>
              </w:rPr>
              <w:t>19</w:t>
            </w:r>
            <w:r w:rsidR="006C421C">
              <w:rPr>
                <w:rFonts w:ascii="Century Gothic" w:hAnsi="Century Gothic"/>
                <w:sz w:val="20"/>
              </w:rPr>
              <w:t xml:space="preserve"> or 23</w:t>
            </w:r>
            <w:r>
              <w:rPr>
                <w:rFonts w:ascii="Century Gothic" w:hAnsi="Century Gothic"/>
                <w:sz w:val="20"/>
              </w:rPr>
              <w:t>, 2016</w:t>
            </w:r>
          </w:p>
        </w:tc>
        <w:tc>
          <w:tcPr>
            <w:tcW w:w="2605" w:type="dxa"/>
          </w:tcPr>
          <w:p w:rsidR="00245847" w:rsidRDefault="00B81CC2" w:rsidP="00B61E3C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Review period during end of Spring 2016 and beginning of Fall 2016. </w:t>
            </w:r>
            <w:r w:rsidR="00211D0D">
              <w:rPr>
                <w:rFonts w:ascii="Century Gothic" w:hAnsi="Century Gothic"/>
                <w:sz w:val="20"/>
              </w:rPr>
              <w:t>Comments and/or changes to recommendations due by September 9</w:t>
            </w:r>
          </w:p>
        </w:tc>
      </w:tr>
      <w:tr w:rsidR="00B81CC2" w:rsidTr="00B81CC2">
        <w:tc>
          <w:tcPr>
            <w:tcW w:w="323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 InDesign documents</w:t>
            </w:r>
          </w:p>
        </w:tc>
        <w:tc>
          <w:tcPr>
            <w:tcW w:w="3510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Published by September 16, 2016</w:t>
            </w:r>
          </w:p>
        </w:tc>
        <w:tc>
          <w:tcPr>
            <w:tcW w:w="260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B81CC2" w:rsidTr="00B81CC2">
        <w:tc>
          <w:tcPr>
            <w:tcW w:w="323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Final Documents Published</w:t>
            </w:r>
          </w:p>
        </w:tc>
        <w:tc>
          <w:tcPr>
            <w:tcW w:w="3510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Published by September 30, 2016</w:t>
            </w:r>
          </w:p>
        </w:tc>
        <w:tc>
          <w:tcPr>
            <w:tcW w:w="260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B81CC2" w:rsidTr="00B81CC2">
        <w:tc>
          <w:tcPr>
            <w:tcW w:w="323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as Board Item</w:t>
            </w:r>
          </w:p>
        </w:tc>
        <w:tc>
          <w:tcPr>
            <w:tcW w:w="3510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6, 2016</w:t>
            </w:r>
          </w:p>
        </w:tc>
        <w:tc>
          <w:tcPr>
            <w:tcW w:w="260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B81CC2" w:rsidTr="00B81CC2">
        <w:tc>
          <w:tcPr>
            <w:tcW w:w="323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to Board</w:t>
            </w:r>
          </w:p>
        </w:tc>
        <w:tc>
          <w:tcPr>
            <w:tcW w:w="3510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20, 2016</w:t>
            </w:r>
          </w:p>
        </w:tc>
        <w:tc>
          <w:tcPr>
            <w:tcW w:w="2605" w:type="dxa"/>
          </w:tcPr>
          <w:p w:rsidR="00B81CC2" w:rsidRDefault="00B81CC2" w:rsidP="00B81CC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</w:tbl>
    <w:p w:rsidR="00245847" w:rsidRDefault="00245847" w:rsidP="00245847"/>
    <w:p w:rsidR="00245847" w:rsidRDefault="00245847" w:rsidP="00F54267"/>
    <w:p w:rsidR="00E75415" w:rsidRDefault="00E75415" w:rsidP="00F54267">
      <w:pPr>
        <w:rPr>
          <w:b/>
        </w:rPr>
      </w:pPr>
      <w:r>
        <w:rPr>
          <w:b/>
        </w:rPr>
        <w:br w:type="page"/>
      </w:r>
    </w:p>
    <w:p w:rsidR="00AD2E7D" w:rsidRDefault="00AD2E7D" w:rsidP="00F54267">
      <w:pPr>
        <w:rPr>
          <w:b/>
        </w:rPr>
      </w:pPr>
      <w:r>
        <w:rPr>
          <w:b/>
        </w:rPr>
        <w:lastRenderedPageBreak/>
        <w:t>Table 2: FMP College Deliverables Timeline.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3510"/>
        <w:gridCol w:w="2605"/>
      </w:tblGrid>
      <w:tr w:rsidR="00AD2E7D" w:rsidTr="0009375A">
        <w:tc>
          <w:tcPr>
            <w:tcW w:w="3235" w:type="dxa"/>
          </w:tcPr>
          <w:p w:rsidR="00AD2E7D" w:rsidRPr="00F54267" w:rsidRDefault="00AD2E7D" w:rsidP="008716E8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FMP </w:t>
            </w:r>
            <w:r w:rsidRPr="00F54267">
              <w:rPr>
                <w:rFonts w:ascii="Century Gothic" w:hAnsi="Century Gothic"/>
                <w:b/>
                <w:sz w:val="20"/>
              </w:rPr>
              <w:t>College Deliverables</w:t>
            </w:r>
          </w:p>
        </w:tc>
        <w:tc>
          <w:tcPr>
            <w:tcW w:w="3510" w:type="dxa"/>
          </w:tcPr>
          <w:p w:rsidR="00AD2E7D" w:rsidRPr="00F54267" w:rsidRDefault="00AD2E7D" w:rsidP="008716E8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2605" w:type="dxa"/>
          </w:tcPr>
          <w:p w:rsidR="00AD2E7D" w:rsidRPr="00F54267" w:rsidRDefault="00AD2E7D" w:rsidP="008716E8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Feedback Due by</w:t>
            </w:r>
          </w:p>
        </w:tc>
      </w:tr>
      <w:tr w:rsidR="00AD2E7D" w:rsidTr="0009375A">
        <w:tc>
          <w:tcPr>
            <w:tcW w:w="3235" w:type="dxa"/>
          </w:tcPr>
          <w:p w:rsidR="00AD2E7D" w:rsidRDefault="00B07C33" w:rsidP="008716E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Draft FMPs</w:t>
            </w:r>
            <w:r w:rsidR="0009375A">
              <w:rPr>
                <w:rFonts w:ascii="Century Gothic" w:hAnsi="Century Gothic"/>
                <w:sz w:val="20"/>
              </w:rPr>
              <w:t xml:space="preserve"> including analysis of existing conditions and recommendations</w:t>
            </w:r>
          </w:p>
        </w:tc>
        <w:tc>
          <w:tcPr>
            <w:tcW w:w="3510" w:type="dxa"/>
          </w:tcPr>
          <w:p w:rsidR="00AD2E7D" w:rsidRDefault="00211D0D" w:rsidP="008716E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July 1</w:t>
            </w:r>
            <w:r w:rsidR="00B07C33">
              <w:rPr>
                <w:rFonts w:ascii="Century Gothic" w:hAnsi="Century Gothic"/>
                <w:sz w:val="20"/>
              </w:rPr>
              <w:t>, 2016</w:t>
            </w:r>
          </w:p>
        </w:tc>
        <w:tc>
          <w:tcPr>
            <w:tcW w:w="2605" w:type="dxa"/>
          </w:tcPr>
          <w:p w:rsidR="00AD2E7D" w:rsidRDefault="0009375A" w:rsidP="008716E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 period during beginning of Fall 2016. Comments</w:t>
            </w:r>
            <w:r w:rsidR="00211D0D">
              <w:rPr>
                <w:rFonts w:ascii="Century Gothic" w:hAnsi="Century Gothic"/>
                <w:sz w:val="20"/>
              </w:rPr>
              <w:t xml:space="preserve"> and/or changes to recommendations</w:t>
            </w:r>
            <w:r>
              <w:rPr>
                <w:rFonts w:ascii="Century Gothic" w:hAnsi="Century Gothic"/>
                <w:sz w:val="20"/>
              </w:rPr>
              <w:t xml:space="preserve"> due by September 9</w:t>
            </w:r>
          </w:p>
        </w:tc>
      </w:tr>
      <w:tr w:rsidR="0009375A" w:rsidTr="0009375A">
        <w:tc>
          <w:tcPr>
            <w:tcW w:w="3235" w:type="dxa"/>
          </w:tcPr>
          <w:p w:rsidR="0009375A" w:rsidRDefault="00256A7B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</w:t>
            </w:r>
            <w:r w:rsidR="0009375A">
              <w:rPr>
                <w:rFonts w:ascii="Century Gothic" w:hAnsi="Century Gothic"/>
                <w:sz w:val="20"/>
              </w:rPr>
              <w:t>MP InDesign documents</w:t>
            </w:r>
          </w:p>
        </w:tc>
        <w:tc>
          <w:tcPr>
            <w:tcW w:w="3510" w:type="dxa"/>
          </w:tcPr>
          <w:p w:rsidR="0009375A" w:rsidRDefault="0009375A" w:rsidP="00256A7B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Published by </w:t>
            </w:r>
            <w:r w:rsidR="00256A7B">
              <w:rPr>
                <w:rFonts w:ascii="Century Gothic" w:hAnsi="Century Gothic"/>
                <w:sz w:val="20"/>
              </w:rPr>
              <w:t>July 1</w:t>
            </w:r>
            <w:r>
              <w:rPr>
                <w:rFonts w:ascii="Century Gothic" w:hAnsi="Century Gothic"/>
                <w:sz w:val="20"/>
              </w:rPr>
              <w:t>, 2016</w:t>
            </w:r>
          </w:p>
        </w:tc>
        <w:tc>
          <w:tcPr>
            <w:tcW w:w="2605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09375A" w:rsidTr="0009375A">
        <w:tc>
          <w:tcPr>
            <w:tcW w:w="3235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Final Documents Published</w:t>
            </w:r>
          </w:p>
        </w:tc>
        <w:tc>
          <w:tcPr>
            <w:tcW w:w="3510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Published by September 30, 2016</w:t>
            </w:r>
          </w:p>
        </w:tc>
        <w:tc>
          <w:tcPr>
            <w:tcW w:w="2605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09375A" w:rsidTr="0009375A">
        <w:tc>
          <w:tcPr>
            <w:tcW w:w="3235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as Board Item</w:t>
            </w:r>
          </w:p>
        </w:tc>
        <w:tc>
          <w:tcPr>
            <w:tcW w:w="3510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6, 2016</w:t>
            </w:r>
          </w:p>
        </w:tc>
        <w:tc>
          <w:tcPr>
            <w:tcW w:w="2605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09375A" w:rsidTr="0009375A">
        <w:tc>
          <w:tcPr>
            <w:tcW w:w="3235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to Board</w:t>
            </w:r>
          </w:p>
        </w:tc>
        <w:tc>
          <w:tcPr>
            <w:tcW w:w="3510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20, 2016</w:t>
            </w:r>
          </w:p>
        </w:tc>
        <w:tc>
          <w:tcPr>
            <w:tcW w:w="2605" w:type="dxa"/>
          </w:tcPr>
          <w:p w:rsidR="0009375A" w:rsidRDefault="0009375A" w:rsidP="0009375A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</w:tbl>
    <w:p w:rsidR="00AD2E7D" w:rsidRDefault="00AD2E7D" w:rsidP="00F54267">
      <w:pPr>
        <w:rPr>
          <w:b/>
        </w:rPr>
      </w:pPr>
    </w:p>
    <w:p w:rsidR="00F54267" w:rsidRPr="00F54267" w:rsidRDefault="00F54267" w:rsidP="00F54267">
      <w:pPr>
        <w:rPr>
          <w:b/>
        </w:rPr>
      </w:pPr>
      <w:r w:rsidRPr="00F54267">
        <w:rPr>
          <w:b/>
        </w:rPr>
        <w:t xml:space="preserve">Table </w:t>
      </w:r>
      <w:r w:rsidR="00AD2E7D">
        <w:rPr>
          <w:b/>
        </w:rPr>
        <w:t>3</w:t>
      </w:r>
      <w:r w:rsidRPr="00F54267">
        <w:rPr>
          <w:b/>
        </w:rPr>
        <w:t xml:space="preserve">: </w:t>
      </w:r>
      <w:r>
        <w:rPr>
          <w:b/>
        </w:rPr>
        <w:t>District Alignment Plan</w:t>
      </w:r>
      <w:r w:rsidRPr="00F54267">
        <w:rPr>
          <w:b/>
        </w:rPr>
        <w:t xml:space="preserve"> Deliverables Timeline.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3510"/>
        <w:gridCol w:w="2605"/>
      </w:tblGrid>
      <w:tr w:rsidR="00F54267" w:rsidTr="00317592">
        <w:tc>
          <w:tcPr>
            <w:tcW w:w="3235" w:type="dxa"/>
          </w:tcPr>
          <w:p w:rsidR="00F54267" w:rsidRPr="00F54267" w:rsidRDefault="00F54267" w:rsidP="008716E8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District Alignment Deliverables</w:t>
            </w:r>
          </w:p>
        </w:tc>
        <w:tc>
          <w:tcPr>
            <w:tcW w:w="3510" w:type="dxa"/>
          </w:tcPr>
          <w:p w:rsidR="00F54267" w:rsidRPr="00F54267" w:rsidRDefault="00F54267" w:rsidP="008716E8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2605" w:type="dxa"/>
          </w:tcPr>
          <w:p w:rsidR="00F54267" w:rsidRPr="00F54267" w:rsidRDefault="00F54267" w:rsidP="008716E8">
            <w:pPr>
              <w:pStyle w:val="ListParagraph"/>
              <w:ind w:left="0"/>
              <w:rPr>
                <w:rFonts w:ascii="Century Gothic" w:hAnsi="Century Gothic"/>
                <w:b/>
                <w:sz w:val="20"/>
              </w:rPr>
            </w:pPr>
            <w:r w:rsidRPr="00F54267">
              <w:rPr>
                <w:rFonts w:ascii="Century Gothic" w:hAnsi="Century Gothic"/>
                <w:b/>
                <w:sz w:val="20"/>
              </w:rPr>
              <w:t>Feedback Due by</w:t>
            </w:r>
          </w:p>
        </w:tc>
      </w:tr>
      <w:tr w:rsidR="00F54267" w:rsidTr="00317592">
        <w:tc>
          <w:tcPr>
            <w:tcW w:w="3235" w:type="dxa"/>
          </w:tcPr>
          <w:p w:rsidR="00F54267" w:rsidRDefault="00F54267" w:rsidP="008716E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District Alignment Plan Draft (Introduction, Process, and Organizational Charts; Planning Process and Cycles, Alignment Plans for SBCCD Services, EDCT, and KVCR)</w:t>
            </w:r>
          </w:p>
        </w:tc>
        <w:tc>
          <w:tcPr>
            <w:tcW w:w="3510" w:type="dxa"/>
          </w:tcPr>
          <w:p w:rsidR="00F54267" w:rsidRDefault="00F54267" w:rsidP="008716E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By May 30, 2016</w:t>
            </w:r>
          </w:p>
        </w:tc>
        <w:tc>
          <w:tcPr>
            <w:tcW w:w="2605" w:type="dxa"/>
          </w:tcPr>
          <w:p w:rsidR="00F54267" w:rsidRDefault="00F54267" w:rsidP="008716E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September 9</w:t>
            </w:r>
          </w:p>
        </w:tc>
      </w:tr>
      <w:tr w:rsidR="00317592" w:rsidTr="00317592">
        <w:tc>
          <w:tcPr>
            <w:tcW w:w="323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 InDesign documents</w:t>
            </w:r>
          </w:p>
        </w:tc>
        <w:tc>
          <w:tcPr>
            <w:tcW w:w="3510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Published by September 16, 2016</w:t>
            </w:r>
          </w:p>
        </w:tc>
        <w:tc>
          <w:tcPr>
            <w:tcW w:w="260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317592" w:rsidTr="00317592">
        <w:tc>
          <w:tcPr>
            <w:tcW w:w="323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Final Documents Published</w:t>
            </w:r>
          </w:p>
        </w:tc>
        <w:tc>
          <w:tcPr>
            <w:tcW w:w="3510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Published by September 30, 2016</w:t>
            </w:r>
          </w:p>
        </w:tc>
        <w:tc>
          <w:tcPr>
            <w:tcW w:w="260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317592" w:rsidTr="00317592">
        <w:tc>
          <w:tcPr>
            <w:tcW w:w="323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as Board Item</w:t>
            </w:r>
          </w:p>
        </w:tc>
        <w:tc>
          <w:tcPr>
            <w:tcW w:w="3510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6, 2016</w:t>
            </w:r>
          </w:p>
        </w:tc>
        <w:tc>
          <w:tcPr>
            <w:tcW w:w="260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317592" w:rsidTr="00317592">
        <w:tc>
          <w:tcPr>
            <w:tcW w:w="323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Submitted to Board</w:t>
            </w:r>
          </w:p>
        </w:tc>
        <w:tc>
          <w:tcPr>
            <w:tcW w:w="3510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October 20, 2016</w:t>
            </w:r>
          </w:p>
        </w:tc>
        <w:tc>
          <w:tcPr>
            <w:tcW w:w="2605" w:type="dxa"/>
          </w:tcPr>
          <w:p w:rsidR="00317592" w:rsidRDefault="00317592" w:rsidP="00317592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</w:tbl>
    <w:p w:rsidR="00F54267" w:rsidRDefault="00F54267" w:rsidP="00F54267"/>
    <w:p w:rsidR="00F54267" w:rsidRDefault="00F54267" w:rsidP="00F54267"/>
    <w:sectPr w:rsidR="00F542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32" w:rsidRDefault="00E44232" w:rsidP="005126F6">
      <w:pPr>
        <w:spacing w:after="0" w:line="240" w:lineRule="auto"/>
      </w:pPr>
      <w:r>
        <w:separator/>
      </w:r>
    </w:p>
  </w:endnote>
  <w:endnote w:type="continuationSeparator" w:id="0">
    <w:p w:rsidR="00E44232" w:rsidRDefault="00E44232" w:rsidP="0051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91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4C7" w:rsidRPr="002304C7" w:rsidRDefault="002304C7" w:rsidP="002304C7">
        <w:pPr>
          <w:pStyle w:val="Footer"/>
          <w:tabs>
            <w:tab w:val="clear" w:pos="4680"/>
          </w:tabs>
          <w:rPr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03">
          <w:rPr>
            <w:noProof/>
          </w:rPr>
          <w:t>2</w:t>
        </w:r>
        <w:r>
          <w:rPr>
            <w:noProof/>
          </w:rPr>
          <w:fldChar w:fldCharType="end"/>
        </w:r>
        <w:r w:rsidRPr="002304C7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 w:rsidRPr="002304C7">
          <w:rPr>
            <w:sz w:val="16"/>
            <w:szCs w:val="16"/>
          </w:rPr>
          <w:t>Prepared by Keith Wurtz</w:t>
        </w:r>
      </w:p>
      <w:p w:rsidR="002304C7" w:rsidRPr="002304C7" w:rsidRDefault="002304C7" w:rsidP="002304C7">
        <w:pPr>
          <w:pStyle w:val="Footer"/>
          <w:tabs>
            <w:tab w:val="clear" w:pos="4680"/>
          </w:tabs>
          <w:rPr>
            <w:sz w:val="16"/>
            <w:szCs w:val="16"/>
          </w:rPr>
        </w:pPr>
        <w:r w:rsidRPr="002304C7">
          <w:rPr>
            <w:sz w:val="16"/>
            <w:szCs w:val="16"/>
          </w:rPr>
          <w:tab/>
          <w:t>Date: 20160510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32" w:rsidRDefault="00E44232" w:rsidP="005126F6">
      <w:pPr>
        <w:spacing w:after="0" w:line="240" w:lineRule="auto"/>
      </w:pPr>
      <w:r>
        <w:separator/>
      </w:r>
    </w:p>
  </w:footnote>
  <w:footnote w:type="continuationSeparator" w:id="0">
    <w:p w:rsidR="00E44232" w:rsidRDefault="00E44232" w:rsidP="0051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67"/>
    <w:rsid w:val="0009375A"/>
    <w:rsid w:val="001137CB"/>
    <w:rsid w:val="00123A0E"/>
    <w:rsid w:val="00211D0D"/>
    <w:rsid w:val="002304C7"/>
    <w:rsid w:val="00245847"/>
    <w:rsid w:val="00256A7B"/>
    <w:rsid w:val="00317592"/>
    <w:rsid w:val="00341432"/>
    <w:rsid w:val="00362F04"/>
    <w:rsid w:val="0038323A"/>
    <w:rsid w:val="004C3739"/>
    <w:rsid w:val="005126F6"/>
    <w:rsid w:val="005E2351"/>
    <w:rsid w:val="00606E26"/>
    <w:rsid w:val="006C421C"/>
    <w:rsid w:val="007D2A19"/>
    <w:rsid w:val="00842879"/>
    <w:rsid w:val="00A01103"/>
    <w:rsid w:val="00A51D85"/>
    <w:rsid w:val="00AD2E7D"/>
    <w:rsid w:val="00B07C33"/>
    <w:rsid w:val="00B657E5"/>
    <w:rsid w:val="00B740C4"/>
    <w:rsid w:val="00B81CC2"/>
    <w:rsid w:val="00C4455A"/>
    <w:rsid w:val="00CC48B7"/>
    <w:rsid w:val="00E06266"/>
    <w:rsid w:val="00E44232"/>
    <w:rsid w:val="00E75415"/>
    <w:rsid w:val="00EF4DD2"/>
    <w:rsid w:val="00F50A8C"/>
    <w:rsid w:val="00F5426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75032-246E-4B4E-B655-A8F83E61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6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F54267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F6"/>
  </w:style>
  <w:style w:type="paragraph" w:styleId="Footer">
    <w:name w:val="footer"/>
    <w:basedOn w:val="Normal"/>
    <w:link w:val="FooterChar"/>
    <w:uiPriority w:val="99"/>
    <w:unhideWhenUsed/>
    <w:rsid w:val="0051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F6"/>
  </w:style>
  <w:style w:type="paragraph" w:styleId="BalloonText">
    <w:name w:val="Balloon Text"/>
    <w:basedOn w:val="Normal"/>
    <w:link w:val="BalloonTextChar"/>
    <w:uiPriority w:val="99"/>
    <w:semiHidden/>
    <w:unhideWhenUsed/>
    <w:rsid w:val="00B7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Dr. Keith A</dc:creator>
  <cp:keywords/>
  <dc:description/>
  <cp:lastModifiedBy>Leon, Mary Colleen</cp:lastModifiedBy>
  <cp:revision>2</cp:revision>
  <cp:lastPrinted>2016-09-15T17:30:00Z</cp:lastPrinted>
  <dcterms:created xsi:type="dcterms:W3CDTF">2016-09-15T17:30:00Z</dcterms:created>
  <dcterms:modified xsi:type="dcterms:W3CDTF">2016-09-15T17:30:00Z</dcterms:modified>
</cp:coreProperties>
</file>