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6D" w:rsidRDefault="00EE6E6D" w:rsidP="00F40525">
      <w:pPr>
        <w:ind w:left="0"/>
      </w:pPr>
    </w:p>
    <w:p w:rsidR="00F40525" w:rsidRDefault="00F40525" w:rsidP="00F40525">
      <w:pPr>
        <w:ind w:left="0"/>
      </w:pPr>
      <w:r>
        <w:t xml:space="preserve">The </w:t>
      </w:r>
      <w:r w:rsidR="00041733">
        <w:t>Octo</w:t>
      </w:r>
      <w:r w:rsidR="00102EAD">
        <w:t>ber</w:t>
      </w:r>
      <w:r w:rsidR="009D6B02">
        <w:t xml:space="preserve"> </w:t>
      </w:r>
      <w:r w:rsidR="00041733">
        <w:t>7</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041733"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EC53CD">
        <w:rPr>
          <w:i/>
        </w:rPr>
        <w:t xml:space="preserve">Larry Aycock, </w:t>
      </w:r>
      <w:r w:rsidR="00041733">
        <w:rPr>
          <w:i/>
        </w:rPr>
        <w:t xml:space="preserve">*Corrina Baber, </w:t>
      </w:r>
      <w:r w:rsidR="004300E4">
        <w:rPr>
          <w:i/>
        </w:rPr>
        <w:t xml:space="preserve">*Veada Benjamin, </w:t>
      </w:r>
      <w:r w:rsidR="00041733">
        <w:rPr>
          <w:i/>
        </w:rPr>
        <w:t xml:space="preserve">*Jason Brady, </w:t>
      </w:r>
    </w:p>
    <w:p w:rsidR="00AE7D61" w:rsidRDefault="00041733" w:rsidP="00235E37">
      <w:pPr>
        <w:ind w:left="0" w:right="-450"/>
        <w:rPr>
          <w:i/>
        </w:rPr>
      </w:pPr>
      <w:r>
        <w:rPr>
          <w:i/>
        </w:rPr>
        <w:t xml:space="preserve">*Paul Bratulin, </w:t>
      </w:r>
      <w:r w:rsidR="00EC53CD">
        <w:rPr>
          <w:i/>
        </w:rPr>
        <w:t xml:space="preserve">Joe Cabrales, </w:t>
      </w:r>
      <w:r w:rsidR="00102EAD">
        <w:rPr>
          <w:i/>
        </w:rPr>
        <w:t xml:space="preserve">Andy Chang, </w:t>
      </w:r>
      <w:r>
        <w:rPr>
          <w:i/>
        </w:rPr>
        <w:t xml:space="preserve">Kirsten Colvey, </w:t>
      </w:r>
      <w:r w:rsidR="004300E4">
        <w:rPr>
          <w:i/>
        </w:rPr>
        <w:t xml:space="preserve">April Dale-Carter, Amber Gallagher, </w:t>
      </w:r>
      <w:r w:rsidR="006B1AAE">
        <w:rPr>
          <w:i/>
        </w:rPr>
        <w:t>Cyndi Gunders</w:t>
      </w:r>
      <w:r w:rsidR="009D6B02">
        <w:rPr>
          <w:i/>
        </w:rPr>
        <w:t>e</w:t>
      </w:r>
      <w:r w:rsidR="006B1AAE">
        <w:rPr>
          <w:i/>
        </w:rPr>
        <w:t xml:space="preserve">n, </w:t>
      </w:r>
      <w:r w:rsidR="004300E4">
        <w:rPr>
          <w:i/>
        </w:rPr>
        <w:t>Kristina Heilgeist,</w:t>
      </w:r>
      <w:r>
        <w:rPr>
          <w:i/>
        </w:rPr>
        <w:t xml:space="preserve"> *Donna Hoffman, </w:t>
      </w:r>
      <w:r w:rsidR="00AE7D61">
        <w:rPr>
          <w:i/>
        </w:rPr>
        <w:t xml:space="preserve">*Ben Mudgett, </w:t>
      </w:r>
      <w:r w:rsidR="00461F8B">
        <w:rPr>
          <w:i/>
        </w:rPr>
        <w:t xml:space="preserve">Robert Scudder, </w:t>
      </w:r>
    </w:p>
    <w:p w:rsidR="00A02087" w:rsidRDefault="004300E4" w:rsidP="00235E37">
      <w:pPr>
        <w:ind w:left="0" w:right="-450"/>
        <w:rPr>
          <w:i/>
        </w:rPr>
      </w:pPr>
      <w:r>
        <w:rPr>
          <w:i/>
        </w:rPr>
        <w:t xml:space="preserve">*Steven Silva, *Kristi Simonson, </w:t>
      </w:r>
      <w:r w:rsidR="00041733">
        <w:rPr>
          <w:i/>
        </w:rPr>
        <w:t xml:space="preserve">*Julie Ulloa, </w:t>
      </w:r>
      <w:r>
        <w:rPr>
          <w:i/>
        </w:rPr>
        <w:t xml:space="preserve">DyAnn Walter,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4300E4" w:rsidRPr="00364923" w:rsidRDefault="004300E4" w:rsidP="004300E4">
      <w:pPr>
        <w:pStyle w:val="ListNumber"/>
        <w:numPr>
          <w:ilvl w:val="0"/>
          <w:numId w:val="0"/>
        </w:numPr>
        <w:spacing w:before="0" w:after="0"/>
        <w:ind w:right="-900" w:hanging="360"/>
        <w:rPr>
          <w:u w:val="none"/>
        </w:rPr>
      </w:pPr>
      <w:r>
        <w:rPr>
          <w:u w:val="none"/>
        </w:rPr>
        <w:t xml:space="preserve">   I.   DREG Automation “prerequisite not met” – RGVE Status </w:t>
      </w:r>
      <w:r w:rsidRPr="009322CE">
        <w:rPr>
          <w:b w:val="0"/>
          <w:i/>
          <w:sz w:val="22"/>
          <w:szCs w:val="22"/>
          <w:u w:val="none"/>
        </w:rPr>
        <w:t>(Special Project</w:t>
      </w:r>
      <w:r>
        <w:rPr>
          <w:b w:val="0"/>
          <w:i/>
          <w:sz w:val="22"/>
          <w:szCs w:val="22"/>
          <w:u w:val="none"/>
        </w:rPr>
        <w:t>-Joyce Bond</w:t>
      </w:r>
      <w:r w:rsidRPr="009322CE">
        <w:rPr>
          <w:b w:val="0"/>
          <w:i/>
          <w:sz w:val="22"/>
          <w:szCs w:val="22"/>
          <w:u w:val="none"/>
        </w:rPr>
        <w:t>)</w:t>
      </w:r>
    </w:p>
    <w:p w:rsidR="00041733" w:rsidRDefault="004300E4" w:rsidP="004300E4">
      <w:pPr>
        <w:pStyle w:val="ListNumber"/>
        <w:numPr>
          <w:ilvl w:val="0"/>
          <w:numId w:val="0"/>
        </w:numPr>
        <w:spacing w:before="0" w:after="0"/>
        <w:ind w:left="180"/>
        <w:rPr>
          <w:b w:val="0"/>
          <w:u w:val="none"/>
        </w:rPr>
      </w:pPr>
      <w:r>
        <w:rPr>
          <w:b w:val="0"/>
          <w:u w:val="none"/>
        </w:rPr>
        <w:t xml:space="preserve">Joyce Bond </w:t>
      </w:r>
      <w:r w:rsidR="00041733">
        <w:rPr>
          <w:b w:val="0"/>
          <w:u w:val="none"/>
        </w:rPr>
        <w:t>was not present, but sent word that the project is being turned over to the User Liaisons (UL) for internal UL Testing and preparation for end-u</w:t>
      </w:r>
      <w:r>
        <w:rPr>
          <w:b w:val="0"/>
          <w:u w:val="none"/>
        </w:rPr>
        <w:t>s</w:t>
      </w:r>
      <w:r w:rsidR="00041733">
        <w:rPr>
          <w:b w:val="0"/>
          <w:u w:val="none"/>
        </w:rPr>
        <w:t>er testing.  DyAnn Walter stated that she has scheduled a meeting next Wednesday for review of the process.</w:t>
      </w:r>
    </w:p>
    <w:p w:rsidR="00C057E7" w:rsidRDefault="00C057E7" w:rsidP="00F83CEA">
      <w:pPr>
        <w:ind w:hanging="540"/>
      </w:pPr>
    </w:p>
    <w:p w:rsidR="00041733" w:rsidRDefault="00041733" w:rsidP="00041733">
      <w:pPr>
        <w:pStyle w:val="ListNumber"/>
        <w:numPr>
          <w:ilvl w:val="0"/>
          <w:numId w:val="0"/>
        </w:numPr>
        <w:spacing w:before="0" w:after="0"/>
        <w:ind w:right="-900" w:hanging="360"/>
        <w:rPr>
          <w:b w:val="0"/>
          <w:i/>
          <w:sz w:val="22"/>
          <w:szCs w:val="22"/>
          <w:u w:val="none"/>
        </w:rPr>
      </w:pPr>
      <w:r>
        <w:rPr>
          <w:u w:val="none"/>
        </w:rPr>
        <w:t xml:space="preserve">  II.   Posting Military Credit - Review </w:t>
      </w:r>
      <w:r w:rsidRPr="009322CE">
        <w:rPr>
          <w:b w:val="0"/>
          <w:i/>
          <w:sz w:val="22"/>
          <w:szCs w:val="22"/>
          <w:u w:val="none"/>
        </w:rPr>
        <w:t>(</w:t>
      </w:r>
      <w:r>
        <w:rPr>
          <w:b w:val="0"/>
          <w:i/>
          <w:sz w:val="22"/>
          <w:szCs w:val="22"/>
          <w:u w:val="none"/>
        </w:rPr>
        <w:t>Larry Aycock</w:t>
      </w:r>
      <w:r w:rsidRPr="009322CE">
        <w:rPr>
          <w:b w:val="0"/>
          <w:i/>
          <w:sz w:val="22"/>
          <w:szCs w:val="22"/>
          <w:u w:val="none"/>
        </w:rPr>
        <w:t>)</w:t>
      </w:r>
    </w:p>
    <w:p w:rsidR="00041733" w:rsidRPr="00041733" w:rsidRDefault="00041733" w:rsidP="00687F04">
      <w:pPr>
        <w:pStyle w:val="ListNumber"/>
        <w:numPr>
          <w:ilvl w:val="0"/>
          <w:numId w:val="0"/>
        </w:numPr>
        <w:spacing w:before="0" w:after="0"/>
        <w:ind w:left="180"/>
        <w:rPr>
          <w:b w:val="0"/>
          <w:sz w:val="22"/>
          <w:szCs w:val="22"/>
          <w:u w:val="none"/>
        </w:rPr>
      </w:pPr>
      <w:r>
        <w:rPr>
          <w:b w:val="0"/>
          <w:sz w:val="22"/>
          <w:szCs w:val="22"/>
          <w:u w:val="none"/>
        </w:rPr>
        <w:t xml:space="preserve">Larry Aycock stated that the posting of military credit for PE </w:t>
      </w:r>
      <w:r w:rsidR="00687F04">
        <w:rPr>
          <w:b w:val="0"/>
          <w:sz w:val="22"/>
          <w:szCs w:val="22"/>
          <w:u w:val="none"/>
        </w:rPr>
        <w:t xml:space="preserve">is negatively impacting a student’s GPA because on the NCRS screen used to post this credit has no place to put a grade for the PE credit.  Their workaround is to go in through the STAC screen to enter a grade of ‘P’.  Larry stated that he wants to ensure that this workaround does not cause further problems for the “Data Clean-up” project on which Cory Brady is working.  Advised Larry to create a Help Desk Ticket so that this issue can be tracked and properly incorporated with the “Data Clean-up” project.  </w:t>
      </w:r>
      <w:r>
        <w:rPr>
          <w:b w:val="0"/>
          <w:sz w:val="22"/>
          <w:szCs w:val="22"/>
          <w:u w:val="none"/>
        </w:rPr>
        <w:t xml:space="preserve"> </w:t>
      </w:r>
    </w:p>
    <w:p w:rsidR="00041733" w:rsidRPr="00041733" w:rsidRDefault="00041733" w:rsidP="00041733">
      <w:pPr>
        <w:pStyle w:val="ListNumber"/>
        <w:numPr>
          <w:ilvl w:val="0"/>
          <w:numId w:val="0"/>
        </w:numPr>
        <w:spacing w:before="0" w:after="0"/>
        <w:ind w:right="-900" w:hanging="360"/>
        <w:rPr>
          <w:u w:val="none"/>
        </w:rPr>
      </w:pPr>
    </w:p>
    <w:p w:rsidR="00F5705D" w:rsidRDefault="00493658" w:rsidP="00F5705D">
      <w:pPr>
        <w:ind w:left="180" w:hanging="540"/>
        <w:rPr>
          <w:sz w:val="20"/>
          <w:szCs w:val="20"/>
        </w:rPr>
      </w:pPr>
      <w:r>
        <w:rPr>
          <w:b/>
        </w:rPr>
        <w:t>II</w:t>
      </w:r>
      <w:r w:rsidR="00F5705D">
        <w:rPr>
          <w:b/>
        </w:rPr>
        <w:t xml:space="preserve">I. </w:t>
      </w:r>
      <w:r w:rsidR="00F5705D">
        <w:rPr>
          <w:b/>
        </w:rPr>
        <w:tab/>
      </w:r>
      <w:r w:rsidR="00687F04">
        <w:rPr>
          <w:b/>
        </w:rPr>
        <w:t xml:space="preserve">Mobile Application – Define procedures for sending mobile notifications </w:t>
      </w:r>
      <w:r w:rsidR="00F5705D" w:rsidRPr="001E789B">
        <w:rPr>
          <w:i/>
          <w:sz w:val="22"/>
          <w:szCs w:val="22"/>
        </w:rPr>
        <w:t>(</w:t>
      </w:r>
      <w:r w:rsidR="00687F04">
        <w:rPr>
          <w:i/>
          <w:sz w:val="22"/>
          <w:szCs w:val="22"/>
        </w:rPr>
        <w:t>TESS Executive</w:t>
      </w:r>
      <w:r w:rsidR="00F5705D" w:rsidRPr="001E789B">
        <w:rPr>
          <w:i/>
          <w:sz w:val="22"/>
          <w:szCs w:val="22"/>
        </w:rPr>
        <w:t>)</w:t>
      </w:r>
    </w:p>
    <w:p w:rsidR="00F5705D" w:rsidRDefault="00687F04" w:rsidP="00F5705D">
      <w:pPr>
        <w:pStyle w:val="BodyText"/>
        <w:spacing w:before="0" w:after="0"/>
        <w:ind w:left="180"/>
      </w:pPr>
      <w:r>
        <w:t>Both Marketing Directors, Donna Hoffman and Paul Bratulin were present.  The committee agreed that non-emergenc</w:t>
      </w:r>
      <w:r w:rsidR="0060025F">
        <w:t xml:space="preserve">y notifications will be sent via mobile application.  We will continue to send emergency notifications via Blackboard. Also, it was decided that the relevant offices would be allowed to request mobile notifications be sent to their specific populations.  Because we are waiting on installation of an Ellucian patch which would further refine the notification setup, all requests for mobile notifications will go through the Marketing Directors, Donna Hoffman and Paul Bratulin for now.  Andy Chang stated that he will set up training for Donna and Paul on the administration of Ellucian Mobile notifications.  In regards to the concerns that Donna Hoffman expressed about outdated mapping, Andy Chang stated that he had contacted Google who stated that we could upload a blueprint to get the mappings updated.  However, </w:t>
      </w:r>
      <w:r w:rsidR="002F69A1">
        <w:t>Larry Strong recommends that we wait until the construction has been completed.  For mappings in Apple, the only way to get it updated is to go online and select “Report an Issue” in the hopes that it will be addressed by Apple.</w:t>
      </w:r>
    </w:p>
    <w:p w:rsidR="002F69A1" w:rsidRDefault="002F69A1" w:rsidP="00F5705D">
      <w:pPr>
        <w:pStyle w:val="BodyText"/>
        <w:spacing w:before="0" w:after="0"/>
        <w:ind w:left="180"/>
      </w:pPr>
    </w:p>
    <w:p w:rsidR="002F69A1" w:rsidRDefault="002F69A1" w:rsidP="002F69A1">
      <w:pPr>
        <w:ind w:left="180" w:hanging="540"/>
        <w:rPr>
          <w:sz w:val="20"/>
          <w:szCs w:val="20"/>
        </w:rPr>
      </w:pPr>
      <w:r>
        <w:rPr>
          <w:b/>
        </w:rPr>
        <w:t xml:space="preserve">IV. </w:t>
      </w:r>
      <w:r>
        <w:rPr>
          <w:b/>
        </w:rPr>
        <w:tab/>
        <w:t>DAWG PUP Discussions – Degree Audit</w:t>
      </w:r>
      <w:r w:rsidRPr="006B1AAE">
        <w:rPr>
          <w:sz w:val="20"/>
          <w:szCs w:val="20"/>
        </w:rPr>
        <w:t xml:space="preserve"> </w:t>
      </w:r>
      <w:r w:rsidRPr="001E789B">
        <w:rPr>
          <w:i/>
          <w:sz w:val="22"/>
          <w:szCs w:val="22"/>
        </w:rPr>
        <w:t>(Ben Mudgett)</w:t>
      </w:r>
    </w:p>
    <w:p w:rsidR="00687F04" w:rsidRDefault="002F69A1" w:rsidP="00F5705D">
      <w:pPr>
        <w:pStyle w:val="BodyText"/>
        <w:spacing w:before="0" w:after="0"/>
        <w:ind w:left="180"/>
      </w:pPr>
      <w:r>
        <w:t>Ben Mudgett stated that there is nothing new to report right now.  Ben stated that since the Test environment was refreshed, he is currently recreating the pseudo-courses.  After which, he will then be ready to move forward and continue his testing to ensure the courses do not negatively impact reporting, such as MIS, etc.</w:t>
      </w:r>
    </w:p>
    <w:p w:rsidR="002F69A1" w:rsidRDefault="002F69A1" w:rsidP="00F5705D">
      <w:pPr>
        <w:pStyle w:val="BodyText"/>
        <w:spacing w:before="0" w:after="0"/>
        <w:ind w:left="180"/>
      </w:pPr>
    </w:p>
    <w:p w:rsidR="002F69A1" w:rsidRDefault="002F69A1" w:rsidP="00F5705D">
      <w:pPr>
        <w:pStyle w:val="BodyText"/>
        <w:spacing w:before="0" w:after="0"/>
        <w:ind w:left="180"/>
      </w:pPr>
    </w:p>
    <w:p w:rsidR="002F69A1" w:rsidRDefault="002F69A1" w:rsidP="00F5705D">
      <w:pPr>
        <w:pStyle w:val="BodyText"/>
        <w:spacing w:before="0" w:after="0"/>
        <w:ind w:left="180"/>
      </w:pPr>
    </w:p>
    <w:p w:rsidR="00687F04" w:rsidRDefault="002F69A1" w:rsidP="00687F04">
      <w:pPr>
        <w:ind w:left="180" w:hanging="540"/>
        <w:rPr>
          <w:i/>
          <w:sz w:val="22"/>
          <w:szCs w:val="22"/>
        </w:rPr>
      </w:pPr>
      <w:r>
        <w:rPr>
          <w:b/>
        </w:rPr>
        <w:lastRenderedPageBreak/>
        <w:t>V</w:t>
      </w:r>
      <w:r w:rsidR="00687F04">
        <w:rPr>
          <w:b/>
        </w:rPr>
        <w:t xml:space="preserve">. </w:t>
      </w:r>
      <w:r w:rsidR="00687F04">
        <w:rPr>
          <w:b/>
        </w:rPr>
        <w:tab/>
      </w:r>
      <w:r w:rsidR="00687F04" w:rsidRPr="006B1AAE">
        <w:rPr>
          <w:b/>
        </w:rPr>
        <w:t>EPI Steering Committee</w:t>
      </w:r>
      <w:r w:rsidR="00687F04" w:rsidRPr="006B1AAE">
        <w:rPr>
          <w:sz w:val="20"/>
          <w:szCs w:val="20"/>
        </w:rPr>
        <w:t xml:space="preserve"> </w:t>
      </w:r>
      <w:r w:rsidR="00687F04" w:rsidRPr="001E789B">
        <w:rPr>
          <w:i/>
          <w:sz w:val="22"/>
          <w:szCs w:val="22"/>
        </w:rPr>
        <w:t>(Ben Mudgett/Ailsa Aguilar-Kitibutr/Andy Chang)</w:t>
      </w:r>
    </w:p>
    <w:p w:rsidR="002F69A1" w:rsidRPr="002F69A1" w:rsidRDefault="002F69A1" w:rsidP="00687F04">
      <w:pPr>
        <w:ind w:left="180" w:hanging="540"/>
        <w:rPr>
          <w:sz w:val="20"/>
          <w:szCs w:val="20"/>
        </w:rPr>
      </w:pPr>
      <w:r>
        <w:rPr>
          <w:b/>
        </w:rPr>
        <w:tab/>
      </w:r>
      <w:r>
        <w:t xml:space="preserve">Ben Mudgett stated that there is nothing new to report since the last meeting.  The IPA is currently being reviewed at the District level.  Ben Mudgett gave an overview of his presentation to the SBVC Academic Senate.  SBVC was invited to create a Faculty Task Force, as CHC has done, for the EPI project to address any issues that may arise. </w:t>
      </w:r>
    </w:p>
    <w:p w:rsidR="003F3063" w:rsidRDefault="003F3063" w:rsidP="00B12310">
      <w:pPr>
        <w:ind w:left="180" w:hanging="450"/>
        <w:rPr>
          <w:b/>
        </w:rPr>
      </w:pPr>
    </w:p>
    <w:p w:rsidR="003F3063" w:rsidRDefault="00B80C49" w:rsidP="00B12310">
      <w:pPr>
        <w:ind w:left="180" w:hanging="450"/>
        <w:rPr>
          <w:b/>
        </w:rPr>
      </w:pPr>
      <w:r>
        <w:rPr>
          <w:b/>
        </w:rPr>
        <w:t>Miscellaneous</w:t>
      </w:r>
    </w:p>
    <w:p w:rsidR="003F3063" w:rsidRDefault="00D068E3" w:rsidP="00B80C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Stacked Courses </w:t>
      </w:r>
      <w:r w:rsidR="003F3063" w:rsidRPr="003F3063">
        <w:rPr>
          <w:rFonts w:ascii="Times New Roman" w:hAnsi="Times New Roman" w:cs="Times New Roman"/>
          <w:sz w:val="24"/>
          <w:szCs w:val="24"/>
        </w:rPr>
        <w:t xml:space="preserve">- April Dale-Carter </w:t>
      </w:r>
      <w:r>
        <w:rPr>
          <w:rFonts w:ascii="Times New Roman" w:hAnsi="Times New Roman" w:cs="Times New Roman"/>
          <w:sz w:val="24"/>
          <w:szCs w:val="24"/>
        </w:rPr>
        <w:t>requested discussion on how ‘stacked’ courses are displayed in WebAdvisor/e-schedule.  April stated that she has received correspondence from instructors concerned about how ABC pattern courses are displaying open seats.  She gave an example of Kinesiology which has an A, B, C sections.  For cross-listed courses, setup of the global cap seems to impact how the course is displayed.  Valley and Crafton are unique in their set up ABC patterned courses.  April stated that she would take this information back for further discussions at the college level.</w:t>
      </w:r>
    </w:p>
    <w:p w:rsidR="00D068E3" w:rsidRPr="003F3063" w:rsidRDefault="00D068E3" w:rsidP="00B80C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Waiver of Course Prerequisite – April Dale Carter asked about the status of the patch that was believed to fix the issue with a per course prerequisite waiver.  </w:t>
      </w:r>
    </w:p>
    <w:p w:rsidR="00B80C49" w:rsidRPr="00E97DDE" w:rsidRDefault="000719F6" w:rsidP="00E97D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w:t>
      </w:r>
      <w:r w:rsidR="00E97DDE">
        <w:rPr>
          <w:rFonts w:ascii="Times New Roman" w:hAnsi="Times New Roman" w:cs="Times New Roman"/>
          <w:sz w:val="24"/>
          <w:szCs w:val="24"/>
        </w:rPr>
        <w:t>25 Live</w:t>
      </w:r>
      <w:r w:rsidR="00E97DDE" w:rsidRPr="00E97DDE">
        <w:rPr>
          <w:rFonts w:ascii="Times New Roman" w:hAnsi="Times New Roman" w:cs="Times New Roman"/>
          <w:sz w:val="24"/>
          <w:szCs w:val="24"/>
        </w:rPr>
        <w:t xml:space="preserve"> – </w:t>
      </w:r>
      <w:r w:rsidR="00E97DDE">
        <w:rPr>
          <w:rFonts w:ascii="Times New Roman" w:hAnsi="Times New Roman" w:cs="Times New Roman"/>
          <w:sz w:val="24"/>
          <w:szCs w:val="24"/>
        </w:rPr>
        <w:t>Joe Cabrales</w:t>
      </w:r>
      <w:r w:rsidR="00E97DDE" w:rsidRPr="00E97DDE">
        <w:rPr>
          <w:rFonts w:ascii="Times New Roman" w:hAnsi="Times New Roman" w:cs="Times New Roman"/>
          <w:sz w:val="24"/>
          <w:szCs w:val="24"/>
        </w:rPr>
        <w:t xml:space="preserve"> asked </w:t>
      </w:r>
      <w:r w:rsidR="00E97DDE">
        <w:rPr>
          <w:rFonts w:ascii="Times New Roman" w:hAnsi="Times New Roman" w:cs="Times New Roman"/>
          <w:sz w:val="24"/>
          <w:szCs w:val="24"/>
        </w:rPr>
        <w:t xml:space="preserve">that R25 Live be added to the DAWG ‘Parking Lot’ </w:t>
      </w:r>
      <w:r w:rsidR="00CC5F79">
        <w:rPr>
          <w:rFonts w:ascii="Times New Roman" w:hAnsi="Times New Roman" w:cs="Times New Roman"/>
          <w:sz w:val="24"/>
          <w:szCs w:val="24"/>
        </w:rPr>
        <w:t>to keep it on our radar.</w:t>
      </w:r>
    </w:p>
    <w:p w:rsidR="00E97DDE" w:rsidRDefault="006857BD" w:rsidP="00AE7D61">
      <w:pPr>
        <w:ind w:left="90" w:hanging="360"/>
        <w:rPr>
          <w:b/>
        </w:rPr>
      </w:pPr>
      <w:r>
        <w:t>4.   WebAdvisor Surveys</w:t>
      </w:r>
      <w:r w:rsidRPr="00E97DDE">
        <w:t xml:space="preserve"> – </w:t>
      </w:r>
      <w:r>
        <w:t xml:space="preserve">Andy Chang requested that this item be </w:t>
      </w:r>
      <w:r w:rsidR="00AE7D61">
        <w:t xml:space="preserve">moved from the ‘parking lot’ to </w:t>
      </w:r>
      <w:bookmarkStart w:id="0" w:name="_GoBack"/>
      <w:bookmarkEnd w:id="0"/>
      <w:r>
        <w:t>the list of regular agenda items.</w:t>
      </w:r>
    </w:p>
    <w:p w:rsidR="006857BD" w:rsidRDefault="006857BD" w:rsidP="00B12310">
      <w:pPr>
        <w:ind w:left="180" w:hanging="450"/>
        <w:rPr>
          <w:b/>
        </w:rPr>
      </w:pPr>
    </w:p>
    <w:p w:rsidR="006857BD" w:rsidRDefault="006857BD"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2B5088" w:rsidRPr="00B80C49" w:rsidRDefault="002B5088" w:rsidP="002B5088">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WebAdvisor Surveys</w:t>
      </w:r>
      <w:r w:rsidRPr="00B80C49">
        <w:rPr>
          <w:b/>
          <w:sz w:val="22"/>
          <w:szCs w:val="22"/>
        </w:rPr>
        <w:t xml:space="preserve"> </w:t>
      </w:r>
      <w:r w:rsidRPr="00B80C49">
        <w:rPr>
          <w:i/>
          <w:sz w:val="22"/>
          <w:szCs w:val="22"/>
        </w:rPr>
        <w:t>(</w:t>
      </w:r>
      <w:r>
        <w:rPr>
          <w:i/>
          <w:sz w:val="22"/>
          <w:szCs w:val="22"/>
        </w:rPr>
        <w:t>Michael Aquino/Jason Brady</w:t>
      </w:r>
      <w:r w:rsidRPr="00B80C49">
        <w:rPr>
          <w:i/>
          <w:sz w:val="22"/>
          <w:szCs w:val="22"/>
        </w:rPr>
        <w:t>)</w:t>
      </w:r>
    </w:p>
    <w:p w:rsidR="003F3063" w:rsidRPr="00B80C49" w:rsidRDefault="003F3063" w:rsidP="003F3063">
      <w:pPr>
        <w:pStyle w:val="BodyText"/>
        <w:spacing w:before="0" w:after="0"/>
        <w:rPr>
          <w:b/>
          <w:sz w:val="22"/>
          <w:szCs w:val="22"/>
        </w:rPr>
      </w:pPr>
      <w:r w:rsidRPr="00B80C49">
        <w:rPr>
          <w:b/>
          <w:sz w:val="22"/>
          <w:szCs w:val="22"/>
        </w:rPr>
        <w:sym w:font="Wingdings 2" w:char="F097"/>
      </w:r>
      <w:r w:rsidRPr="00B80C49">
        <w:rPr>
          <w:b/>
          <w:sz w:val="22"/>
          <w:szCs w:val="22"/>
        </w:rPr>
        <w:t xml:space="preserve">  Colleague UI Grey Screen Conversions – Status</w:t>
      </w:r>
      <w:r w:rsidR="00CD7D26">
        <w:rPr>
          <w:b/>
          <w:sz w:val="22"/>
          <w:szCs w:val="22"/>
        </w:rPr>
        <w:t xml:space="preserve"> </w:t>
      </w:r>
      <w:r w:rsidR="00CD7D26" w:rsidRPr="00B80C49">
        <w:rPr>
          <w:i/>
          <w:sz w:val="22"/>
          <w:szCs w:val="22"/>
        </w:rPr>
        <w:t>(Cory Brady)</w:t>
      </w:r>
    </w:p>
    <w:p w:rsidR="00F5705D" w:rsidRPr="00B80C49" w:rsidRDefault="00B80C49" w:rsidP="003F3063">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003F3063" w:rsidRPr="00B80C49">
        <w:rPr>
          <w:sz w:val="22"/>
          <w:szCs w:val="22"/>
          <w:u w:val="none"/>
        </w:rPr>
        <w:t xml:space="preserve">  </w:t>
      </w:r>
      <w:r w:rsidR="00F5705D" w:rsidRPr="00B80C49">
        <w:rPr>
          <w:sz w:val="22"/>
          <w:szCs w:val="22"/>
          <w:u w:val="none"/>
        </w:rPr>
        <w:t xml:space="preserve">Financial Aid Processing 2012 blank ‘CS’ records </w:t>
      </w:r>
      <w:r w:rsidR="00F5705D" w:rsidRPr="00B80C49">
        <w:rPr>
          <w:b w:val="0"/>
          <w:i/>
          <w:sz w:val="22"/>
          <w:szCs w:val="22"/>
          <w:u w:val="none"/>
        </w:rPr>
        <w:t>(Cory Brady)</w:t>
      </w:r>
    </w:p>
    <w:p w:rsidR="00D068E3" w:rsidRPr="00B80C49" w:rsidRDefault="00D068E3" w:rsidP="00D068E3">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Course Auditing</w:t>
      </w:r>
      <w:r w:rsidRPr="00B80C49">
        <w:rPr>
          <w:b/>
          <w:sz w:val="22"/>
          <w:szCs w:val="22"/>
        </w:rPr>
        <w:t xml:space="preserve"> </w:t>
      </w:r>
      <w:r w:rsidRPr="00B80C49">
        <w:rPr>
          <w:i/>
          <w:sz w:val="22"/>
          <w:szCs w:val="22"/>
        </w:rPr>
        <w:t>(</w:t>
      </w:r>
      <w:r>
        <w:rPr>
          <w:i/>
          <w:sz w:val="22"/>
          <w:szCs w:val="22"/>
        </w:rPr>
        <w:t>April Dale-Carter</w:t>
      </w:r>
      <w:r w:rsidRPr="00B80C49">
        <w:rPr>
          <w:i/>
          <w:sz w:val="22"/>
          <w:szCs w:val="22"/>
        </w:rPr>
        <w:t>)</w:t>
      </w:r>
    </w:p>
    <w:p w:rsidR="00D068E3" w:rsidRPr="00B80C49" w:rsidRDefault="00D068E3" w:rsidP="002B5088">
      <w:pPr>
        <w:pStyle w:val="BodyText"/>
        <w:spacing w:before="0" w:after="0"/>
        <w:ind w:right="-360"/>
        <w:rPr>
          <w:b/>
          <w:sz w:val="22"/>
          <w:szCs w:val="22"/>
        </w:rPr>
      </w:pPr>
      <w:r w:rsidRPr="00B80C49">
        <w:rPr>
          <w:b/>
          <w:sz w:val="22"/>
          <w:szCs w:val="22"/>
        </w:rPr>
        <w:sym w:font="Wingdings 2" w:char="F097"/>
      </w:r>
      <w:r w:rsidRPr="00B80C49">
        <w:rPr>
          <w:b/>
          <w:sz w:val="22"/>
          <w:szCs w:val="22"/>
        </w:rPr>
        <w:t xml:space="preserve">  </w:t>
      </w:r>
      <w:r>
        <w:rPr>
          <w:b/>
          <w:sz w:val="22"/>
          <w:szCs w:val="22"/>
        </w:rPr>
        <w:t xml:space="preserve">Transfer Evaluation System (TES) College Source – </w:t>
      </w:r>
      <w:r w:rsidRPr="002B5088">
        <w:rPr>
          <w:sz w:val="20"/>
          <w:szCs w:val="20"/>
        </w:rPr>
        <w:t>web software for course equivalencies</w:t>
      </w:r>
      <w:r w:rsidRPr="00B80C49">
        <w:rPr>
          <w:b/>
          <w:sz w:val="22"/>
          <w:szCs w:val="22"/>
        </w:rPr>
        <w:t xml:space="preserve"> </w:t>
      </w:r>
      <w:r w:rsidRPr="00B80C49">
        <w:rPr>
          <w:i/>
          <w:sz w:val="22"/>
          <w:szCs w:val="22"/>
        </w:rPr>
        <w:t>(</w:t>
      </w:r>
      <w:r w:rsidR="002B5088">
        <w:rPr>
          <w:i/>
          <w:sz w:val="22"/>
          <w:szCs w:val="22"/>
        </w:rPr>
        <w:t>Larry Aycock</w:t>
      </w:r>
      <w:r w:rsidRPr="00B80C49">
        <w:rPr>
          <w:i/>
          <w:sz w:val="22"/>
          <w:szCs w:val="22"/>
        </w:rPr>
        <w:t>)</w:t>
      </w:r>
    </w:p>
    <w:p w:rsidR="00E97DDE" w:rsidRPr="00B80C49" w:rsidRDefault="00E97DDE" w:rsidP="00E97DDE">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R25 Live</w:t>
      </w:r>
      <w:r w:rsidRPr="00B80C49">
        <w:rPr>
          <w:b/>
          <w:sz w:val="22"/>
          <w:szCs w:val="22"/>
        </w:rPr>
        <w:t xml:space="preserve"> </w:t>
      </w:r>
      <w:r w:rsidRPr="00B80C49">
        <w:rPr>
          <w:i/>
          <w:sz w:val="22"/>
          <w:szCs w:val="22"/>
        </w:rPr>
        <w:t>(</w:t>
      </w:r>
      <w:r>
        <w:rPr>
          <w:i/>
          <w:sz w:val="22"/>
          <w:szCs w:val="22"/>
        </w:rPr>
        <w:t>Joe Cabrales</w:t>
      </w:r>
      <w:r w:rsidRPr="00B80C49">
        <w:rPr>
          <w:i/>
          <w:sz w:val="22"/>
          <w:szCs w:val="22"/>
        </w:rPr>
        <w:t>)</w:t>
      </w:r>
    </w:p>
    <w:p w:rsidR="00D04D4C" w:rsidRDefault="00D04D4C" w:rsidP="00660ED1">
      <w:pPr>
        <w:pStyle w:val="BodyText"/>
        <w:spacing w:before="0" w:after="0"/>
        <w:ind w:hanging="540"/>
      </w:pPr>
    </w:p>
    <w:p w:rsidR="00552FD5" w:rsidRDefault="00552FD5" w:rsidP="00660ED1">
      <w:pPr>
        <w:pStyle w:val="BodyText"/>
        <w:spacing w:before="0" w:after="0"/>
        <w:ind w:hanging="54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041733">
        <w:rPr>
          <w:u w:val="none"/>
        </w:rPr>
        <w:t>3</w:t>
      </w:r>
      <w:r w:rsidRPr="00374D59">
        <w:rPr>
          <w:u w:val="none"/>
        </w:rPr>
        <w:t>:</w:t>
      </w:r>
      <w:r w:rsidR="00041733">
        <w:rPr>
          <w:u w:val="none"/>
        </w:rPr>
        <w:t>09</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6F6BD1"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4300E4">
        <w:rPr>
          <w:u w:val="none"/>
        </w:rPr>
        <w:t>Octo</w:t>
      </w:r>
      <w:r w:rsidR="004A3F86">
        <w:rPr>
          <w:u w:val="none"/>
        </w:rPr>
        <w:t xml:space="preserve">ber </w:t>
      </w:r>
      <w:r w:rsidR="002B5088">
        <w:rPr>
          <w:u w:val="none"/>
        </w:rPr>
        <w:t>14</w:t>
      </w:r>
      <w:r w:rsidR="004300E4" w:rsidRPr="004300E4">
        <w:rPr>
          <w:u w:val="none"/>
          <w:vertAlign w:val="superscript"/>
        </w:rPr>
        <w:t>th</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6F6BD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AE7D61">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AE7D61">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6857BD">
      <w:t>Octo</w:t>
    </w:r>
    <w:r w:rsidR="00102EAD">
      <w:t>ber</w:t>
    </w:r>
    <w:r w:rsidR="003C79F7">
      <w:t xml:space="preserve"> </w:t>
    </w:r>
    <w:r w:rsidR="006857BD">
      <w:t>7</w:t>
    </w:r>
    <w:r w:rsidR="006857BD" w:rsidRPr="006857BD">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41733"/>
    <w:rsid w:val="00050B0E"/>
    <w:rsid w:val="00056F2C"/>
    <w:rsid w:val="0006427B"/>
    <w:rsid w:val="0006530D"/>
    <w:rsid w:val="00065B9A"/>
    <w:rsid w:val="000719F6"/>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5412E"/>
    <w:rsid w:val="00256E84"/>
    <w:rsid w:val="00263F02"/>
    <w:rsid w:val="00265E49"/>
    <w:rsid w:val="0026690E"/>
    <w:rsid w:val="00276FA1"/>
    <w:rsid w:val="002806D6"/>
    <w:rsid w:val="00291B4A"/>
    <w:rsid w:val="002A2608"/>
    <w:rsid w:val="002A72BE"/>
    <w:rsid w:val="002B44F3"/>
    <w:rsid w:val="002B5088"/>
    <w:rsid w:val="002C535B"/>
    <w:rsid w:val="002D3CEC"/>
    <w:rsid w:val="002D5748"/>
    <w:rsid w:val="002D5783"/>
    <w:rsid w:val="002D7A55"/>
    <w:rsid w:val="002E2E97"/>
    <w:rsid w:val="002E549E"/>
    <w:rsid w:val="002E63F1"/>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4731"/>
    <w:rsid w:val="003C222F"/>
    <w:rsid w:val="003C31EF"/>
    <w:rsid w:val="003C3600"/>
    <w:rsid w:val="003C4AFF"/>
    <w:rsid w:val="003C79F7"/>
    <w:rsid w:val="003D0D71"/>
    <w:rsid w:val="003D44F5"/>
    <w:rsid w:val="003D6761"/>
    <w:rsid w:val="003D77A3"/>
    <w:rsid w:val="003F3063"/>
    <w:rsid w:val="003F3DFD"/>
    <w:rsid w:val="003F74DE"/>
    <w:rsid w:val="00404608"/>
    <w:rsid w:val="0040651C"/>
    <w:rsid w:val="00411F8B"/>
    <w:rsid w:val="0042435D"/>
    <w:rsid w:val="004300E4"/>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61708"/>
    <w:rsid w:val="00563B8B"/>
    <w:rsid w:val="00564704"/>
    <w:rsid w:val="0058463C"/>
    <w:rsid w:val="005902A5"/>
    <w:rsid w:val="00591677"/>
    <w:rsid w:val="00592046"/>
    <w:rsid w:val="00592220"/>
    <w:rsid w:val="00595943"/>
    <w:rsid w:val="0059716A"/>
    <w:rsid w:val="00597910"/>
    <w:rsid w:val="005A238B"/>
    <w:rsid w:val="005A2FC7"/>
    <w:rsid w:val="005A3E00"/>
    <w:rsid w:val="005A4E6E"/>
    <w:rsid w:val="005B0C4A"/>
    <w:rsid w:val="005C3413"/>
    <w:rsid w:val="005D4BB6"/>
    <w:rsid w:val="005E61D0"/>
    <w:rsid w:val="005F6009"/>
    <w:rsid w:val="005F62B7"/>
    <w:rsid w:val="005F62EF"/>
    <w:rsid w:val="0060025F"/>
    <w:rsid w:val="006057CA"/>
    <w:rsid w:val="00613AB3"/>
    <w:rsid w:val="00614D1C"/>
    <w:rsid w:val="0061650F"/>
    <w:rsid w:val="00616B41"/>
    <w:rsid w:val="00620AE8"/>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B1AAE"/>
    <w:rsid w:val="006C5BDE"/>
    <w:rsid w:val="006E5037"/>
    <w:rsid w:val="006E5998"/>
    <w:rsid w:val="006E60A2"/>
    <w:rsid w:val="006E7615"/>
    <w:rsid w:val="006F03D4"/>
    <w:rsid w:val="006F6BD1"/>
    <w:rsid w:val="00700F99"/>
    <w:rsid w:val="00705CB4"/>
    <w:rsid w:val="00707BBB"/>
    <w:rsid w:val="00716D3E"/>
    <w:rsid w:val="00716DC8"/>
    <w:rsid w:val="0072125D"/>
    <w:rsid w:val="00731681"/>
    <w:rsid w:val="00734E19"/>
    <w:rsid w:val="007434F0"/>
    <w:rsid w:val="00750FBB"/>
    <w:rsid w:val="0075207F"/>
    <w:rsid w:val="00755A71"/>
    <w:rsid w:val="0075601D"/>
    <w:rsid w:val="00761D9B"/>
    <w:rsid w:val="00771C24"/>
    <w:rsid w:val="00772297"/>
    <w:rsid w:val="00776A36"/>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B54"/>
    <w:rsid w:val="007E388D"/>
    <w:rsid w:val="007E4E44"/>
    <w:rsid w:val="007E6904"/>
    <w:rsid w:val="007E6A01"/>
    <w:rsid w:val="007E6E8D"/>
    <w:rsid w:val="007F058B"/>
    <w:rsid w:val="007F387E"/>
    <w:rsid w:val="00803C3F"/>
    <w:rsid w:val="00813059"/>
    <w:rsid w:val="008240DA"/>
    <w:rsid w:val="00831C85"/>
    <w:rsid w:val="008371D4"/>
    <w:rsid w:val="008373C8"/>
    <w:rsid w:val="008429E5"/>
    <w:rsid w:val="00843128"/>
    <w:rsid w:val="008445F7"/>
    <w:rsid w:val="0085247D"/>
    <w:rsid w:val="008559B5"/>
    <w:rsid w:val="00856C4B"/>
    <w:rsid w:val="008615B1"/>
    <w:rsid w:val="00862725"/>
    <w:rsid w:val="00867EA4"/>
    <w:rsid w:val="00873429"/>
    <w:rsid w:val="00874D96"/>
    <w:rsid w:val="00874E06"/>
    <w:rsid w:val="00886D2B"/>
    <w:rsid w:val="00894085"/>
    <w:rsid w:val="00897D48"/>
    <w:rsid w:val="00897D88"/>
    <w:rsid w:val="008A0E4E"/>
    <w:rsid w:val="008A5763"/>
    <w:rsid w:val="008A6DE1"/>
    <w:rsid w:val="008A7CCA"/>
    <w:rsid w:val="008B0310"/>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6608"/>
    <w:rsid w:val="00A37FC8"/>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E7D61"/>
    <w:rsid w:val="00AF0F94"/>
    <w:rsid w:val="00AF2CBC"/>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B1384"/>
    <w:rsid w:val="00BC4CBC"/>
    <w:rsid w:val="00BC70DF"/>
    <w:rsid w:val="00BD01E0"/>
    <w:rsid w:val="00BD4AC7"/>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7D26"/>
    <w:rsid w:val="00CF3646"/>
    <w:rsid w:val="00CF4A2F"/>
    <w:rsid w:val="00D007EE"/>
    <w:rsid w:val="00D04D4C"/>
    <w:rsid w:val="00D068E3"/>
    <w:rsid w:val="00D129FA"/>
    <w:rsid w:val="00D20843"/>
    <w:rsid w:val="00D2183E"/>
    <w:rsid w:val="00D21848"/>
    <w:rsid w:val="00D2738A"/>
    <w:rsid w:val="00D30D83"/>
    <w:rsid w:val="00D31AB7"/>
    <w:rsid w:val="00D4627F"/>
    <w:rsid w:val="00D46D18"/>
    <w:rsid w:val="00D65E62"/>
    <w:rsid w:val="00D66A2C"/>
    <w:rsid w:val="00D70970"/>
    <w:rsid w:val="00D75236"/>
    <w:rsid w:val="00D80303"/>
    <w:rsid w:val="00D86F50"/>
    <w:rsid w:val="00D90468"/>
    <w:rsid w:val="00DA2769"/>
    <w:rsid w:val="00DB78B9"/>
    <w:rsid w:val="00DC1DE4"/>
    <w:rsid w:val="00DC3A4C"/>
    <w:rsid w:val="00DD05A5"/>
    <w:rsid w:val="00DD3946"/>
    <w:rsid w:val="00DD544E"/>
    <w:rsid w:val="00DF2868"/>
    <w:rsid w:val="00DF34A9"/>
    <w:rsid w:val="00DF70D4"/>
    <w:rsid w:val="00E148B8"/>
    <w:rsid w:val="00E15DEC"/>
    <w:rsid w:val="00E15FD8"/>
    <w:rsid w:val="00E23E41"/>
    <w:rsid w:val="00E26B88"/>
    <w:rsid w:val="00E428AD"/>
    <w:rsid w:val="00E42A76"/>
    <w:rsid w:val="00E4636D"/>
    <w:rsid w:val="00E55405"/>
    <w:rsid w:val="00E61172"/>
    <w:rsid w:val="00E72B45"/>
    <w:rsid w:val="00E72C45"/>
    <w:rsid w:val="00E76D05"/>
    <w:rsid w:val="00E803B8"/>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38A2"/>
    <w:rsid w:val="00F47CD8"/>
    <w:rsid w:val="00F55631"/>
    <w:rsid w:val="00F5705D"/>
    <w:rsid w:val="00F66986"/>
    <w:rsid w:val="00F67D61"/>
    <w:rsid w:val="00F83CEA"/>
    <w:rsid w:val="00F84BB8"/>
    <w:rsid w:val="00F87B28"/>
    <w:rsid w:val="00F91CCB"/>
    <w:rsid w:val="00F923A5"/>
    <w:rsid w:val="00F92B7B"/>
    <w:rsid w:val="00F94195"/>
    <w:rsid w:val="00F95420"/>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6DF9-8A0D-4F1F-A0FA-F62FEDD9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0</TotalTime>
  <Pages>2</Pages>
  <Words>811</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2</cp:revision>
  <cp:lastPrinted>2002-03-13T18:46:00Z</cp:lastPrinted>
  <dcterms:created xsi:type="dcterms:W3CDTF">2015-10-12T18:26:00Z</dcterms:created>
  <dcterms:modified xsi:type="dcterms:W3CDTF">2015-10-12T18:26:00Z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