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C83091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81631">
        <w:rPr>
          <w:color w:val="14415C" w:themeColor="accent3" w:themeShade="BF"/>
        </w:rPr>
        <w:t>Novem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C461DE">
        <w:rPr>
          <w:color w:val="14415C" w:themeColor="accent3" w:themeShade="BF"/>
        </w:rPr>
        <w:t>25</w:t>
      </w:r>
      <w:r w:rsidR="00802A8B" w:rsidRPr="00802A8B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C83091">
        <w:rPr>
          <w:color w:val="14415C" w:themeColor="accent3" w:themeShade="BF"/>
        </w:rPr>
        <w:t>3</w:t>
      </w:r>
      <w:bookmarkStart w:id="0" w:name="_GoBack"/>
      <w:bookmarkEnd w:id="0"/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4A73B3" w:rsidRPr="00B95A9B" w:rsidRDefault="00720327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 xml:space="preserve"> </w:t>
      </w:r>
      <w:r w:rsidR="00553AEE">
        <w:rPr>
          <w:color w:val="002060"/>
          <w:sz w:val="22"/>
          <w:szCs w:val="22"/>
        </w:rPr>
        <w:t>I</w:t>
      </w:r>
      <w:r w:rsidR="004A73B3" w:rsidRPr="005A790F">
        <w:rPr>
          <w:color w:val="002060"/>
          <w:sz w:val="22"/>
          <w:szCs w:val="22"/>
        </w:rPr>
        <w:t xml:space="preserve">. </w:t>
      </w:r>
      <w:r w:rsidR="00C461DE" w:rsidRPr="000F1D28">
        <w:rPr>
          <w:color w:val="002060"/>
          <w:sz w:val="24"/>
          <w:szCs w:val="24"/>
        </w:rPr>
        <w:t xml:space="preserve">EPI </w:t>
      </w:r>
      <w:r w:rsidR="00B95A9B" w:rsidRPr="000F1D28">
        <w:rPr>
          <w:color w:val="002060"/>
          <w:sz w:val="24"/>
          <w:szCs w:val="24"/>
        </w:rPr>
        <w:t>Steering Committee</w:t>
      </w:r>
      <w:r w:rsidR="00A81631">
        <w:rPr>
          <w:color w:val="002060"/>
          <w:sz w:val="22"/>
          <w:szCs w:val="22"/>
        </w:rPr>
        <w:t xml:space="preserve"> </w:t>
      </w:r>
      <w:r w:rsidR="00B95A9B" w:rsidRPr="00B95A9B">
        <w:rPr>
          <w:i/>
          <w:color w:val="002060"/>
          <w:sz w:val="18"/>
          <w:szCs w:val="18"/>
        </w:rPr>
        <w:t>(Ben Mudgett/Ailsa Aguilar-Kitibutr/Andy Chang/Robert McAtee)</w:t>
      </w:r>
    </w:p>
    <w:p w:rsidR="00B95A9B" w:rsidRPr="000F1D28" w:rsidRDefault="00B95A9B" w:rsidP="00B95A9B">
      <w:pPr>
        <w:spacing w:before="0" w:after="0"/>
        <w:rPr>
          <w:rFonts w:asciiTheme="majorHAnsi" w:hAnsiTheme="majorHAnsi" w:cs="Courier New"/>
          <w:color w:val="14415C" w:themeColor="accent3" w:themeShade="BF"/>
          <w:sz w:val="22"/>
          <w:szCs w:val="22"/>
        </w:rPr>
      </w:pPr>
      <w:r w:rsidRPr="000F1D28">
        <w:rPr>
          <w:rFonts w:asciiTheme="majorHAnsi" w:hAnsiTheme="majorHAnsi"/>
          <w:color w:val="002060"/>
          <w:sz w:val="22"/>
          <w:szCs w:val="22"/>
        </w:rPr>
        <w:t xml:space="preserve">     </w:t>
      </w:r>
      <w:r w:rsidRPr="000F1D28">
        <w:rPr>
          <w:rFonts w:asciiTheme="majorHAnsi" w:hAnsiTheme="majorHAnsi"/>
          <w:color w:val="002060"/>
          <w:sz w:val="22"/>
          <w:szCs w:val="22"/>
        </w:rPr>
        <w:sym w:font="Wingdings 2" w:char="F097"/>
      </w:r>
      <w:r w:rsidRPr="000F1D28">
        <w:rPr>
          <w:rFonts w:asciiTheme="majorHAnsi" w:hAnsiTheme="majorHAnsi"/>
          <w:color w:val="002060"/>
          <w:sz w:val="22"/>
          <w:szCs w:val="22"/>
        </w:rPr>
        <w:t xml:space="preserve"> Review </w:t>
      </w:r>
      <w:r w:rsidR="00720327" w:rsidRPr="000F1D28">
        <w:rPr>
          <w:rFonts w:asciiTheme="majorHAnsi" w:hAnsiTheme="majorHAnsi"/>
          <w:color w:val="002060"/>
          <w:sz w:val="22"/>
          <w:szCs w:val="22"/>
        </w:rPr>
        <w:t xml:space="preserve">grant </w:t>
      </w:r>
      <w:r w:rsidRPr="000F1D28">
        <w:rPr>
          <w:rFonts w:asciiTheme="majorHAnsi" w:hAnsiTheme="majorHAnsi"/>
          <w:color w:val="002060"/>
          <w:sz w:val="22"/>
          <w:szCs w:val="22"/>
        </w:rPr>
        <w:t>documents</w:t>
      </w:r>
      <w:r w:rsidR="00720327" w:rsidRPr="000F1D28">
        <w:rPr>
          <w:rFonts w:asciiTheme="majorHAnsi" w:hAnsiTheme="majorHAnsi"/>
          <w:color w:val="002060"/>
          <w:sz w:val="22"/>
          <w:szCs w:val="22"/>
        </w:rPr>
        <w:t xml:space="preserve"> from Basecamp (7 documents)</w:t>
      </w:r>
    </w:p>
    <w:p w:rsidR="000F1D28" w:rsidRDefault="000F1D28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  <w:t>EPI Subgrant Agreement</w:t>
      </w:r>
    </w:p>
    <w:p w:rsidR="000F1D28" w:rsidRDefault="000F1D28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  <w:t>EPI Subgrant Agreement Exhibit A</w:t>
      </w:r>
    </w:p>
    <w:p w:rsidR="000F1D28" w:rsidRDefault="000F1D28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  <w:t>EPI Subgrant Agreement Exhibit A ATTCH 1</w:t>
      </w:r>
    </w:p>
    <w:p w:rsidR="000F1D28" w:rsidRDefault="000F1D28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  <w:t>EPI Subgrant Agreement Exhibit B Budget</w:t>
      </w:r>
    </w:p>
    <w:p w:rsidR="000F1D28" w:rsidRDefault="000F1D28" w:rsidP="000F1D28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  <w:t xml:space="preserve">EPI Subgrant Agreement Exhibit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</w:t>
      </w:r>
    </w:p>
    <w:p w:rsidR="000F1D28" w:rsidRDefault="000F1D28" w:rsidP="000F1D28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  <w:t xml:space="preserve">EPI Subgrant Agreement Exhibit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D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</w:p>
    <w:p w:rsidR="000F1D28" w:rsidRDefault="000F1D28" w:rsidP="000F1D28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ab/>
        <w:t xml:space="preserve">EPI Subgrant Agreement Exhibit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E</w:t>
      </w:r>
    </w:p>
    <w:p w:rsidR="00745F83" w:rsidRDefault="007C5C69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</w:p>
    <w:p w:rsidR="00B95A9B" w:rsidRDefault="00B95A9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B95A9B" w:rsidRDefault="00B95A9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0F1D28" w:rsidRPr="000F1D28" w:rsidRDefault="000F1D28" w:rsidP="000F1D28">
      <w:pPr>
        <w:spacing w:before="0" w:after="0"/>
        <w:rPr>
          <w:rFonts w:asciiTheme="majorHAnsi" w:hAnsiTheme="majorHAnsi" w:cs="Courier New"/>
          <w:color w:val="14415C" w:themeColor="accent3" w:themeShade="BF"/>
          <w:sz w:val="22"/>
          <w:szCs w:val="22"/>
        </w:rPr>
      </w:pPr>
      <w:r w:rsidRPr="000F1D28">
        <w:rPr>
          <w:rFonts w:asciiTheme="majorHAnsi" w:hAnsiTheme="majorHAnsi"/>
          <w:color w:val="002060"/>
          <w:sz w:val="22"/>
          <w:szCs w:val="22"/>
        </w:rPr>
        <w:t xml:space="preserve">     </w:t>
      </w:r>
      <w:r w:rsidRPr="000F1D28">
        <w:rPr>
          <w:rFonts w:asciiTheme="majorHAnsi" w:hAnsiTheme="majorHAnsi"/>
          <w:color w:val="002060"/>
          <w:sz w:val="22"/>
          <w:szCs w:val="22"/>
        </w:rPr>
        <w:sym w:font="Wingdings 2" w:char="F097"/>
      </w:r>
      <w:r w:rsidRPr="000F1D28">
        <w:rPr>
          <w:rFonts w:asciiTheme="majorHAnsi" w:hAnsiTheme="majorHAnsi"/>
          <w:color w:val="002060"/>
          <w:sz w:val="22"/>
          <w:szCs w:val="22"/>
        </w:rPr>
        <w:t xml:space="preserve"> </w:t>
      </w:r>
      <w:r>
        <w:rPr>
          <w:rFonts w:asciiTheme="majorHAnsi" w:hAnsiTheme="majorHAnsi"/>
          <w:color w:val="002060"/>
          <w:sz w:val="22"/>
          <w:szCs w:val="22"/>
        </w:rPr>
        <w:t>Response (from Robyn Tornay) to question regarding the application process:</w:t>
      </w:r>
    </w:p>
    <w:p w:rsidR="00C83091" w:rsidRDefault="00C83091" w:rsidP="00C83091">
      <w:pPr>
        <w:spacing w:before="0" w:after="0"/>
        <w:ind w:left="717" w:right="1080"/>
      </w:pPr>
      <w:r>
        <w:rPr>
          <w:i/>
        </w:rPr>
        <w:t xml:space="preserve"> </w:t>
      </w:r>
      <w:r w:rsidRPr="00C83091">
        <w:rPr>
          <w:i/>
        </w:rPr>
        <w:t>(</w:t>
      </w:r>
      <w:r w:rsidRPr="00C83091">
        <w:rPr>
          <w:i/>
        </w:rPr>
        <w:t>Refer</w:t>
      </w:r>
      <w:r w:rsidRPr="00C83091">
        <w:rPr>
          <w:i/>
        </w:rPr>
        <w:t xml:space="preserve"> to Exhibit A, attachment 1)</w:t>
      </w:r>
    </w:p>
    <w:p w:rsidR="000F1D28" w:rsidRPr="00C83091" w:rsidRDefault="000F1D28" w:rsidP="00C83091">
      <w:pPr>
        <w:spacing w:after="0"/>
        <w:ind w:left="717" w:right="1080"/>
        <w:rPr>
          <w:i/>
        </w:rPr>
      </w:pPr>
      <w:r w:rsidRPr="00C83091">
        <w:rPr>
          <w:i/>
        </w:rPr>
        <w:t>"Note that the grants are cumulative. A multi-college district with two colleges will receive both</w:t>
      </w:r>
    </w:p>
    <w:p w:rsidR="000F1D28" w:rsidRPr="00C83091" w:rsidRDefault="000F1D28" w:rsidP="00C83091">
      <w:pPr>
        <w:spacing w:before="0" w:after="0"/>
        <w:ind w:left="717" w:right="1080"/>
        <w:rPr>
          <w:i/>
        </w:rPr>
      </w:pPr>
      <w:r w:rsidRPr="00C83091">
        <w:rPr>
          <w:i/>
        </w:rPr>
        <w:t xml:space="preserve"> the grant for the First College and the Subsequent College."  First college being the pilot college</w:t>
      </w:r>
    </w:p>
    <w:p w:rsidR="000F1D28" w:rsidRPr="00C83091" w:rsidRDefault="000F1D28" w:rsidP="00C83091">
      <w:pPr>
        <w:spacing w:before="0" w:after="0"/>
        <w:ind w:left="717" w:right="1080"/>
        <w:rPr>
          <w:i/>
        </w:rPr>
      </w:pPr>
      <w:r w:rsidRPr="00C83091">
        <w:rPr>
          <w:i/>
        </w:rPr>
        <w:t xml:space="preserve"> (Crafton) and Subsequent College (SBVC).  The paragraph above that also states that the first</w:t>
      </w:r>
    </w:p>
    <w:p w:rsidR="000F1D28" w:rsidRPr="00C83091" w:rsidRDefault="000F1D28" w:rsidP="00C83091">
      <w:pPr>
        <w:spacing w:before="0" w:after="0"/>
        <w:ind w:left="717" w:right="1080"/>
        <w:rPr>
          <w:i/>
          <w:sz w:val="24"/>
          <w:szCs w:val="24"/>
        </w:rPr>
      </w:pPr>
      <w:r w:rsidRPr="00C83091">
        <w:rPr>
          <w:i/>
        </w:rPr>
        <w:t xml:space="preserve"> college is awarded the larger grant.  </w:t>
      </w:r>
    </w:p>
    <w:p w:rsidR="000F1D28" w:rsidRDefault="000F1D28" w:rsidP="00C83091">
      <w:pPr>
        <w:spacing w:before="0" w:after="0"/>
      </w:pP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B31DB7" w:rsidRDefault="000F1D28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ab/>
      </w:r>
    </w:p>
    <w:p w:rsidR="000F1D28" w:rsidRDefault="000F1D28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0F1D28" w:rsidRDefault="000F1D28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0F1D28" w:rsidRDefault="000F1D28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0F1D28" w:rsidRDefault="000F1D28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0F1D28" w:rsidRPr="003C06A8" w:rsidRDefault="000F1D28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236D" w:rsidRPr="00757183" w:rsidRDefault="004A236D" w:rsidP="004A236D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b/>
          <w:color w:val="14415C" w:themeColor="accent3" w:themeShade="BF"/>
          <w:sz w:val="22"/>
          <w:szCs w:val="22"/>
        </w:rPr>
      </w:pPr>
      <w:r w:rsidRPr="00757183">
        <w:rPr>
          <w:b/>
          <w:color w:val="14415C" w:themeColor="accent3" w:themeShade="BF"/>
          <w:sz w:val="22"/>
          <w:szCs w:val="22"/>
        </w:rPr>
        <w:t xml:space="preserve">Miscellaneous: </w:t>
      </w:r>
    </w:p>
    <w:p w:rsidR="000F1D28" w:rsidRDefault="00D71887" w:rsidP="00AC20F1">
      <w:pPr>
        <w:spacing w:before="0" w:after="0"/>
        <w:ind w:right="-270" w:hanging="162"/>
        <w:rPr>
          <w:rStyle w:val="Strong"/>
          <w:rFonts w:asciiTheme="majorHAnsi" w:hAnsiTheme="majorHAnsi"/>
          <w:b w:val="0"/>
          <w:color w:val="00394A"/>
          <w:sz w:val="20"/>
          <w:szCs w:val="20"/>
        </w:rPr>
      </w:pPr>
      <w:r w:rsidRPr="000F1D28">
        <w:rPr>
          <w:rStyle w:val="Strong"/>
          <w:rFonts w:asciiTheme="majorHAnsi" w:hAnsiTheme="majorHAnsi"/>
          <w:color w:val="00394A"/>
          <w:sz w:val="20"/>
          <w:szCs w:val="20"/>
        </w:rPr>
        <w:t xml:space="preserve">  </w:t>
      </w:r>
      <w:r w:rsidRPr="000F1D28">
        <w:rPr>
          <w:rStyle w:val="Strong"/>
          <w:rFonts w:asciiTheme="majorHAnsi" w:hAnsiTheme="majorHAnsi"/>
          <w:color w:val="00394A"/>
          <w:sz w:val="20"/>
          <w:szCs w:val="20"/>
        </w:rPr>
        <w:sym w:font="Wingdings 2" w:char="F097"/>
      </w:r>
      <w:r w:rsidRPr="000F1D28">
        <w:rPr>
          <w:rStyle w:val="Strong"/>
          <w:rFonts w:asciiTheme="majorHAnsi" w:hAnsiTheme="majorHAnsi"/>
          <w:color w:val="00394A"/>
          <w:sz w:val="20"/>
          <w:szCs w:val="20"/>
        </w:rPr>
        <w:t xml:space="preserve"> </w:t>
      </w:r>
      <w:r w:rsidRPr="000F1D28">
        <w:rPr>
          <w:rStyle w:val="Strong"/>
          <w:rFonts w:asciiTheme="majorHAnsi" w:hAnsiTheme="majorHAnsi"/>
          <w:b w:val="0"/>
          <w:color w:val="00394A"/>
          <w:sz w:val="24"/>
          <w:szCs w:val="24"/>
        </w:rPr>
        <w:t>Web Advisor Surveys</w:t>
      </w:r>
      <w:r w:rsidRPr="000F1D28">
        <w:rPr>
          <w:rStyle w:val="Strong"/>
          <w:rFonts w:asciiTheme="majorHAnsi" w:hAnsiTheme="majorHAnsi"/>
          <w:b w:val="0"/>
          <w:color w:val="00394A"/>
          <w:sz w:val="20"/>
          <w:szCs w:val="20"/>
        </w:rPr>
        <w:t xml:space="preserve"> – </w:t>
      </w:r>
      <w:r w:rsidR="000F1D28">
        <w:rPr>
          <w:rStyle w:val="Strong"/>
          <w:rFonts w:asciiTheme="majorHAnsi" w:hAnsiTheme="majorHAnsi"/>
          <w:b w:val="0"/>
          <w:color w:val="00394A"/>
          <w:sz w:val="20"/>
          <w:szCs w:val="20"/>
        </w:rPr>
        <w:t>s</w:t>
      </w:r>
      <w:r w:rsidRPr="000F1D28">
        <w:rPr>
          <w:rStyle w:val="Strong"/>
          <w:rFonts w:asciiTheme="majorHAnsi" w:hAnsiTheme="majorHAnsi"/>
          <w:b w:val="0"/>
          <w:color w:val="00394A"/>
          <w:sz w:val="20"/>
          <w:szCs w:val="20"/>
        </w:rPr>
        <w:t>pring 2016 implementation (Michael Aquino/Jason Brady)</w:t>
      </w:r>
    </w:p>
    <w:p w:rsidR="00D71887" w:rsidRPr="000F1D28" w:rsidRDefault="000F1D28" w:rsidP="000F1D28">
      <w:pPr>
        <w:spacing w:before="0" w:after="0"/>
        <w:ind w:right="-270"/>
        <w:rPr>
          <w:rStyle w:val="Strong"/>
          <w:rFonts w:asciiTheme="majorHAnsi" w:hAnsiTheme="majorHAnsi"/>
          <w:b w:val="0"/>
          <w:color w:val="00394A"/>
          <w:sz w:val="20"/>
          <w:szCs w:val="20"/>
        </w:rPr>
      </w:pPr>
      <w:r>
        <w:rPr>
          <w:rStyle w:val="Strong"/>
          <w:rFonts w:asciiTheme="majorHAnsi" w:hAnsiTheme="majorHAnsi"/>
          <w:color w:val="00394A"/>
          <w:sz w:val="20"/>
          <w:szCs w:val="20"/>
        </w:rPr>
        <w:t xml:space="preserve">  </w:t>
      </w:r>
      <w:r w:rsidR="00D71887" w:rsidRPr="000F1D28">
        <w:rPr>
          <w:rStyle w:val="Strong"/>
          <w:rFonts w:asciiTheme="majorHAnsi" w:hAnsiTheme="majorHAnsi"/>
          <w:b w:val="0"/>
          <w:color w:val="00394A"/>
          <w:sz w:val="20"/>
          <w:szCs w:val="20"/>
        </w:rPr>
        <w:t xml:space="preserve"> - Currently in Testing phase</w:t>
      </w: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0F1D28" w:rsidRDefault="000F1D28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35A28" w:rsidRPr="000F1D28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135A28"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Drop Codes after attendance/drop for nonpayment (Discussion tabled until December 2</w:t>
      </w:r>
      <w:r w:rsidR="00135A28" w:rsidRPr="000F1D28">
        <w:rPr>
          <w:rFonts w:asciiTheme="majorHAnsi" w:hAnsiTheme="majorHAnsi" w:cs="Courier New"/>
          <w:color w:val="14415C" w:themeColor="accent3" w:themeShade="BF"/>
          <w:sz w:val="18"/>
          <w:szCs w:val="18"/>
          <w:vertAlign w:val="superscript"/>
        </w:rPr>
        <w:t>nd</w:t>
      </w:r>
      <w:r w:rsidR="00135A28"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2015 meeting)</w:t>
      </w:r>
    </w:p>
    <w:p w:rsidR="00B95A9B" w:rsidRPr="000F1D28" w:rsidRDefault="00B95A9B" w:rsidP="00B95A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Posting Military Credit –</w:t>
      </w:r>
      <w:r w:rsidRPr="000F1D28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HDO Ticket</w:t>
      </w:r>
      <w:r w:rsidR="00720327" w:rsidRPr="000F1D28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# 90888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(Discussion tabled until December 2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  <w:vertAlign w:val="superscript"/>
        </w:rPr>
        <w:t>nd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2015 meeting)</w:t>
      </w:r>
    </w:p>
    <w:p w:rsidR="00720327" w:rsidRPr="000F1D28" w:rsidRDefault="00720327" w:rsidP="00720327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DREG Automation via RGVE – in progress (Joyce Bond)</w:t>
      </w:r>
    </w:p>
    <w:p w:rsidR="00B95A9B" w:rsidRPr="000F1D28" w:rsidRDefault="00B95A9B" w:rsidP="00B95A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720327"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Changing a Student’s Residency Status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– </w:t>
      </w:r>
      <w:r w:rsidR="00720327"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pending Project Request/Charter 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 w:rsidR="00720327"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April Dale-Carter/Larry Aycock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FA0382" w:rsidRPr="000F1D28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Colleague UI Grey Screen Conversions – in progress (</w:t>
      </w:r>
      <w:r w:rsidR="002E06F3"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Michael Aquino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FA0382" w:rsidRPr="000F1D28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Financial Aid Processing 2012 blank ‘CS’ records – in progress (Cory Brady)</w:t>
      </w:r>
    </w:p>
    <w:p w:rsidR="00FA0382" w:rsidRPr="000F1D28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Course Auditing – awaiting Academic Senate response (April Dale-Carter/Larry Aycock)</w:t>
      </w:r>
    </w:p>
    <w:p w:rsidR="002E06F3" w:rsidRPr="000F1D28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DAWG PUP Degree Audit – </w:t>
      </w:r>
      <w:r w:rsidRPr="000F1D28">
        <w:rPr>
          <w:rFonts w:asciiTheme="majorHAnsi" w:hAnsiTheme="majorHAnsi" w:cs="Courier New"/>
          <w:i/>
          <w:color w:val="14415C" w:themeColor="accent3" w:themeShade="BF"/>
          <w:sz w:val="18"/>
          <w:szCs w:val="18"/>
        </w:rPr>
        <w:t>pending hands-on review of Hobson’s product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Pr="000F1D28">
        <w:rPr>
          <w:rFonts w:asciiTheme="majorHAnsi" w:hAnsiTheme="majorHAnsi" w:cs="Courier New"/>
          <w:color w:val="14415C" w:themeColor="accent3" w:themeShade="BF"/>
          <w:sz w:val="18"/>
          <w:szCs w:val="18"/>
        </w:rPr>
        <w:t>Registration Rules Update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2016.  Larry Aycock to submit HDO Ticket. (Kirsten Colvey)</w:t>
      </w:r>
    </w:p>
    <w:p w:rsidR="002E06F3" w:rsidRPr="00A15EB5" w:rsidRDefault="002E06F3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</w:p>
    <w:sectPr w:rsidR="002E06F3" w:rsidRPr="00A15EB5" w:rsidSect="004A236D">
      <w:footerReference w:type="default" r:id="rId9"/>
      <w:footerReference w:type="firs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309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</w:t>
    </w:r>
    <w:r w:rsidR="004A236D"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>/</w:t>
    </w:r>
    <w:r w:rsidR="00D71887">
      <w:rPr>
        <w:color w:val="002060"/>
        <w:sz w:val="16"/>
        <w:szCs w:val="16"/>
      </w:rPr>
      <w:t>2</w:t>
    </w:r>
    <w:r w:rsidR="00C83091">
      <w:rPr>
        <w:color w:val="002060"/>
        <w:sz w:val="16"/>
        <w:szCs w:val="16"/>
      </w:rPr>
      <w:t>5</w:t>
    </w:r>
    <w:r w:rsidR="002778D4" w:rsidRPr="002778D4">
      <w:rPr>
        <w:color w:val="002060"/>
        <w:sz w:val="16"/>
        <w:szCs w:val="16"/>
      </w:rPr>
      <w:t xml:space="preserve">/2015 @ </w:t>
    </w:r>
    <w:r w:rsidR="00B31DB7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:</w:t>
    </w:r>
    <w:r w:rsidR="00D71887">
      <w:rPr>
        <w:color w:val="002060"/>
        <w:sz w:val="16"/>
        <w:szCs w:val="16"/>
      </w:rPr>
      <w:t>3</w:t>
    </w:r>
    <w:r w:rsidR="00C83091">
      <w:rPr>
        <w:color w:val="002060"/>
        <w:sz w:val="16"/>
        <w:szCs w:val="16"/>
      </w:rPr>
      <w:t>8</w:t>
    </w:r>
    <w:r w:rsidR="00B31DB7">
      <w:rPr>
        <w:color w:val="002060"/>
        <w:sz w:val="16"/>
        <w:szCs w:val="16"/>
      </w:rPr>
      <w:t>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97E07"/>
    <w:rsid w:val="000A273E"/>
    <w:rsid w:val="000A2C93"/>
    <w:rsid w:val="000B437A"/>
    <w:rsid w:val="000C1C81"/>
    <w:rsid w:val="000D5ACE"/>
    <w:rsid w:val="000F1D28"/>
    <w:rsid w:val="000F6D59"/>
    <w:rsid w:val="001333C4"/>
    <w:rsid w:val="00135A28"/>
    <w:rsid w:val="001379F2"/>
    <w:rsid w:val="00173F7C"/>
    <w:rsid w:val="0019719D"/>
    <w:rsid w:val="001B01FB"/>
    <w:rsid w:val="001B7C05"/>
    <w:rsid w:val="001F4407"/>
    <w:rsid w:val="00212D03"/>
    <w:rsid w:val="002771E2"/>
    <w:rsid w:val="002778D4"/>
    <w:rsid w:val="002A2D1E"/>
    <w:rsid w:val="002A563F"/>
    <w:rsid w:val="002B2A45"/>
    <w:rsid w:val="002D77E8"/>
    <w:rsid w:val="002E06F3"/>
    <w:rsid w:val="002F2D41"/>
    <w:rsid w:val="00305B58"/>
    <w:rsid w:val="00322A1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F489B"/>
    <w:rsid w:val="0052501A"/>
    <w:rsid w:val="005334E7"/>
    <w:rsid w:val="00536C8C"/>
    <w:rsid w:val="0054734D"/>
    <w:rsid w:val="00553AEE"/>
    <w:rsid w:val="00585858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556C"/>
    <w:rsid w:val="00666C4E"/>
    <w:rsid w:val="00673610"/>
    <w:rsid w:val="006D0DA0"/>
    <w:rsid w:val="006D27AD"/>
    <w:rsid w:val="006E30A2"/>
    <w:rsid w:val="006F5DDC"/>
    <w:rsid w:val="006F7277"/>
    <w:rsid w:val="0070177A"/>
    <w:rsid w:val="00720327"/>
    <w:rsid w:val="007263FF"/>
    <w:rsid w:val="00745F83"/>
    <w:rsid w:val="00757183"/>
    <w:rsid w:val="007577CF"/>
    <w:rsid w:val="007A4508"/>
    <w:rsid w:val="007B4C62"/>
    <w:rsid w:val="007C5C69"/>
    <w:rsid w:val="007C6254"/>
    <w:rsid w:val="00802A8B"/>
    <w:rsid w:val="00820B44"/>
    <w:rsid w:val="00833030"/>
    <w:rsid w:val="00845100"/>
    <w:rsid w:val="00861722"/>
    <w:rsid w:val="008A2883"/>
    <w:rsid w:val="00931784"/>
    <w:rsid w:val="009333B0"/>
    <w:rsid w:val="00941308"/>
    <w:rsid w:val="0096183F"/>
    <w:rsid w:val="00963DA6"/>
    <w:rsid w:val="009823F7"/>
    <w:rsid w:val="00984A8F"/>
    <w:rsid w:val="009D7C7B"/>
    <w:rsid w:val="00A15EB5"/>
    <w:rsid w:val="00A449E3"/>
    <w:rsid w:val="00A604D9"/>
    <w:rsid w:val="00A80E9C"/>
    <w:rsid w:val="00A80F05"/>
    <w:rsid w:val="00A81631"/>
    <w:rsid w:val="00AA2AB5"/>
    <w:rsid w:val="00AB6A12"/>
    <w:rsid w:val="00AC20F1"/>
    <w:rsid w:val="00AD4DFD"/>
    <w:rsid w:val="00AF0845"/>
    <w:rsid w:val="00B31DB7"/>
    <w:rsid w:val="00B4301A"/>
    <w:rsid w:val="00B64D47"/>
    <w:rsid w:val="00B73FCB"/>
    <w:rsid w:val="00B84E36"/>
    <w:rsid w:val="00B873C4"/>
    <w:rsid w:val="00B95A9B"/>
    <w:rsid w:val="00BF3683"/>
    <w:rsid w:val="00C461DE"/>
    <w:rsid w:val="00C83091"/>
    <w:rsid w:val="00C90E57"/>
    <w:rsid w:val="00C975A0"/>
    <w:rsid w:val="00CC00B1"/>
    <w:rsid w:val="00CC2657"/>
    <w:rsid w:val="00D1144D"/>
    <w:rsid w:val="00D24A20"/>
    <w:rsid w:val="00D37031"/>
    <w:rsid w:val="00D577CA"/>
    <w:rsid w:val="00D71887"/>
    <w:rsid w:val="00D84E53"/>
    <w:rsid w:val="00D93C55"/>
    <w:rsid w:val="00DA1F71"/>
    <w:rsid w:val="00DD23EC"/>
    <w:rsid w:val="00DE0BDC"/>
    <w:rsid w:val="00E3167C"/>
    <w:rsid w:val="00E432F7"/>
    <w:rsid w:val="00E43DAE"/>
    <w:rsid w:val="00E652FD"/>
    <w:rsid w:val="00E90F79"/>
    <w:rsid w:val="00E93872"/>
    <w:rsid w:val="00EA0619"/>
    <w:rsid w:val="00EB5492"/>
    <w:rsid w:val="00EC44F1"/>
    <w:rsid w:val="00EF58A1"/>
    <w:rsid w:val="00F3036E"/>
    <w:rsid w:val="00F37ADB"/>
    <w:rsid w:val="00F5140A"/>
    <w:rsid w:val="00F6781C"/>
    <w:rsid w:val="00FA0382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4BEF2-AAEF-47ED-9D85-DE68EBB9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2015-11-03T19:12:00Z</cp:lastPrinted>
  <dcterms:created xsi:type="dcterms:W3CDTF">2015-11-23T17:39:00Z</dcterms:created>
  <dcterms:modified xsi:type="dcterms:W3CDTF">2015-11-25T22:39:00Z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