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E2" w:rsidRPr="006415C3" w:rsidRDefault="00302C67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6A5D7E">
        <w:rPr>
          <w:color w:val="14415C" w:themeColor="accent3" w:themeShade="BF"/>
        </w:rPr>
        <w:t>Dec</w:t>
      </w:r>
      <w:r w:rsidR="00A81631">
        <w:rPr>
          <w:color w:val="14415C" w:themeColor="accent3" w:themeShade="BF"/>
        </w:rPr>
        <w:t>em</w:t>
      </w:r>
      <w:r w:rsidR="00A80E9C">
        <w:rPr>
          <w:color w:val="14415C" w:themeColor="accent3" w:themeShade="BF"/>
        </w:rPr>
        <w:t>ber</w:t>
      </w:r>
      <w:r w:rsidR="00AF0845" w:rsidRPr="001B7C05">
        <w:rPr>
          <w:color w:val="14415C" w:themeColor="accent3" w:themeShade="BF"/>
        </w:rPr>
        <w:t xml:space="preserve"> </w:t>
      </w:r>
      <w:r w:rsidR="00A9672B">
        <w:rPr>
          <w:color w:val="14415C" w:themeColor="accent3" w:themeShade="BF"/>
        </w:rPr>
        <w:t>16</w:t>
      </w:r>
      <w:r w:rsidR="00A9672B" w:rsidRPr="00A9672B">
        <w:rPr>
          <w:color w:val="14415C" w:themeColor="accent3" w:themeShade="BF"/>
          <w:vertAlign w:val="superscript"/>
        </w:rPr>
        <w:t>th</w:t>
      </w:r>
      <w:r w:rsidR="00AF0845" w:rsidRPr="001B7C05">
        <w:rPr>
          <w:color w:val="14415C" w:themeColor="accent3" w:themeShade="BF"/>
        </w:rPr>
        <w:t xml:space="preserve">, 2015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A9672B" w:rsidRPr="0030449B">
        <w:rPr>
          <w:b/>
          <w:color w:val="C00000"/>
        </w:rPr>
        <w:t>3</w:t>
      </w:r>
      <w:r w:rsidR="00AF0845" w:rsidRPr="0030449B">
        <w:rPr>
          <w:b/>
          <w:color w:val="C00000"/>
        </w:rPr>
        <w:t>:00</w:t>
      </w:r>
      <w:r w:rsidR="003C7719" w:rsidRPr="0030449B">
        <w:rPr>
          <w:b/>
          <w:color w:val="C00000"/>
        </w:rPr>
        <w:t xml:space="preserve">pm </w:t>
      </w:r>
      <w:r w:rsidR="00AF0845" w:rsidRPr="0030449B">
        <w:rPr>
          <w:b/>
          <w:color w:val="C00000"/>
        </w:rPr>
        <w:t>-</w:t>
      </w:r>
      <w:r w:rsidR="0052501A" w:rsidRPr="0030449B">
        <w:rPr>
          <w:b/>
          <w:color w:val="C00000"/>
        </w:rPr>
        <w:t xml:space="preserve"> 4</w:t>
      </w:r>
      <w:r w:rsidRPr="0030449B">
        <w:rPr>
          <w:b/>
          <w:color w:val="C00000"/>
        </w:rPr>
        <w:t>:</w:t>
      </w:r>
      <w:r w:rsidR="00A9672B" w:rsidRPr="0030449B">
        <w:rPr>
          <w:b/>
          <w:color w:val="C00000"/>
        </w:rPr>
        <w:t>3</w:t>
      </w:r>
      <w:r w:rsidRPr="0030449B">
        <w:rPr>
          <w:b/>
          <w:color w:val="C00000"/>
        </w:rPr>
        <w:t>0pm</w:t>
      </w:r>
      <w:r w:rsidRPr="0030449B">
        <w:rPr>
          <w:color w:val="C00000"/>
        </w:rPr>
        <w:t xml:space="preserve"> </w:t>
      </w:r>
      <w:r>
        <w:rPr>
          <w:color w:val="14415C" w:themeColor="accent3" w:themeShade="BF"/>
        </w:rPr>
        <w:t>@ District Annex</w:t>
      </w:r>
    </w:p>
    <w:p w:rsidR="002771E2" w:rsidRDefault="0096183F">
      <w:pPr>
        <w:pStyle w:val="Heading1"/>
      </w:pPr>
      <w:r>
        <w:t>Meeting</w:t>
      </w:r>
      <w:r w:rsidR="00A80F05">
        <w:t xml:space="preserve"> topics</w:t>
      </w:r>
    </w:p>
    <w:p w:rsidR="00E326C8" w:rsidRDefault="00E326C8" w:rsidP="00E326C8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14415C" w:themeColor="accent3" w:themeShade="BF"/>
          <w:sz w:val="22"/>
          <w:szCs w:val="22"/>
        </w:rPr>
        <w:t>I. EPI Steering Committee</w:t>
      </w:r>
      <w:r w:rsidR="00ED3372">
        <w:rPr>
          <w:color w:val="14415C" w:themeColor="accent3" w:themeShade="BF"/>
          <w:sz w:val="22"/>
          <w:szCs w:val="22"/>
        </w:rPr>
        <w:t xml:space="preserve"> – </w:t>
      </w:r>
      <w:r w:rsidR="00ED3372" w:rsidRPr="00362756">
        <w:rPr>
          <w:color w:val="14415C" w:themeColor="accent3" w:themeShade="BF"/>
          <w:sz w:val="18"/>
          <w:szCs w:val="18"/>
        </w:rPr>
        <w:t>(</w:t>
      </w:r>
      <w:r w:rsidR="00ED3372">
        <w:rPr>
          <w:color w:val="14415C" w:themeColor="accent3" w:themeShade="BF"/>
          <w:sz w:val="18"/>
          <w:szCs w:val="18"/>
        </w:rPr>
        <w:t>Robert McAtee/Ailsa Aguilar-Kitibur</w:t>
      </w:r>
      <w:r w:rsidR="00ED3372" w:rsidRPr="00362756">
        <w:rPr>
          <w:color w:val="14415C" w:themeColor="accent3" w:themeShade="BF"/>
          <w:sz w:val="18"/>
          <w:szCs w:val="18"/>
        </w:rPr>
        <w:t>)</w:t>
      </w:r>
    </w:p>
    <w:p w:rsidR="00C14C86" w:rsidRDefault="00C43E29" w:rsidP="00C43E29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 xml:space="preserve">      </w:t>
      </w:r>
      <w:r w:rsidRPr="003C06A8"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</w:t>
      </w:r>
      <w:r>
        <w:rPr>
          <w:rFonts w:asciiTheme="majorHAnsi" w:hAnsiTheme="majorHAnsi"/>
          <w:color w:val="002060"/>
          <w:sz w:val="18"/>
          <w:szCs w:val="18"/>
        </w:rPr>
        <w:t xml:space="preserve">Hobsons EPI Technical Kickoff </w:t>
      </w:r>
      <w:r w:rsidR="00C14C86">
        <w:rPr>
          <w:rFonts w:asciiTheme="majorHAnsi" w:hAnsiTheme="majorHAnsi"/>
          <w:color w:val="002060"/>
          <w:sz w:val="18"/>
          <w:szCs w:val="18"/>
        </w:rPr>
        <w:t>on</w:t>
      </w:r>
      <w:r>
        <w:rPr>
          <w:rFonts w:asciiTheme="majorHAnsi" w:hAnsiTheme="majorHAnsi"/>
          <w:color w:val="002060"/>
          <w:sz w:val="18"/>
          <w:szCs w:val="18"/>
        </w:rPr>
        <w:t xml:space="preserve"> Thursday, December 17</w:t>
      </w:r>
      <w:r w:rsidRPr="00C43E29">
        <w:rPr>
          <w:rFonts w:asciiTheme="majorHAnsi" w:hAnsiTheme="majorHAnsi"/>
          <w:color w:val="002060"/>
          <w:sz w:val="18"/>
          <w:szCs w:val="18"/>
          <w:vertAlign w:val="superscript"/>
        </w:rPr>
        <w:t>th</w:t>
      </w:r>
      <w:r w:rsidR="00C14C86">
        <w:rPr>
          <w:rFonts w:asciiTheme="majorHAnsi" w:hAnsiTheme="majorHAnsi"/>
          <w:color w:val="002060"/>
          <w:sz w:val="18"/>
          <w:szCs w:val="18"/>
        </w:rPr>
        <w:t>, 2015</w:t>
      </w:r>
      <w:r w:rsidR="0030449B">
        <w:rPr>
          <w:rFonts w:asciiTheme="majorHAnsi" w:hAnsiTheme="majorHAnsi"/>
          <w:color w:val="002060"/>
          <w:sz w:val="18"/>
          <w:szCs w:val="18"/>
        </w:rPr>
        <w:t xml:space="preserve">   </w:t>
      </w:r>
    </w:p>
    <w:p w:rsidR="00C43E29" w:rsidRDefault="00C14C86" w:rsidP="00C14C86">
      <w:pPr>
        <w:spacing w:before="0" w:after="0"/>
        <w:ind w:firstLine="648"/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 xml:space="preserve">  </w:t>
      </w:r>
      <w:r w:rsidR="00C43E29">
        <w:rPr>
          <w:rFonts w:asciiTheme="majorHAnsi" w:hAnsiTheme="majorHAnsi"/>
          <w:color w:val="002060"/>
          <w:sz w:val="18"/>
          <w:szCs w:val="18"/>
        </w:rPr>
        <w:t>9:</w:t>
      </w:r>
      <w:r>
        <w:rPr>
          <w:rFonts w:asciiTheme="majorHAnsi" w:hAnsiTheme="majorHAnsi"/>
          <w:color w:val="002060"/>
          <w:sz w:val="18"/>
          <w:szCs w:val="18"/>
        </w:rPr>
        <w:t>30 – 10:00am Portal demonstration</w:t>
      </w:r>
      <w:r w:rsidR="0030449B">
        <w:rPr>
          <w:rFonts w:asciiTheme="majorHAnsi" w:hAnsiTheme="majorHAnsi"/>
          <w:color w:val="002060"/>
          <w:sz w:val="18"/>
          <w:szCs w:val="18"/>
        </w:rPr>
        <w:t xml:space="preserve">  </w:t>
      </w:r>
    </w:p>
    <w:p w:rsidR="0030449B" w:rsidRDefault="00C14C86" w:rsidP="0030449B">
      <w:pPr>
        <w:spacing w:before="0"/>
        <w:ind w:firstLine="648"/>
        <w:rPr>
          <w:rFonts w:ascii="Arial" w:hAnsi="Arial" w:cs="Arial"/>
          <w:sz w:val="15"/>
          <w:szCs w:val="15"/>
        </w:rPr>
      </w:pPr>
      <w:r>
        <w:rPr>
          <w:rFonts w:asciiTheme="majorHAnsi" w:hAnsiTheme="majorHAnsi"/>
          <w:color w:val="002060"/>
          <w:sz w:val="18"/>
          <w:szCs w:val="18"/>
        </w:rPr>
        <w:t>10:00 – 11:30am Technical Kickoff</w:t>
      </w:r>
      <w:r w:rsidR="0030449B">
        <w:rPr>
          <w:rFonts w:asciiTheme="majorHAnsi" w:hAnsiTheme="majorHAnsi"/>
          <w:color w:val="002060"/>
          <w:sz w:val="18"/>
          <w:szCs w:val="18"/>
        </w:rPr>
        <w:t xml:space="preserve"> </w:t>
      </w:r>
    </w:p>
    <w:p w:rsidR="00DC457C" w:rsidRDefault="00DC457C" w:rsidP="00DC457C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 xml:space="preserve">      </w:t>
      </w:r>
      <w:r w:rsidRPr="003C06A8"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</w:t>
      </w:r>
      <w:r>
        <w:rPr>
          <w:rFonts w:asciiTheme="majorHAnsi" w:hAnsiTheme="majorHAnsi"/>
          <w:color w:val="002060"/>
          <w:sz w:val="18"/>
          <w:szCs w:val="18"/>
        </w:rPr>
        <w:t xml:space="preserve">MOU   </w:t>
      </w:r>
    </w:p>
    <w:p w:rsidR="006A5D7E" w:rsidRDefault="006A5D7E" w:rsidP="006A5D7E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II</w:t>
      </w:r>
      <w:r w:rsidRPr="005A790F">
        <w:rPr>
          <w:color w:val="002060"/>
          <w:sz w:val="22"/>
          <w:szCs w:val="22"/>
        </w:rPr>
        <w:t xml:space="preserve">. </w:t>
      </w:r>
      <w:r w:rsidR="00535BDB">
        <w:rPr>
          <w:color w:val="002060"/>
          <w:sz w:val="22"/>
          <w:szCs w:val="22"/>
        </w:rPr>
        <w:t>DREG Automation via RGVE</w:t>
      </w:r>
      <w:r>
        <w:rPr>
          <w:color w:val="002060"/>
          <w:sz w:val="22"/>
          <w:szCs w:val="22"/>
        </w:rPr>
        <w:t xml:space="preserve">    </w:t>
      </w:r>
      <w:r w:rsidRPr="00362756">
        <w:rPr>
          <w:color w:val="002060"/>
          <w:sz w:val="18"/>
          <w:szCs w:val="18"/>
        </w:rPr>
        <w:t>(</w:t>
      </w:r>
      <w:r w:rsidR="00535BDB">
        <w:rPr>
          <w:color w:val="002060"/>
          <w:sz w:val="18"/>
          <w:szCs w:val="18"/>
        </w:rPr>
        <w:t>Joyce Bond</w:t>
      </w:r>
      <w:r w:rsidRPr="00362756">
        <w:rPr>
          <w:color w:val="002060"/>
          <w:sz w:val="18"/>
          <w:szCs w:val="18"/>
        </w:rPr>
        <w:t>)</w:t>
      </w:r>
    </w:p>
    <w:p w:rsidR="002E06F3" w:rsidRDefault="002E06F3" w:rsidP="00A15EB5">
      <w:pPr>
        <w:spacing w:before="0" w:after="0"/>
      </w:pPr>
    </w:p>
    <w:p w:rsidR="006A5D7E" w:rsidRDefault="006A5D7E" w:rsidP="00A15EB5">
      <w:pPr>
        <w:spacing w:before="0" w:after="0"/>
      </w:pPr>
    </w:p>
    <w:p w:rsidR="00D47A36" w:rsidRPr="005A790F" w:rsidRDefault="00D47A36" w:rsidP="00D47A36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III. Drop Codes after attendance/drop for nonpayment</w:t>
      </w:r>
      <w:r>
        <w:rPr>
          <w:color w:val="002060"/>
          <w:sz w:val="22"/>
          <w:szCs w:val="22"/>
        </w:rPr>
        <w:t xml:space="preserve"> </w:t>
      </w:r>
      <w:r>
        <w:rPr>
          <w:color w:val="14415C" w:themeColor="accent3" w:themeShade="BF"/>
          <w:sz w:val="22"/>
          <w:szCs w:val="22"/>
        </w:rPr>
        <w:t xml:space="preserve">– </w:t>
      </w:r>
      <w:r w:rsidRPr="00362756">
        <w:rPr>
          <w:color w:val="14415C" w:themeColor="accent3" w:themeShade="BF"/>
          <w:sz w:val="18"/>
          <w:szCs w:val="18"/>
        </w:rPr>
        <w:t>(April Dale-Carter</w:t>
      </w:r>
      <w:r>
        <w:rPr>
          <w:color w:val="14415C" w:themeColor="accent3" w:themeShade="BF"/>
          <w:sz w:val="18"/>
          <w:szCs w:val="18"/>
        </w:rPr>
        <w:t>/Larry Aycock</w:t>
      </w:r>
      <w:r w:rsidRPr="00362756">
        <w:rPr>
          <w:color w:val="14415C" w:themeColor="accent3" w:themeShade="BF"/>
          <w:sz w:val="18"/>
          <w:szCs w:val="18"/>
        </w:rPr>
        <w:t>)</w:t>
      </w:r>
    </w:p>
    <w:p w:rsidR="00593494" w:rsidRDefault="00593494" w:rsidP="00593494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 xml:space="preserve">     Proposed new codes: </w:t>
      </w:r>
    </w:p>
    <w:p w:rsidR="00593494" w:rsidRDefault="00593494" w:rsidP="00593494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 xml:space="preserve">      </w:t>
      </w:r>
      <w:r w:rsidRPr="003C06A8"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</w:t>
      </w:r>
      <w:r>
        <w:rPr>
          <w:rFonts w:asciiTheme="majorHAnsi" w:hAnsiTheme="majorHAnsi"/>
          <w:color w:val="002060"/>
          <w:sz w:val="18"/>
          <w:szCs w:val="18"/>
        </w:rPr>
        <w:t>NP – Nonpayment Drop before 1</w:t>
      </w:r>
      <w:r w:rsidRPr="00593494">
        <w:rPr>
          <w:rFonts w:asciiTheme="majorHAnsi" w:hAnsiTheme="majorHAnsi"/>
          <w:color w:val="002060"/>
          <w:sz w:val="18"/>
          <w:szCs w:val="18"/>
          <w:vertAlign w:val="superscript"/>
        </w:rPr>
        <w:t>st</w:t>
      </w:r>
      <w:r>
        <w:rPr>
          <w:rFonts w:asciiTheme="majorHAnsi" w:hAnsiTheme="majorHAnsi"/>
          <w:color w:val="002060"/>
          <w:sz w:val="18"/>
          <w:szCs w:val="18"/>
        </w:rPr>
        <w:t xml:space="preserve"> day of class</w:t>
      </w:r>
    </w:p>
    <w:p w:rsidR="00593494" w:rsidRDefault="00593494" w:rsidP="00593494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 xml:space="preserve">      </w:t>
      </w:r>
      <w:r w:rsidRPr="003C06A8"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</w:t>
      </w:r>
      <w:r>
        <w:rPr>
          <w:rFonts w:asciiTheme="majorHAnsi" w:hAnsiTheme="majorHAnsi"/>
          <w:color w:val="002060"/>
          <w:sz w:val="18"/>
          <w:szCs w:val="18"/>
        </w:rPr>
        <w:t>NA – Nonpayment Drop on or after the 1</w:t>
      </w:r>
      <w:r w:rsidRPr="00593494">
        <w:rPr>
          <w:rFonts w:asciiTheme="majorHAnsi" w:hAnsiTheme="majorHAnsi"/>
          <w:color w:val="002060"/>
          <w:sz w:val="18"/>
          <w:szCs w:val="18"/>
          <w:vertAlign w:val="superscript"/>
        </w:rPr>
        <w:t>st</w:t>
      </w:r>
      <w:r>
        <w:rPr>
          <w:rFonts w:asciiTheme="majorHAnsi" w:hAnsiTheme="majorHAnsi"/>
          <w:color w:val="002060"/>
          <w:sz w:val="18"/>
          <w:szCs w:val="18"/>
        </w:rPr>
        <w:t xml:space="preserve"> day of class</w:t>
      </w:r>
    </w:p>
    <w:p w:rsidR="00593494" w:rsidRDefault="00593494" w:rsidP="00593494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 xml:space="preserve">      </w:t>
      </w:r>
    </w:p>
    <w:p w:rsidR="00D47A36" w:rsidRDefault="00D47A36" w:rsidP="00A15EB5">
      <w:pPr>
        <w:spacing w:before="0" w:after="0"/>
      </w:pPr>
    </w:p>
    <w:p w:rsidR="004A73B3" w:rsidRDefault="002B2A45" w:rsidP="004A73B3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D47A36">
        <w:rPr>
          <w:color w:val="002060"/>
          <w:sz w:val="22"/>
          <w:szCs w:val="22"/>
        </w:rPr>
        <w:t>V</w:t>
      </w:r>
      <w:r w:rsidR="004A73B3" w:rsidRPr="005A790F">
        <w:rPr>
          <w:color w:val="002060"/>
          <w:sz w:val="22"/>
          <w:szCs w:val="22"/>
        </w:rPr>
        <w:t xml:space="preserve">. </w:t>
      </w:r>
      <w:r w:rsidR="00D47A36">
        <w:rPr>
          <w:color w:val="002060"/>
          <w:sz w:val="22"/>
          <w:szCs w:val="22"/>
        </w:rPr>
        <w:t>Stacked Courses –</w:t>
      </w:r>
      <w:r w:rsidR="00745F83">
        <w:rPr>
          <w:color w:val="002060"/>
          <w:sz w:val="22"/>
          <w:szCs w:val="22"/>
        </w:rPr>
        <w:t xml:space="preserve"> </w:t>
      </w:r>
      <w:r w:rsidR="00D47A36">
        <w:rPr>
          <w:color w:val="002060"/>
          <w:sz w:val="22"/>
          <w:szCs w:val="22"/>
        </w:rPr>
        <w:t>(</w:t>
      </w:r>
      <w:r w:rsidR="00745F83" w:rsidRPr="00362756">
        <w:rPr>
          <w:color w:val="002060"/>
          <w:sz w:val="18"/>
          <w:szCs w:val="18"/>
        </w:rPr>
        <w:t>April Dale-Carter)</w:t>
      </w:r>
    </w:p>
    <w:p w:rsidR="00D47A36" w:rsidRDefault="00D47A36" w:rsidP="00D47A36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 xml:space="preserve">       </w:t>
      </w:r>
      <w:r w:rsidR="00760398">
        <w:rPr>
          <w:rFonts w:asciiTheme="majorHAnsi" w:hAnsiTheme="majorHAnsi"/>
          <w:color w:val="002060"/>
          <w:sz w:val="18"/>
          <w:szCs w:val="18"/>
        </w:rPr>
        <w:t xml:space="preserve">      </w:t>
      </w:r>
      <w:r>
        <w:rPr>
          <w:rFonts w:asciiTheme="majorHAnsi" w:hAnsiTheme="majorHAnsi"/>
          <w:color w:val="002060"/>
          <w:sz w:val="18"/>
          <w:szCs w:val="18"/>
        </w:rPr>
        <w:t>From October 7</w:t>
      </w:r>
      <w:r w:rsidRPr="00D47A36">
        <w:rPr>
          <w:rFonts w:asciiTheme="majorHAnsi" w:hAnsiTheme="majorHAnsi"/>
          <w:color w:val="002060"/>
          <w:sz w:val="18"/>
          <w:szCs w:val="18"/>
          <w:vertAlign w:val="superscript"/>
        </w:rPr>
        <w:t>th</w:t>
      </w:r>
      <w:r>
        <w:rPr>
          <w:rFonts w:asciiTheme="majorHAnsi" w:hAnsiTheme="majorHAnsi"/>
          <w:color w:val="002060"/>
          <w:sz w:val="18"/>
          <w:szCs w:val="18"/>
        </w:rPr>
        <w:t>, 2015 DAWG discussion:</w:t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    </w:t>
      </w:r>
    </w:p>
    <w:p w:rsidR="00D47A36" w:rsidRDefault="00D47A36" w:rsidP="00D47A36">
      <w:pPr>
        <w:spacing w:before="0" w:after="0"/>
        <w:ind w:firstLine="648"/>
        <w:rPr>
          <w:rFonts w:asciiTheme="majorHAnsi" w:hAnsiTheme="majorHAnsi"/>
          <w:color w:val="002060"/>
          <w:sz w:val="18"/>
          <w:szCs w:val="18"/>
        </w:rPr>
      </w:pPr>
      <w:r w:rsidRPr="003C06A8"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</w:t>
      </w:r>
      <w:r>
        <w:rPr>
          <w:rFonts w:asciiTheme="majorHAnsi" w:hAnsiTheme="majorHAnsi"/>
          <w:color w:val="002060"/>
          <w:sz w:val="18"/>
          <w:szCs w:val="18"/>
        </w:rPr>
        <w:t>ABC patterned courses displaying open seats</w:t>
      </w:r>
      <w:r w:rsidR="00535BDB">
        <w:rPr>
          <w:rFonts w:asciiTheme="majorHAnsi" w:hAnsiTheme="majorHAnsi"/>
          <w:color w:val="002060"/>
          <w:sz w:val="18"/>
          <w:szCs w:val="18"/>
        </w:rPr>
        <w:t xml:space="preserve"> (P.E.)</w:t>
      </w:r>
    </w:p>
    <w:p w:rsidR="00D47A36" w:rsidRDefault="00D47A36" w:rsidP="00D47A36">
      <w:pPr>
        <w:spacing w:before="0" w:after="0"/>
        <w:ind w:firstLine="648"/>
        <w:rPr>
          <w:rFonts w:asciiTheme="majorHAnsi" w:hAnsiTheme="majorHAnsi"/>
          <w:color w:val="002060"/>
          <w:sz w:val="18"/>
          <w:szCs w:val="18"/>
        </w:rPr>
      </w:pPr>
      <w:r w:rsidRPr="003C06A8"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</w:t>
      </w:r>
      <w:r>
        <w:rPr>
          <w:rFonts w:asciiTheme="majorHAnsi" w:hAnsiTheme="majorHAnsi"/>
          <w:color w:val="002060"/>
          <w:sz w:val="18"/>
          <w:szCs w:val="18"/>
        </w:rPr>
        <w:t>Global Max on linked classes</w:t>
      </w:r>
    </w:p>
    <w:p w:rsidR="00D47A36" w:rsidRPr="00FA0382" w:rsidRDefault="00D47A36" w:rsidP="00D47A36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</w:p>
    <w:p w:rsidR="00535BDB" w:rsidRDefault="00535BDB" w:rsidP="00535BDB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 xml:space="preserve">V. Open CCCApply options for </w:t>
      </w:r>
      <w:r w:rsidRPr="00535BDB">
        <w:rPr>
          <w:color w:val="14415C" w:themeColor="accent3" w:themeShade="BF"/>
          <w:sz w:val="20"/>
          <w:szCs w:val="20"/>
        </w:rPr>
        <w:t>“How did you learn about…”</w:t>
      </w:r>
      <w:r>
        <w:rPr>
          <w:color w:val="14415C" w:themeColor="accent3" w:themeShade="BF"/>
          <w:sz w:val="22"/>
          <w:szCs w:val="22"/>
        </w:rPr>
        <w:t xml:space="preserve"> – </w:t>
      </w:r>
      <w:r w:rsidRPr="00535BDB">
        <w:rPr>
          <w:color w:val="14415C" w:themeColor="accent3" w:themeShade="BF"/>
          <w:sz w:val="18"/>
          <w:szCs w:val="18"/>
        </w:rPr>
        <w:t>HDO Ticket #90960</w:t>
      </w:r>
      <w:r>
        <w:rPr>
          <w:color w:val="14415C" w:themeColor="accent3" w:themeShade="BF"/>
          <w:sz w:val="22"/>
          <w:szCs w:val="22"/>
        </w:rPr>
        <w:t xml:space="preserve"> </w:t>
      </w:r>
      <w:r w:rsidRPr="006A5D7E">
        <w:rPr>
          <w:color w:val="14415C" w:themeColor="accent3" w:themeShade="BF"/>
          <w:sz w:val="18"/>
          <w:szCs w:val="18"/>
        </w:rPr>
        <w:t>(Yvette Tram)</w:t>
      </w:r>
    </w:p>
    <w:p w:rsidR="00745F83" w:rsidRDefault="00745F83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</w:p>
    <w:p w:rsidR="00535BDB" w:rsidRDefault="00535BDB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</w:p>
    <w:p w:rsidR="00135A28" w:rsidRDefault="004F489B" w:rsidP="00D021F5">
      <w:pPr>
        <w:pStyle w:val="Subtitle"/>
        <w:numPr>
          <w:ilvl w:val="0"/>
          <w:numId w:val="0"/>
        </w:numPr>
        <w:tabs>
          <w:tab w:val="left" w:pos="360"/>
          <w:tab w:val="right" w:pos="10890"/>
        </w:tabs>
        <w:spacing w:before="120" w:after="0"/>
        <w:ind w:right="-90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V</w:t>
      </w:r>
      <w:r w:rsidR="00535BDB">
        <w:rPr>
          <w:color w:val="14415C" w:themeColor="accent3" w:themeShade="BF"/>
          <w:sz w:val="22"/>
          <w:szCs w:val="22"/>
        </w:rPr>
        <w:t>I</w:t>
      </w:r>
      <w:r>
        <w:rPr>
          <w:color w:val="14415C" w:themeColor="accent3" w:themeShade="BF"/>
          <w:sz w:val="22"/>
          <w:szCs w:val="22"/>
        </w:rPr>
        <w:t xml:space="preserve">. </w:t>
      </w:r>
      <w:r w:rsidR="006A5D7E">
        <w:rPr>
          <w:color w:val="14415C" w:themeColor="accent3" w:themeShade="BF"/>
          <w:sz w:val="22"/>
          <w:szCs w:val="22"/>
        </w:rPr>
        <w:t xml:space="preserve">Posting Military Credit – HDO Ticket #90888   </w:t>
      </w:r>
      <w:r w:rsidR="006A5D7E" w:rsidRPr="006A5D7E">
        <w:rPr>
          <w:color w:val="14415C" w:themeColor="accent3" w:themeShade="BF"/>
          <w:sz w:val="18"/>
          <w:szCs w:val="18"/>
        </w:rPr>
        <w:t>(Yvette Tram)</w:t>
      </w:r>
      <w:r w:rsidR="00D021F5">
        <w:rPr>
          <w:color w:val="14415C" w:themeColor="accent3" w:themeShade="BF"/>
          <w:sz w:val="18"/>
          <w:szCs w:val="18"/>
        </w:rPr>
        <w:tab/>
      </w:r>
      <w:bookmarkStart w:id="0" w:name="_GoBack"/>
      <w:bookmarkEnd w:id="0"/>
    </w:p>
    <w:p w:rsidR="00096F79" w:rsidRDefault="00096F79" w:rsidP="00096F79">
      <w:pPr>
        <w:spacing w:before="0" w:after="0"/>
      </w:pPr>
    </w:p>
    <w:p w:rsidR="00B61C1F" w:rsidRDefault="00B61C1F" w:rsidP="00096F79">
      <w:pPr>
        <w:spacing w:before="0" w:after="0"/>
      </w:pPr>
    </w:p>
    <w:p w:rsidR="00513DA5" w:rsidRDefault="00513DA5" w:rsidP="00513DA5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VI</w:t>
      </w:r>
      <w:r w:rsidR="00535BDB">
        <w:rPr>
          <w:color w:val="002060"/>
          <w:sz w:val="22"/>
          <w:szCs w:val="22"/>
        </w:rPr>
        <w:t>I</w:t>
      </w:r>
      <w:r w:rsidRPr="005A790F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 xml:space="preserve">College Scheduler – a web hosted schedule planner </w:t>
      </w:r>
      <w:r w:rsidRPr="00A15EB5">
        <w:rPr>
          <w:color w:val="002060"/>
          <w:sz w:val="18"/>
          <w:szCs w:val="18"/>
        </w:rPr>
        <w:t>(</w:t>
      </w:r>
      <w:r>
        <w:rPr>
          <w:color w:val="002060"/>
          <w:sz w:val="18"/>
          <w:szCs w:val="18"/>
        </w:rPr>
        <w:t>Joe Cabrales)</w:t>
      </w:r>
    </w:p>
    <w:p w:rsidR="00513DA5" w:rsidRPr="00513DA5" w:rsidRDefault="00513DA5" w:rsidP="00513DA5">
      <w:pPr>
        <w:spacing w:before="0" w:after="0"/>
        <w:rPr>
          <w:rFonts w:ascii="Calibri" w:hAnsi="Calibri"/>
          <w:sz w:val="16"/>
          <w:szCs w:val="16"/>
        </w:rPr>
      </w:pPr>
    </w:p>
    <w:p w:rsidR="00513DA5" w:rsidRPr="00513DA5" w:rsidRDefault="00513DA5" w:rsidP="00513DA5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Pr="00513DA5">
        <w:rPr>
          <w:b/>
          <w:bCs/>
          <w:sz w:val="20"/>
          <w:szCs w:val="20"/>
        </w:rPr>
        <w:t>Student</w:t>
      </w:r>
      <w:r w:rsidRPr="00513DA5">
        <w:rPr>
          <w:sz w:val="20"/>
          <w:szCs w:val="20"/>
        </w:rPr>
        <w:t xml:space="preserve"> - </w:t>
      </w:r>
      <w:hyperlink r:id="rId9" w:history="1">
        <w:r w:rsidRPr="00513DA5">
          <w:rPr>
            <w:rStyle w:val="Hyperlink"/>
            <w:sz w:val="20"/>
            <w:szCs w:val="20"/>
          </w:rPr>
          <w:t>http://www.collegescheduler.com/colleague-video.html?recipient=jcabrale@craftonhills.edu</w:t>
        </w:r>
      </w:hyperlink>
    </w:p>
    <w:p w:rsidR="00513DA5" w:rsidRPr="00513DA5" w:rsidRDefault="00513DA5" w:rsidP="00513DA5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Pr="00513DA5">
        <w:rPr>
          <w:b/>
          <w:bCs/>
          <w:sz w:val="20"/>
          <w:szCs w:val="20"/>
        </w:rPr>
        <w:t>Administrators &amp; Advisors</w:t>
      </w:r>
      <w:r w:rsidRPr="00513DA5">
        <w:rPr>
          <w:sz w:val="20"/>
          <w:szCs w:val="20"/>
        </w:rPr>
        <w:t xml:space="preserve"> - </w:t>
      </w:r>
      <w:hyperlink r:id="rId10" w:history="1">
        <w:r w:rsidRPr="00513DA5">
          <w:rPr>
            <w:rStyle w:val="Hyperlink"/>
            <w:sz w:val="20"/>
            <w:szCs w:val="20"/>
          </w:rPr>
          <w:t>http://www.collegescheduler.com/admin-area-video.html?recipient=jcabrale@craftonhills.edu</w:t>
        </w:r>
      </w:hyperlink>
    </w:p>
    <w:p w:rsidR="00B31DB7" w:rsidRDefault="00B31DB7" w:rsidP="004F489B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513DA5" w:rsidRDefault="00513DA5" w:rsidP="004F489B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E326C8" w:rsidRDefault="00E326C8" w:rsidP="00E326C8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V</w:t>
      </w:r>
      <w:r w:rsidR="00096F79">
        <w:rPr>
          <w:color w:val="002060"/>
          <w:sz w:val="22"/>
          <w:szCs w:val="22"/>
        </w:rPr>
        <w:t>I</w:t>
      </w:r>
      <w:r w:rsidR="00535BDB">
        <w:rPr>
          <w:color w:val="002060"/>
          <w:sz w:val="22"/>
          <w:szCs w:val="22"/>
        </w:rPr>
        <w:t>I</w:t>
      </w:r>
      <w:r>
        <w:rPr>
          <w:color w:val="002060"/>
          <w:sz w:val="22"/>
          <w:szCs w:val="22"/>
        </w:rPr>
        <w:t>I</w:t>
      </w:r>
      <w:r w:rsidRPr="005A790F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 xml:space="preserve">Web Advisor Surveys - Spring 2016 implementation </w:t>
      </w:r>
      <w:r w:rsidRPr="00A15EB5">
        <w:rPr>
          <w:color w:val="002060"/>
          <w:sz w:val="18"/>
          <w:szCs w:val="18"/>
        </w:rPr>
        <w:t>(Michael Aquino/</w:t>
      </w:r>
      <w:r>
        <w:rPr>
          <w:color w:val="002060"/>
          <w:sz w:val="18"/>
          <w:szCs w:val="18"/>
        </w:rPr>
        <w:t>Jason Brady)</w:t>
      </w:r>
    </w:p>
    <w:p w:rsidR="00E326C8" w:rsidRDefault="00E326C8" w:rsidP="00E326C8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 xml:space="preserve">      </w:t>
      </w:r>
      <w:r w:rsidR="00096F79">
        <w:rPr>
          <w:rFonts w:asciiTheme="majorHAnsi" w:hAnsiTheme="majorHAnsi"/>
          <w:color w:val="002060"/>
          <w:sz w:val="18"/>
          <w:szCs w:val="18"/>
        </w:rPr>
        <w:t xml:space="preserve"> </w:t>
      </w:r>
      <w:r w:rsidRPr="003C06A8"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</w:t>
      </w:r>
      <w:r w:rsidR="00C43E29">
        <w:rPr>
          <w:rFonts w:asciiTheme="majorHAnsi" w:hAnsiTheme="majorHAnsi"/>
          <w:color w:val="002060"/>
          <w:sz w:val="18"/>
          <w:szCs w:val="18"/>
        </w:rPr>
        <w:t xml:space="preserve">VTEA - </w:t>
      </w:r>
      <w:r w:rsidRPr="00D50390">
        <w:rPr>
          <w:rFonts w:asciiTheme="majorHAnsi" w:hAnsiTheme="majorHAnsi"/>
          <w:color w:val="002060"/>
          <w:sz w:val="18"/>
          <w:szCs w:val="18"/>
          <w:highlight w:val="yellow"/>
        </w:rPr>
        <w:t xml:space="preserve">Gone Live </w:t>
      </w:r>
      <w:r w:rsidR="00C43E29">
        <w:rPr>
          <w:rFonts w:asciiTheme="majorHAnsi" w:hAnsiTheme="majorHAnsi"/>
          <w:color w:val="002060"/>
          <w:sz w:val="18"/>
          <w:szCs w:val="18"/>
          <w:highlight w:val="yellow"/>
        </w:rPr>
        <w:t>–</w:t>
      </w:r>
      <w:r w:rsidRPr="00D50390">
        <w:rPr>
          <w:rFonts w:asciiTheme="majorHAnsi" w:hAnsiTheme="majorHAnsi"/>
          <w:color w:val="002060"/>
          <w:sz w:val="18"/>
          <w:szCs w:val="18"/>
          <w:highlight w:val="yellow"/>
        </w:rPr>
        <w:t xml:space="preserve"> Feedback/comments</w:t>
      </w:r>
    </w:p>
    <w:p w:rsidR="00C43E29" w:rsidRDefault="00C43E29" w:rsidP="00C43E29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 xml:space="preserve">       </w:t>
      </w:r>
      <w:r w:rsidRPr="003C06A8"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</w:t>
      </w:r>
      <w:r>
        <w:rPr>
          <w:rFonts w:asciiTheme="majorHAnsi" w:hAnsiTheme="majorHAnsi"/>
          <w:color w:val="002060"/>
          <w:sz w:val="18"/>
          <w:szCs w:val="18"/>
        </w:rPr>
        <w:t>Student Engagement – currently in progress</w:t>
      </w:r>
    </w:p>
    <w:p w:rsidR="00B31DB7" w:rsidRDefault="00B31DB7" w:rsidP="004F489B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513DA5" w:rsidRPr="003C06A8" w:rsidRDefault="00513DA5" w:rsidP="002B2A45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4A236D" w:rsidRPr="00757183" w:rsidRDefault="004A236D" w:rsidP="004A236D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b/>
          <w:color w:val="14415C" w:themeColor="accent3" w:themeShade="BF"/>
          <w:sz w:val="22"/>
          <w:szCs w:val="22"/>
        </w:rPr>
      </w:pPr>
      <w:r w:rsidRPr="00757183">
        <w:rPr>
          <w:b/>
          <w:color w:val="14415C" w:themeColor="accent3" w:themeShade="BF"/>
          <w:sz w:val="22"/>
          <w:szCs w:val="22"/>
        </w:rPr>
        <w:t xml:space="preserve">Miscellaneous: </w:t>
      </w:r>
    </w:p>
    <w:p w:rsidR="002E06F3" w:rsidRDefault="002E06F3" w:rsidP="00AC20F1">
      <w:pPr>
        <w:spacing w:before="0" w:after="0"/>
        <w:ind w:right="-270" w:hanging="162"/>
        <w:rPr>
          <w:rStyle w:val="Strong"/>
          <w:rFonts w:ascii="Calibri" w:hAnsi="Calibri"/>
          <w:color w:val="00394A"/>
        </w:rPr>
      </w:pPr>
    </w:p>
    <w:p w:rsidR="002E06F3" w:rsidRDefault="002E06F3" w:rsidP="00AC20F1">
      <w:pPr>
        <w:spacing w:before="0" w:after="0"/>
        <w:ind w:right="-270" w:hanging="162"/>
        <w:rPr>
          <w:rStyle w:val="Strong"/>
          <w:rFonts w:ascii="Calibri" w:hAnsi="Calibri"/>
          <w:color w:val="00394A"/>
        </w:rPr>
      </w:pPr>
    </w:p>
    <w:p w:rsidR="001379F2" w:rsidRDefault="00BF3683" w:rsidP="005A790F">
      <w:pPr>
        <w:pStyle w:val="Subtitle"/>
        <w:spacing w:before="120" w:after="0"/>
        <w:rPr>
          <w:b/>
          <w:color w:val="14415C" w:themeColor="accent3" w:themeShade="BF"/>
          <w:sz w:val="22"/>
          <w:szCs w:val="22"/>
        </w:rPr>
      </w:pPr>
      <w:r>
        <w:rPr>
          <w:b/>
          <w:color w:val="14415C" w:themeColor="accent3" w:themeShade="BF"/>
          <w:sz w:val="22"/>
          <w:szCs w:val="22"/>
        </w:rPr>
        <w:t>DAWG “Parking Lot”</w:t>
      </w:r>
      <w:r w:rsidR="002E06F3">
        <w:rPr>
          <w:b/>
          <w:color w:val="14415C" w:themeColor="accent3" w:themeShade="BF"/>
          <w:sz w:val="22"/>
          <w:szCs w:val="22"/>
        </w:rPr>
        <w:sym w:font="Webdings" w:char="F08E"/>
      </w:r>
      <w:r w:rsidR="006258DB" w:rsidRPr="00C975A0">
        <w:rPr>
          <w:b/>
          <w:color w:val="14415C" w:themeColor="accent3" w:themeShade="BF"/>
          <w:sz w:val="22"/>
          <w:szCs w:val="22"/>
        </w:rPr>
        <w:t>:</w:t>
      </w:r>
      <w:r w:rsidR="005A790F" w:rsidRPr="00C975A0">
        <w:rPr>
          <w:b/>
          <w:color w:val="14415C" w:themeColor="accent3" w:themeShade="BF"/>
          <w:sz w:val="22"/>
          <w:szCs w:val="22"/>
        </w:rPr>
        <w:tab/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Colleague UI Grey Screen Conversions – in progress (</w:t>
      </w:r>
      <w:r w:rsidR="002E06F3">
        <w:rPr>
          <w:rFonts w:asciiTheme="majorHAnsi" w:hAnsiTheme="majorHAnsi" w:cs="Courier New"/>
          <w:color w:val="14415C" w:themeColor="accent3" w:themeShade="BF"/>
          <w:sz w:val="16"/>
          <w:szCs w:val="16"/>
        </w:rPr>
        <w:t>Michael Aquino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Financial Aid Processing 2012 blank ‘CS’ records – in progress (Cory Brady)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Course Auditing – awaiting Academic Senate response (April Dale-Carter/Larry Aycock)</w:t>
      </w:r>
    </w:p>
    <w:p w:rsidR="002E06F3" w:rsidRPr="00A15EB5" w:rsidRDefault="002E06F3" w:rsidP="002E06F3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DAWG PUP Degree Audit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 w:rsidRPr="00A15EB5">
        <w:rPr>
          <w:rFonts w:asciiTheme="majorHAnsi" w:hAnsiTheme="majorHAnsi" w:cs="Courier New"/>
          <w:i/>
          <w:color w:val="14415C" w:themeColor="accent3" w:themeShade="BF"/>
          <w:sz w:val="16"/>
          <w:szCs w:val="16"/>
        </w:rPr>
        <w:t xml:space="preserve">pending </w:t>
      </w:r>
      <w:r>
        <w:rPr>
          <w:rFonts w:asciiTheme="majorHAnsi" w:hAnsiTheme="majorHAnsi" w:cs="Courier New"/>
          <w:i/>
          <w:color w:val="14415C" w:themeColor="accent3" w:themeShade="BF"/>
          <w:sz w:val="16"/>
          <w:szCs w:val="16"/>
        </w:rPr>
        <w:t>hands-on review of Hobson’s product</w:t>
      </w:r>
    </w:p>
    <w:p w:rsidR="00C14C86" w:rsidRDefault="002E06F3" w:rsidP="0030449B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Registration Rules Update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implementation targeted for summer 2016 session.  Larry Aycock to submit HDO Ticket. (Kirsten Colvey)</w:t>
      </w:r>
    </w:p>
    <w:sectPr w:rsidR="00C14C86" w:rsidSect="004A236D">
      <w:footerReference w:type="default" r:id="rId11"/>
      <w:footerReference w:type="first" r:id="rId12"/>
      <w:pgSz w:w="12240" w:h="15840"/>
      <w:pgMar w:top="432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B0" w:rsidRDefault="009333B0">
      <w:r>
        <w:separator/>
      </w:r>
    </w:p>
    <w:p w:rsidR="009333B0" w:rsidRDefault="009333B0"/>
    <w:p w:rsidR="009333B0" w:rsidRDefault="009333B0"/>
  </w:endnote>
  <w:end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A80F0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35BD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Pr="002778D4" w:rsidRDefault="00483DC3">
    <w:pPr>
      <w:pStyle w:val="Footer"/>
      <w:rPr>
        <w:color w:val="002060"/>
        <w:sz w:val="16"/>
        <w:szCs w:val="16"/>
      </w:rPr>
    </w:pPr>
    <w:r>
      <w:rPr>
        <w:color w:val="002060"/>
        <w:sz w:val="16"/>
        <w:szCs w:val="16"/>
      </w:rPr>
      <w:t>Revis</w:t>
    </w:r>
    <w:r w:rsidR="002778D4" w:rsidRPr="002778D4">
      <w:rPr>
        <w:color w:val="002060"/>
        <w:sz w:val="16"/>
        <w:szCs w:val="16"/>
      </w:rPr>
      <w:t>ed 1</w:t>
    </w:r>
    <w:r w:rsidR="0030449B">
      <w:rPr>
        <w:color w:val="002060"/>
        <w:sz w:val="16"/>
        <w:szCs w:val="16"/>
      </w:rPr>
      <w:t>2</w:t>
    </w:r>
    <w:r w:rsidR="002778D4" w:rsidRPr="002778D4">
      <w:rPr>
        <w:color w:val="002060"/>
        <w:sz w:val="16"/>
        <w:szCs w:val="16"/>
      </w:rPr>
      <w:t>/</w:t>
    </w:r>
    <w:r w:rsidR="0030449B">
      <w:rPr>
        <w:color w:val="002060"/>
        <w:sz w:val="16"/>
        <w:szCs w:val="16"/>
      </w:rPr>
      <w:t>14</w:t>
    </w:r>
    <w:r w:rsidR="002778D4" w:rsidRPr="002778D4">
      <w:rPr>
        <w:color w:val="002060"/>
        <w:sz w:val="16"/>
        <w:szCs w:val="16"/>
      </w:rPr>
      <w:t xml:space="preserve">/2015 @ </w:t>
    </w:r>
    <w:r w:rsidR="0030449B">
      <w:rPr>
        <w:color w:val="002060"/>
        <w:sz w:val="16"/>
        <w:szCs w:val="16"/>
      </w:rPr>
      <w:t>9</w:t>
    </w:r>
    <w:r w:rsidR="002778D4" w:rsidRPr="002778D4">
      <w:rPr>
        <w:color w:val="002060"/>
        <w:sz w:val="16"/>
        <w:szCs w:val="16"/>
      </w:rPr>
      <w:t>:</w:t>
    </w:r>
    <w:r w:rsidR="00513DA5">
      <w:rPr>
        <w:color w:val="002060"/>
        <w:sz w:val="16"/>
        <w:szCs w:val="16"/>
      </w:rPr>
      <w:t>40a</w:t>
    </w:r>
    <w:r w:rsidR="002778D4" w:rsidRPr="002778D4">
      <w:rPr>
        <w:color w:val="002060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B0" w:rsidRDefault="009333B0">
      <w:r>
        <w:separator/>
      </w:r>
    </w:p>
    <w:p w:rsidR="009333B0" w:rsidRDefault="009333B0"/>
    <w:p w:rsidR="009333B0" w:rsidRDefault="009333B0"/>
  </w:footnote>
  <w:foot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F34F9"/>
    <w:multiLevelType w:val="hybridMultilevel"/>
    <w:tmpl w:val="F06E3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4DF00F9"/>
    <w:multiLevelType w:val="hybridMultilevel"/>
    <w:tmpl w:val="238A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18"/>
  </w:num>
  <w:num w:numId="17">
    <w:abstractNumId w:val="11"/>
  </w:num>
  <w:num w:numId="18">
    <w:abstractNumId w:val="21"/>
  </w:num>
  <w:num w:numId="19">
    <w:abstractNumId w:val="17"/>
  </w:num>
  <w:num w:numId="20">
    <w:abstractNumId w:val="25"/>
  </w:num>
  <w:num w:numId="21">
    <w:abstractNumId w:val="15"/>
  </w:num>
  <w:num w:numId="22">
    <w:abstractNumId w:val="20"/>
  </w:num>
  <w:num w:numId="23">
    <w:abstractNumId w:val="12"/>
  </w:num>
  <w:num w:numId="24">
    <w:abstractNumId w:val="22"/>
  </w:num>
  <w:num w:numId="25">
    <w:abstractNumId w:val="1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517CA"/>
    <w:rsid w:val="00084A90"/>
    <w:rsid w:val="000873EF"/>
    <w:rsid w:val="00096F79"/>
    <w:rsid w:val="000A273E"/>
    <w:rsid w:val="000A2C93"/>
    <w:rsid w:val="000B437A"/>
    <w:rsid w:val="000C1C81"/>
    <w:rsid w:val="000D5ACE"/>
    <w:rsid w:val="000F6D59"/>
    <w:rsid w:val="001333C4"/>
    <w:rsid w:val="00135A28"/>
    <w:rsid w:val="001379F2"/>
    <w:rsid w:val="00173F7C"/>
    <w:rsid w:val="0019719D"/>
    <w:rsid w:val="001B01FB"/>
    <w:rsid w:val="001B7C05"/>
    <w:rsid w:val="001F4407"/>
    <w:rsid w:val="00212D03"/>
    <w:rsid w:val="002771E2"/>
    <w:rsid w:val="002778D4"/>
    <w:rsid w:val="002A2D1E"/>
    <w:rsid w:val="002A563F"/>
    <w:rsid w:val="002B2A45"/>
    <w:rsid w:val="002D77E8"/>
    <w:rsid w:val="002E06F3"/>
    <w:rsid w:val="002F2D41"/>
    <w:rsid w:val="00302C67"/>
    <w:rsid w:val="0030449B"/>
    <w:rsid w:val="00305B58"/>
    <w:rsid w:val="00322A19"/>
    <w:rsid w:val="00356C2B"/>
    <w:rsid w:val="00362756"/>
    <w:rsid w:val="00366708"/>
    <w:rsid w:val="003748D5"/>
    <w:rsid w:val="003A2127"/>
    <w:rsid w:val="003A5442"/>
    <w:rsid w:val="003C06A8"/>
    <w:rsid w:val="003C7719"/>
    <w:rsid w:val="003F1156"/>
    <w:rsid w:val="00433C7A"/>
    <w:rsid w:val="00433E0D"/>
    <w:rsid w:val="00445AAF"/>
    <w:rsid w:val="00483DC3"/>
    <w:rsid w:val="00497EC3"/>
    <w:rsid w:val="004A236D"/>
    <w:rsid w:val="004A73B3"/>
    <w:rsid w:val="004B58C7"/>
    <w:rsid w:val="004C17EE"/>
    <w:rsid w:val="004F489B"/>
    <w:rsid w:val="00513DA5"/>
    <w:rsid w:val="0052501A"/>
    <w:rsid w:val="005334E7"/>
    <w:rsid w:val="00535BDB"/>
    <w:rsid w:val="00536C8C"/>
    <w:rsid w:val="0054734D"/>
    <w:rsid w:val="00553AEE"/>
    <w:rsid w:val="00585858"/>
    <w:rsid w:val="00593494"/>
    <w:rsid w:val="005A5484"/>
    <w:rsid w:val="005A790F"/>
    <w:rsid w:val="005D4B87"/>
    <w:rsid w:val="005D79F8"/>
    <w:rsid w:val="005E6487"/>
    <w:rsid w:val="00623EAC"/>
    <w:rsid w:val="006258DB"/>
    <w:rsid w:val="00636D0D"/>
    <w:rsid w:val="006415C3"/>
    <w:rsid w:val="0066556C"/>
    <w:rsid w:val="00666C4E"/>
    <w:rsid w:val="00673610"/>
    <w:rsid w:val="006A5D7E"/>
    <w:rsid w:val="006D0DA0"/>
    <w:rsid w:val="006D27AD"/>
    <w:rsid w:val="006E30A2"/>
    <w:rsid w:val="006F5DDC"/>
    <w:rsid w:val="006F7277"/>
    <w:rsid w:val="0070177A"/>
    <w:rsid w:val="00723B81"/>
    <w:rsid w:val="007263FF"/>
    <w:rsid w:val="00745F83"/>
    <w:rsid w:val="00757183"/>
    <w:rsid w:val="007577CF"/>
    <w:rsid w:val="00760398"/>
    <w:rsid w:val="007A4508"/>
    <w:rsid w:val="007B4C62"/>
    <w:rsid w:val="007C5C69"/>
    <w:rsid w:val="007C6254"/>
    <w:rsid w:val="00802A8B"/>
    <w:rsid w:val="00820B44"/>
    <w:rsid w:val="00833030"/>
    <w:rsid w:val="00834878"/>
    <w:rsid w:val="00845100"/>
    <w:rsid w:val="00861722"/>
    <w:rsid w:val="008A2883"/>
    <w:rsid w:val="00931784"/>
    <w:rsid w:val="009333B0"/>
    <w:rsid w:val="00941308"/>
    <w:rsid w:val="0096183F"/>
    <w:rsid w:val="00963DA6"/>
    <w:rsid w:val="009823F7"/>
    <w:rsid w:val="00984A8F"/>
    <w:rsid w:val="009D7C7B"/>
    <w:rsid w:val="00A15EB5"/>
    <w:rsid w:val="00A449E3"/>
    <w:rsid w:val="00A604D9"/>
    <w:rsid w:val="00A80E9C"/>
    <w:rsid w:val="00A80F05"/>
    <w:rsid w:val="00A81631"/>
    <w:rsid w:val="00A9672B"/>
    <w:rsid w:val="00AA2AB5"/>
    <w:rsid w:val="00AB5954"/>
    <w:rsid w:val="00AB6A12"/>
    <w:rsid w:val="00AC20F1"/>
    <w:rsid w:val="00AD4DFD"/>
    <w:rsid w:val="00AF0845"/>
    <w:rsid w:val="00B31DB7"/>
    <w:rsid w:val="00B4301A"/>
    <w:rsid w:val="00B61C1F"/>
    <w:rsid w:val="00B64D47"/>
    <w:rsid w:val="00B73FCB"/>
    <w:rsid w:val="00B84E36"/>
    <w:rsid w:val="00B873C4"/>
    <w:rsid w:val="00BF3683"/>
    <w:rsid w:val="00C14C86"/>
    <w:rsid w:val="00C43E29"/>
    <w:rsid w:val="00C90E57"/>
    <w:rsid w:val="00C975A0"/>
    <w:rsid w:val="00CC00B1"/>
    <w:rsid w:val="00CC2657"/>
    <w:rsid w:val="00D021F5"/>
    <w:rsid w:val="00D1144D"/>
    <w:rsid w:val="00D24A20"/>
    <w:rsid w:val="00D37031"/>
    <w:rsid w:val="00D47A36"/>
    <w:rsid w:val="00D50390"/>
    <w:rsid w:val="00D577CA"/>
    <w:rsid w:val="00D84E53"/>
    <w:rsid w:val="00D93C55"/>
    <w:rsid w:val="00DA1F71"/>
    <w:rsid w:val="00DC457C"/>
    <w:rsid w:val="00DD23EC"/>
    <w:rsid w:val="00DE0BDC"/>
    <w:rsid w:val="00E3167C"/>
    <w:rsid w:val="00E326C8"/>
    <w:rsid w:val="00E432F7"/>
    <w:rsid w:val="00E43DAE"/>
    <w:rsid w:val="00E652FD"/>
    <w:rsid w:val="00E90F79"/>
    <w:rsid w:val="00E93872"/>
    <w:rsid w:val="00EA0619"/>
    <w:rsid w:val="00EB5492"/>
    <w:rsid w:val="00EC44F1"/>
    <w:rsid w:val="00ED3372"/>
    <w:rsid w:val="00EF58A1"/>
    <w:rsid w:val="00F3036E"/>
    <w:rsid w:val="00F37ADB"/>
    <w:rsid w:val="00F5140A"/>
    <w:rsid w:val="00F6781C"/>
    <w:rsid w:val="00FA0382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0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F2D41"/>
    <w:rPr>
      <w:color w:val="B26B0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3DA5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dr.salesloft.com/c/3ded53d3-3dd3-4edc-8f77-84cb9fe2d209/aHR0cDovL3d3dy5jb2xsZWdlc2NoZWR1bGVyLmNvbS9hZG1pbi1hcmVhLXZpZGVvLmh0bWw_cmVjaXBpZW50PWpjYWJyYWxlQGNyYWZ0b25oaWxscy5lZHU=/www-collegescheduler-com-admin-area-video-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sdr.salesloft.com/c/3ded53d3-3dd3-4edc-8f77-84cb9fe2d209/aHR0cDovL3d3dy5jb2xsZWdlc2NoZWR1bGVyLmNvbS9jb2xsZWFndWUtdmlkZW8uaHRtbD9yZWNpcGllbnQ9amNhYnJhbGVAY3JhZnRvbmhpbGxzLmVkdQ==/www-collegescheduler-com-colleague-video-html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9E580C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F39C6-1E0C-4732-8978-F67313BB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108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5</cp:revision>
  <cp:lastPrinted>2015-12-02T17:30:00Z</cp:lastPrinted>
  <dcterms:created xsi:type="dcterms:W3CDTF">2015-12-14T23:20:00Z</dcterms:created>
  <dcterms:modified xsi:type="dcterms:W3CDTF">2015-12-17T00:29:00Z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