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3" w:rsidRPr="0081093C" w:rsidRDefault="00520D63" w:rsidP="00520D63">
      <w:pPr>
        <w:ind w:left="0"/>
        <w:rPr>
          <w:rFonts w:ascii="Albertus Medium" w:hAnsi="Albertus Medium"/>
          <w:sz w:val="22"/>
          <w:szCs w:val="22"/>
        </w:rPr>
      </w:pPr>
      <w:r w:rsidRPr="0081093C">
        <w:rPr>
          <w:rFonts w:ascii="Albertus Medium" w:hAnsi="Albertus Medium"/>
          <w:sz w:val="22"/>
          <w:szCs w:val="22"/>
        </w:rPr>
        <w:t xml:space="preserve">The </w:t>
      </w:r>
      <w:r>
        <w:rPr>
          <w:rFonts w:ascii="Albertus Medium" w:hAnsi="Albertus Medium"/>
          <w:sz w:val="22"/>
          <w:szCs w:val="22"/>
        </w:rPr>
        <w:t xml:space="preserve">October </w:t>
      </w:r>
      <w:r>
        <w:rPr>
          <w:rFonts w:ascii="Albertus Medium" w:hAnsi="Albertus Medium"/>
          <w:sz w:val="22"/>
          <w:szCs w:val="22"/>
        </w:rPr>
        <w:t>19</w:t>
      </w:r>
      <w:r>
        <w:rPr>
          <w:rFonts w:ascii="Albertus Medium" w:hAnsi="Albertus Medium"/>
          <w:sz w:val="22"/>
          <w:szCs w:val="22"/>
        </w:rPr>
        <w:t xml:space="preserve">, </w:t>
      </w:r>
      <w:r w:rsidRPr="0081093C">
        <w:rPr>
          <w:rFonts w:ascii="Albertus Medium" w:hAnsi="Albertus Medium"/>
          <w:sz w:val="22"/>
          <w:szCs w:val="22"/>
        </w:rPr>
        <w:t xml:space="preserve">2016 DAWG meeting was held in the Annex Training Room with the following discussions and individuals in attendance (* = </w:t>
      </w:r>
      <w:r w:rsidRPr="0081093C">
        <w:rPr>
          <w:rFonts w:ascii="Albertus Medium" w:hAnsi="Albertus Medium"/>
          <w:i/>
          <w:sz w:val="22"/>
          <w:szCs w:val="22"/>
        </w:rPr>
        <w:t>via CCC Confer</w:t>
      </w:r>
      <w:r w:rsidRPr="0081093C">
        <w:rPr>
          <w:rFonts w:ascii="Albertus Medium" w:hAnsi="Albertus Medium"/>
          <w:sz w:val="22"/>
          <w:szCs w:val="22"/>
        </w:rPr>
        <w:t>):</w:t>
      </w:r>
    </w:p>
    <w:p w:rsidR="00520D63" w:rsidRPr="0081093C" w:rsidRDefault="00520D63" w:rsidP="00520D63">
      <w:pPr>
        <w:spacing w:before="360"/>
        <w:ind w:left="0" w:right="-450"/>
        <w:rPr>
          <w:rFonts w:ascii="Albertus Medium" w:hAnsi="Albertus Medium"/>
          <w:b/>
          <w:i/>
          <w:color w:val="0000CC"/>
          <w:sz w:val="22"/>
          <w:szCs w:val="22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 xml:space="preserve">Attendance: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520D63" w:rsidRPr="0081093C" w:rsidTr="00834F02">
        <w:tc>
          <w:tcPr>
            <w:tcW w:w="1080" w:type="dxa"/>
          </w:tcPr>
          <w:p w:rsidR="00520D63" w:rsidRPr="0081093C" w:rsidRDefault="00520D63" w:rsidP="00834F02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Crafton</w:t>
            </w:r>
          </w:p>
        </w:tc>
        <w:tc>
          <w:tcPr>
            <w:tcW w:w="8670" w:type="dxa"/>
          </w:tcPr>
          <w:p w:rsidR="00520D63" w:rsidRPr="0081093C" w:rsidRDefault="00520D63" w:rsidP="00334F06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Joe Cabrales, Kirsten Colvey, 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Komal Bandyopadhyay, </w:t>
            </w:r>
            <w:r w:rsidR="00334F06">
              <w:rPr>
                <w:rFonts w:ascii="Albertus Medium" w:hAnsi="Albertus Medium"/>
                <w:sz w:val="22"/>
                <w:szCs w:val="22"/>
              </w:rPr>
              <w:t>Kristi Simonson,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 Larry Aycock</w:t>
            </w:r>
          </w:p>
        </w:tc>
      </w:tr>
      <w:tr w:rsidR="00520D63" w:rsidRPr="0081093C" w:rsidTr="00834F02">
        <w:tc>
          <w:tcPr>
            <w:tcW w:w="1080" w:type="dxa"/>
          </w:tcPr>
          <w:p w:rsidR="00520D63" w:rsidRPr="0081093C" w:rsidRDefault="00520D63" w:rsidP="00834F02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Valley</w:t>
            </w:r>
          </w:p>
        </w:tc>
        <w:tc>
          <w:tcPr>
            <w:tcW w:w="8670" w:type="dxa"/>
          </w:tcPr>
          <w:p w:rsidR="00520D63" w:rsidRPr="0081093C" w:rsidRDefault="00334F06" w:rsidP="0051552E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*April Dale-Carter, </w:t>
            </w:r>
            <w:r w:rsidR="00520D63" w:rsidRPr="0081093C">
              <w:rPr>
                <w:rFonts w:ascii="Albertus Medium" w:hAnsi="Albertus Medium"/>
                <w:sz w:val="22"/>
                <w:szCs w:val="22"/>
              </w:rPr>
              <w:t xml:space="preserve">*Corrina Baber, 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*Steven Silva, </w:t>
            </w:r>
            <w:r w:rsidR="00520D63" w:rsidRPr="0081093C">
              <w:rPr>
                <w:rFonts w:ascii="Albertus Medium" w:hAnsi="Albertus Medium"/>
                <w:sz w:val="22"/>
                <w:szCs w:val="22"/>
              </w:rPr>
              <w:t>*Veada Benjamin, *Yancie Carter</w:t>
            </w:r>
          </w:p>
        </w:tc>
      </w:tr>
      <w:tr w:rsidR="00520D63" w:rsidRPr="0081093C" w:rsidTr="00834F02">
        <w:tc>
          <w:tcPr>
            <w:tcW w:w="1080" w:type="dxa"/>
          </w:tcPr>
          <w:p w:rsidR="00520D63" w:rsidRPr="0081093C" w:rsidRDefault="00520D63" w:rsidP="00834F02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Annex</w:t>
            </w:r>
          </w:p>
        </w:tc>
        <w:tc>
          <w:tcPr>
            <w:tcW w:w="8670" w:type="dxa"/>
          </w:tcPr>
          <w:p w:rsidR="00520D63" w:rsidRPr="0081093C" w:rsidRDefault="00520D63" w:rsidP="0051552E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Andy Chang, Cyndi Gundersen, DyAnn Walter, </w:t>
            </w:r>
            <w:r w:rsidR="0051552E">
              <w:rPr>
                <w:rFonts w:ascii="Albertus Medium" w:hAnsi="Albertus Medium"/>
                <w:sz w:val="22"/>
                <w:szCs w:val="22"/>
              </w:rPr>
              <w:t>*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Dr. Glen Kuck, *Jason Brady,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Joanna Crisostomo, Joyce Bond, *Michael Aquino, Robert (Brock) Scudder</w:t>
            </w:r>
          </w:p>
        </w:tc>
      </w:tr>
    </w:tbl>
    <w:p w:rsidR="00520D63" w:rsidRDefault="00520D63" w:rsidP="00520D63">
      <w:pPr>
        <w:pStyle w:val="NoSpacing"/>
      </w:pP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B81C1B" w:rsidRPr="008E1A45" w:rsidRDefault="00B81C1B" w:rsidP="0046404C">
      <w:pPr>
        <w:pStyle w:val="NoSpacing"/>
        <w:numPr>
          <w:ilvl w:val="0"/>
          <w:numId w:val="1"/>
        </w:numPr>
        <w:rPr>
          <w:rFonts w:ascii="Albertus Medium" w:hAnsi="Albertus Medium"/>
          <w:b/>
          <w:i/>
        </w:rPr>
      </w:pPr>
      <w:r w:rsidRPr="008E1A45">
        <w:rPr>
          <w:rFonts w:ascii="Albertus Medium" w:hAnsi="Albertus Medium"/>
          <w:b/>
          <w:i/>
        </w:rPr>
        <w:t>Signoff</w:t>
      </w:r>
      <w:r w:rsidR="009457BE" w:rsidRPr="008E1A45">
        <w:rPr>
          <w:rFonts w:ascii="Albertus Medium" w:hAnsi="Albertus Medium"/>
          <w:b/>
          <w:i/>
        </w:rPr>
        <w:t>:</w:t>
      </w:r>
    </w:p>
    <w:p w:rsidR="00B81C1B" w:rsidRDefault="00B81C1B" w:rsidP="00B81C1B">
      <w:pPr>
        <w:pStyle w:val="NoSpacing"/>
        <w:numPr>
          <w:ilvl w:val="0"/>
          <w:numId w:val="4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No signoff </w:t>
      </w:r>
      <w:r w:rsidR="008E1A45">
        <w:rPr>
          <w:rFonts w:ascii="Albertus Medium" w:hAnsi="Albertus Medium"/>
        </w:rPr>
        <w:t xml:space="preserve">on </w:t>
      </w:r>
      <w:r>
        <w:rPr>
          <w:rFonts w:ascii="Albertus Medium" w:hAnsi="Albertus Medium"/>
        </w:rPr>
        <w:t xml:space="preserve">the </w:t>
      </w:r>
      <w:r w:rsidR="008E1A45">
        <w:rPr>
          <w:rFonts w:ascii="Albertus Medium" w:hAnsi="Albertus Medium"/>
        </w:rPr>
        <w:t>first</w:t>
      </w:r>
      <w:r>
        <w:rPr>
          <w:rFonts w:ascii="Albertus Medium" w:hAnsi="Albertus Medium"/>
        </w:rPr>
        <w:t xml:space="preserve"> portion of the Hobson/</w:t>
      </w:r>
      <w:proofErr w:type="spellStart"/>
      <w:r>
        <w:rPr>
          <w:rFonts w:ascii="Albertus Medium" w:hAnsi="Albertus Medium"/>
        </w:rPr>
        <w:t>Ferilli</w:t>
      </w:r>
      <w:proofErr w:type="spellEnd"/>
      <w:r>
        <w:rPr>
          <w:rFonts w:ascii="Albertus Medium" w:hAnsi="Albertus Medium"/>
        </w:rPr>
        <w:t xml:space="preserve"> project</w:t>
      </w:r>
      <w:r w:rsidR="00F3720E">
        <w:rPr>
          <w:rFonts w:ascii="Albertus Medium" w:hAnsi="Albertus Medium"/>
        </w:rPr>
        <w:t>.</w:t>
      </w:r>
    </w:p>
    <w:p w:rsidR="00B81C1B" w:rsidRDefault="00B81C1B" w:rsidP="00B81C1B">
      <w:pPr>
        <w:pStyle w:val="NoSpacing"/>
        <w:numPr>
          <w:ilvl w:val="0"/>
          <w:numId w:val="4"/>
        </w:numPr>
        <w:rPr>
          <w:rFonts w:ascii="Albertus Medium" w:hAnsi="Albertus Medium"/>
        </w:rPr>
      </w:pPr>
      <w:r>
        <w:rPr>
          <w:rFonts w:ascii="Albertus Medium" w:hAnsi="Albertus Medium"/>
        </w:rPr>
        <w:t>Michael Aquino will follow-up with Robert McAtee.</w:t>
      </w:r>
    </w:p>
    <w:p w:rsidR="00B81C1B" w:rsidRDefault="00B81C1B" w:rsidP="00B81C1B">
      <w:pPr>
        <w:pStyle w:val="NoSpacing"/>
        <w:ind w:left="1080"/>
        <w:rPr>
          <w:rFonts w:ascii="Albertus Medium" w:hAnsi="Albertus Medium"/>
        </w:rPr>
      </w:pPr>
    </w:p>
    <w:p w:rsidR="000268A0" w:rsidRPr="008E1A45" w:rsidRDefault="009457BE" w:rsidP="0046404C">
      <w:pPr>
        <w:pStyle w:val="NoSpacing"/>
        <w:numPr>
          <w:ilvl w:val="0"/>
          <w:numId w:val="1"/>
        </w:numPr>
        <w:rPr>
          <w:rFonts w:ascii="Albertus Medium" w:hAnsi="Albertus Medium"/>
          <w:b/>
          <w:i/>
        </w:rPr>
      </w:pPr>
      <w:r w:rsidRPr="008E1A45">
        <w:rPr>
          <w:rFonts w:ascii="Albertus Medium" w:hAnsi="Albertus Medium"/>
          <w:b/>
          <w:i/>
        </w:rPr>
        <w:t>Concern:</w:t>
      </w:r>
    </w:p>
    <w:p w:rsidR="00B81C1B" w:rsidRDefault="00B81C1B" w:rsidP="00B81C1B">
      <w:pPr>
        <w:pStyle w:val="NoSpacing"/>
        <w:numPr>
          <w:ilvl w:val="0"/>
          <w:numId w:val="5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>Kristen Colvey created a new ‘Change Order’ request to add 150 hours to the project.</w:t>
      </w:r>
    </w:p>
    <w:p w:rsidR="00B81C1B" w:rsidRDefault="00B81C1B" w:rsidP="00B81C1B">
      <w:pPr>
        <w:pStyle w:val="NoSpacing"/>
        <w:numPr>
          <w:ilvl w:val="0"/>
          <w:numId w:val="5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>She is not sure if that would be enough</w:t>
      </w:r>
      <w:r w:rsidR="009457BE">
        <w:rPr>
          <w:rFonts w:ascii="Albertus Medium" w:hAnsi="Albertus Medium"/>
        </w:rPr>
        <w:t xml:space="preserve"> hours. </w:t>
      </w:r>
      <w:r>
        <w:rPr>
          <w:rFonts w:ascii="Albertus Medium" w:hAnsi="Albertus Medium"/>
        </w:rPr>
        <w:t>Degree Planner</w:t>
      </w:r>
      <w:r w:rsidR="009457BE">
        <w:rPr>
          <w:rFonts w:ascii="Albertus Medium" w:hAnsi="Albertus Medium"/>
        </w:rPr>
        <w:t xml:space="preserve"> needs to be included in the ‘Change Order’ request</w:t>
      </w:r>
      <w:r w:rsidR="00F3720E">
        <w:rPr>
          <w:rFonts w:ascii="Albertus Medium" w:hAnsi="Albertus Medium"/>
        </w:rPr>
        <w:t>…</w:t>
      </w:r>
      <w:r w:rsidR="009457BE">
        <w:rPr>
          <w:rFonts w:ascii="Albertus Medium" w:hAnsi="Albertus Medium"/>
        </w:rPr>
        <w:t>a</w:t>
      </w:r>
      <w:r>
        <w:rPr>
          <w:rFonts w:ascii="Albertus Medium" w:hAnsi="Albertus Medium"/>
        </w:rPr>
        <w:t>long with the additional changes</w:t>
      </w:r>
      <w:r w:rsidR="009457BE">
        <w:rPr>
          <w:rFonts w:ascii="Albertus Medium" w:hAnsi="Albertus Medium"/>
        </w:rPr>
        <w:t xml:space="preserve"> to correct </w:t>
      </w:r>
      <w:r w:rsidR="008E1A45">
        <w:rPr>
          <w:rFonts w:ascii="Albertus Medium" w:hAnsi="Albertus Medium"/>
        </w:rPr>
        <w:t xml:space="preserve">the </w:t>
      </w:r>
      <w:r w:rsidR="009457BE">
        <w:rPr>
          <w:rFonts w:ascii="Albertus Medium" w:hAnsi="Albertus Medium"/>
        </w:rPr>
        <w:t>existing problems.</w:t>
      </w:r>
    </w:p>
    <w:p w:rsidR="00B81C1B" w:rsidRPr="0046404C" w:rsidRDefault="00B81C1B" w:rsidP="00B81C1B">
      <w:pPr>
        <w:pStyle w:val="NoSpacing"/>
        <w:numPr>
          <w:ilvl w:val="0"/>
          <w:numId w:val="5"/>
        </w:numPr>
        <w:rPr>
          <w:rFonts w:ascii="Albertus Medium" w:hAnsi="Albertus Medium"/>
        </w:rPr>
      </w:pPr>
      <w:r>
        <w:rPr>
          <w:rFonts w:ascii="Albertus Medium" w:hAnsi="Albertus Medium"/>
        </w:rPr>
        <w:t>Andy Chang suggested the hours be doubled</w:t>
      </w:r>
      <w:r w:rsidR="009457BE">
        <w:rPr>
          <w:rFonts w:ascii="Albertus Medium" w:hAnsi="Albertus Medium"/>
        </w:rPr>
        <w:t xml:space="preserve">. </w:t>
      </w:r>
      <w:r>
        <w:rPr>
          <w:rFonts w:ascii="Albertus Medium" w:hAnsi="Albertus Medium"/>
        </w:rPr>
        <w:t xml:space="preserve">Degree Planner </w:t>
      </w:r>
      <w:r w:rsidR="009457BE">
        <w:rPr>
          <w:rFonts w:ascii="Albertus Medium" w:hAnsi="Albertus Medium"/>
        </w:rPr>
        <w:t xml:space="preserve">would </w:t>
      </w:r>
      <w:r>
        <w:rPr>
          <w:rFonts w:ascii="Albertus Medium" w:hAnsi="Albertus Medium"/>
        </w:rPr>
        <w:t>be included</w:t>
      </w:r>
      <w:r w:rsidR="009457BE">
        <w:rPr>
          <w:rFonts w:ascii="Albertus Medium" w:hAnsi="Albertus Medium"/>
        </w:rPr>
        <w:t xml:space="preserve">, </w:t>
      </w:r>
      <w:r>
        <w:rPr>
          <w:rFonts w:ascii="Albertus Medium" w:hAnsi="Albertus Medium"/>
        </w:rPr>
        <w:t xml:space="preserve">with a stipulation that the hours </w:t>
      </w:r>
      <w:r w:rsidR="00BC2999">
        <w:rPr>
          <w:rFonts w:ascii="Albertus Medium" w:hAnsi="Albertus Medium"/>
        </w:rPr>
        <w:t>do not</w:t>
      </w:r>
      <w:r>
        <w:rPr>
          <w:rFonts w:ascii="Albertus Medium" w:hAnsi="Albertus Medium"/>
        </w:rPr>
        <w:t xml:space="preserve"> exceed 300 hours.</w:t>
      </w:r>
    </w:p>
    <w:p w:rsidR="00E00466" w:rsidRPr="0046404C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C517BD" w:rsidRPr="00EB7F88" w:rsidRDefault="00C517BD" w:rsidP="00C517B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Pulling Fees from Financial Aid </w:t>
      </w:r>
      <w:r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April Dale-Carter</w:t>
      </w:r>
      <w:r w:rsidR="00E569EA">
        <w:rPr>
          <w:rFonts w:ascii="Albertus Medium" w:hAnsi="Albertus Medium"/>
          <w:color w:val="000000" w:themeColor="text1"/>
          <w:sz w:val="22"/>
          <w:szCs w:val="22"/>
        </w:rPr>
        <w:t xml:space="preserve"> / Larry Aycock</w:t>
      </w:r>
    </w:p>
    <w:p w:rsidR="00DD0AE0" w:rsidRDefault="00DD0AE0" w:rsidP="00495FD5">
      <w:pPr>
        <w:pStyle w:val="NoSpacing"/>
        <w:numPr>
          <w:ilvl w:val="0"/>
          <w:numId w:val="2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Larry Aycock </w:t>
      </w:r>
      <w:r w:rsidR="00F20B2D">
        <w:rPr>
          <w:rFonts w:ascii="Albertus Medium" w:hAnsi="Albertus Medium"/>
        </w:rPr>
        <w:t xml:space="preserve">spoke about </w:t>
      </w:r>
      <w:r>
        <w:rPr>
          <w:rFonts w:ascii="Albertus Medium" w:hAnsi="Albertus Medium"/>
        </w:rPr>
        <w:t>his previous experience</w:t>
      </w:r>
      <w:r w:rsidR="00F20B2D">
        <w:rPr>
          <w:rFonts w:ascii="Albertus Medium" w:hAnsi="Albertus Medium"/>
        </w:rPr>
        <w:t>s</w:t>
      </w:r>
      <w:r>
        <w:rPr>
          <w:rFonts w:ascii="Albertus Medium" w:hAnsi="Albertus Medium"/>
        </w:rPr>
        <w:t xml:space="preserve"> with PEL and BOG.</w:t>
      </w:r>
    </w:p>
    <w:p w:rsidR="00C517BD" w:rsidRDefault="00DD0AE0" w:rsidP="00495FD5">
      <w:pPr>
        <w:pStyle w:val="NoSpacing"/>
        <w:numPr>
          <w:ilvl w:val="0"/>
          <w:numId w:val="6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Once BOG paid the enrollment fees, additional fees would be paid by the PEL Grant.</w:t>
      </w:r>
    </w:p>
    <w:p w:rsidR="00495FD5" w:rsidRDefault="00F20B2D" w:rsidP="00DD0AE0">
      <w:pPr>
        <w:pStyle w:val="NoSpacing"/>
        <w:numPr>
          <w:ilvl w:val="0"/>
          <w:numId w:val="6"/>
        </w:numPr>
        <w:rPr>
          <w:rFonts w:ascii="Albertus Medium" w:hAnsi="Albertus Medium"/>
        </w:rPr>
      </w:pPr>
      <w:r w:rsidRPr="00495FD5">
        <w:rPr>
          <w:rFonts w:ascii="Albertus Medium" w:hAnsi="Albertus Medium"/>
          <w:i/>
          <w:color w:val="C00000"/>
        </w:rPr>
        <w:t>Downside:</w:t>
      </w:r>
      <w:r w:rsidRPr="00495FD5">
        <w:rPr>
          <w:rFonts w:ascii="Albertus Medium" w:hAnsi="Albertus Medium"/>
          <w:color w:val="C00000"/>
        </w:rPr>
        <w:t xml:space="preserve"> </w:t>
      </w:r>
      <w:r>
        <w:rPr>
          <w:rFonts w:ascii="Albertus Medium" w:hAnsi="Albertus Medium"/>
        </w:rPr>
        <w:t xml:space="preserve">The student received the remaining PEL amount about 10-days later. </w:t>
      </w:r>
    </w:p>
    <w:p w:rsidR="00F20B2D" w:rsidRDefault="00F20B2D" w:rsidP="00495FD5">
      <w:pPr>
        <w:pStyle w:val="NoSpacing"/>
        <w:spacing w:after="120"/>
        <w:ind w:left="1080"/>
        <w:rPr>
          <w:rFonts w:ascii="Albertus Medium" w:hAnsi="Albertus Medium"/>
        </w:rPr>
      </w:pPr>
      <w:r>
        <w:rPr>
          <w:rFonts w:ascii="Albertus Medium" w:hAnsi="Albertus Medium"/>
        </w:rPr>
        <w:t>Currently the student receives PEL Funds during the 1</w:t>
      </w:r>
      <w:r w:rsidRPr="00F20B2D">
        <w:rPr>
          <w:rFonts w:ascii="Albertus Medium" w:hAnsi="Albertus Medium"/>
          <w:vertAlign w:val="superscript"/>
        </w:rPr>
        <w:t>st</w:t>
      </w:r>
      <w:r>
        <w:rPr>
          <w:rFonts w:ascii="Albertus Medium" w:hAnsi="Albertus Medium"/>
        </w:rPr>
        <w:t xml:space="preserve"> week of school.</w:t>
      </w:r>
    </w:p>
    <w:p w:rsidR="00DD0AE0" w:rsidRDefault="00F20B2D" w:rsidP="00F20B2D">
      <w:pPr>
        <w:pStyle w:val="NoSpacing"/>
        <w:numPr>
          <w:ilvl w:val="0"/>
          <w:numId w:val="6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  <w:i/>
          <w:color w:val="C00000"/>
        </w:rPr>
        <w:t>Upside:</w:t>
      </w:r>
      <w:r>
        <w:rPr>
          <w:rFonts w:ascii="Albertus Medium" w:hAnsi="Albertus Medium"/>
        </w:rPr>
        <w:t xml:space="preserve"> </w:t>
      </w:r>
      <w:r w:rsidR="00495FD5">
        <w:rPr>
          <w:rFonts w:ascii="Albertus Medium" w:hAnsi="Albertus Medium"/>
        </w:rPr>
        <w:t xml:space="preserve">The </w:t>
      </w:r>
      <w:r>
        <w:rPr>
          <w:rFonts w:ascii="Albertus Medium" w:hAnsi="Albertus Medium"/>
        </w:rPr>
        <w:t>student</w:t>
      </w:r>
      <w:r w:rsidR="00495FD5">
        <w:rPr>
          <w:rFonts w:ascii="Albertus Medium" w:hAnsi="Albertus Medium"/>
        </w:rPr>
        <w:t xml:space="preserve"> would not be dropped</w:t>
      </w:r>
      <w:r>
        <w:rPr>
          <w:rFonts w:ascii="Albertus Medium" w:hAnsi="Albertus Medium"/>
        </w:rPr>
        <w:t xml:space="preserve"> for not being able to pay fees. </w:t>
      </w:r>
    </w:p>
    <w:p w:rsidR="00495FD5" w:rsidRDefault="00F20B2D" w:rsidP="003D72E1">
      <w:pPr>
        <w:pStyle w:val="NoSpacing"/>
        <w:numPr>
          <w:ilvl w:val="0"/>
          <w:numId w:val="2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</w:rPr>
        <w:t>Larry wanted to know if it</w:t>
      </w:r>
      <w:r w:rsidR="00F3720E">
        <w:rPr>
          <w:rFonts w:ascii="Albertus Medium" w:hAnsi="Albertus Medium"/>
        </w:rPr>
        <w:t xml:space="preserve"> is</w:t>
      </w:r>
      <w:r w:rsidRPr="00495FD5">
        <w:rPr>
          <w:rFonts w:ascii="Albertus Medium" w:hAnsi="Albertus Medium"/>
        </w:rPr>
        <w:t xml:space="preserve"> feasible to go back to that kind of system.</w:t>
      </w:r>
      <w:r w:rsidR="00495FD5" w:rsidRPr="00495FD5">
        <w:rPr>
          <w:rFonts w:ascii="Albertus Medium" w:hAnsi="Albertus Medium"/>
        </w:rPr>
        <w:t xml:space="preserve"> </w:t>
      </w:r>
    </w:p>
    <w:p w:rsidR="00495FD5" w:rsidRPr="00495FD5" w:rsidRDefault="00495FD5" w:rsidP="003D72E1">
      <w:pPr>
        <w:pStyle w:val="NoSpacing"/>
        <w:numPr>
          <w:ilvl w:val="0"/>
          <w:numId w:val="2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</w:rPr>
        <w:t xml:space="preserve">Recommended by the </w:t>
      </w:r>
      <w:r w:rsidRPr="008E1A45">
        <w:rPr>
          <w:rFonts w:ascii="Albertus Medium" w:hAnsi="Albertus Medium"/>
          <w:i/>
        </w:rPr>
        <w:t>Valley Enrollment Management Committee</w:t>
      </w:r>
      <w:r w:rsidRPr="00495FD5">
        <w:rPr>
          <w:rFonts w:ascii="Albertus Medium" w:hAnsi="Albertus Medium"/>
        </w:rPr>
        <w:t xml:space="preserve"> and some Crafton Committees.</w:t>
      </w:r>
    </w:p>
    <w:p w:rsidR="00F20B2D" w:rsidRPr="008E1A45" w:rsidRDefault="00495FD5" w:rsidP="0046404C">
      <w:pPr>
        <w:pStyle w:val="NoSpacing"/>
        <w:numPr>
          <w:ilvl w:val="0"/>
          <w:numId w:val="2"/>
        </w:numPr>
        <w:rPr>
          <w:rFonts w:ascii="Albertus Medium" w:hAnsi="Albertus Medium"/>
          <w:b/>
          <w:i/>
        </w:rPr>
      </w:pPr>
      <w:r w:rsidRPr="008E1A45">
        <w:rPr>
          <w:rFonts w:ascii="Albertus Medium" w:hAnsi="Albertus Medium"/>
          <w:b/>
          <w:i/>
        </w:rPr>
        <w:t>Questions:</w:t>
      </w:r>
    </w:p>
    <w:p w:rsidR="00F20B2D" w:rsidRDefault="00F20B2D" w:rsidP="00F20B2D">
      <w:pPr>
        <w:pStyle w:val="NoSpacing"/>
        <w:numPr>
          <w:ilvl w:val="0"/>
          <w:numId w:val="7"/>
        </w:numPr>
        <w:rPr>
          <w:rFonts w:ascii="Albertus Medium" w:hAnsi="Albertus Medium"/>
        </w:rPr>
      </w:pPr>
      <w:r>
        <w:rPr>
          <w:rFonts w:ascii="Albertus Medium" w:hAnsi="Albertus Medium"/>
        </w:rPr>
        <w:t>Are there any cost factors involved</w:t>
      </w:r>
      <w:r w:rsidR="00D57FA0">
        <w:rPr>
          <w:rFonts w:ascii="Albertus Medium" w:hAnsi="Albertus Medium"/>
        </w:rPr>
        <w:t>?</w:t>
      </w:r>
    </w:p>
    <w:p w:rsidR="00F20B2D" w:rsidRDefault="00F20B2D" w:rsidP="00F20B2D">
      <w:pPr>
        <w:pStyle w:val="NoSpacing"/>
        <w:numPr>
          <w:ilvl w:val="0"/>
          <w:numId w:val="7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Could be a timing issue </w:t>
      </w:r>
      <w:r w:rsidR="00F3720E">
        <w:rPr>
          <w:rFonts w:ascii="Albertus Medium" w:hAnsi="Albertus Medium"/>
        </w:rPr>
        <w:t xml:space="preserve">depending on </w:t>
      </w:r>
      <w:r>
        <w:rPr>
          <w:rFonts w:ascii="Albertus Medium" w:hAnsi="Albertus Medium"/>
        </w:rPr>
        <w:t>when PEL Funds are dispersed</w:t>
      </w:r>
      <w:r w:rsidR="00D57FA0">
        <w:rPr>
          <w:rFonts w:ascii="Albertus Medium" w:hAnsi="Albertus Medium"/>
        </w:rPr>
        <w:t>.</w:t>
      </w:r>
    </w:p>
    <w:p w:rsidR="00F20B2D" w:rsidRDefault="00F20B2D" w:rsidP="00495FD5">
      <w:pPr>
        <w:pStyle w:val="NoSpacing"/>
        <w:ind w:left="1080"/>
        <w:rPr>
          <w:rFonts w:ascii="Albertus Medium" w:hAnsi="Albertus Medium"/>
        </w:rPr>
      </w:pPr>
    </w:p>
    <w:p w:rsidR="00495FD5" w:rsidRDefault="00495FD5">
      <w:pPr>
        <w:spacing w:before="0" w:after="160" w:line="259" w:lineRule="auto"/>
        <w:ind w:left="0"/>
        <w:rPr>
          <w:rStyle w:val="Strong"/>
          <w:rFonts w:ascii="Albertus Medium" w:eastAsiaTheme="minorHAnsi" w:hAnsi="Albertus Medium"/>
          <w:b w:val="0"/>
          <w:color w:val="000000" w:themeColor="text1"/>
          <w:sz w:val="22"/>
          <w:szCs w:val="22"/>
          <w:lang w:eastAsia="en-US"/>
        </w:rPr>
      </w:pPr>
    </w:p>
    <w:p w:rsidR="00495FD5" w:rsidRPr="00EB7F88" w:rsidRDefault="00495FD5" w:rsidP="004F0DC0">
      <w:pPr>
        <w:pStyle w:val="Subtitle"/>
        <w:spacing w:before="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color w:val="0000CC"/>
          <w:sz w:val="22"/>
          <w:szCs w:val="22"/>
        </w:rPr>
        <w:t>Registration Rules – Undecided/Undeclared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Kirsten Colvey</w:t>
      </w:r>
    </w:p>
    <w:p w:rsidR="00495FD5" w:rsidRDefault="00495FD5" w:rsidP="00495FD5">
      <w:pPr>
        <w:pStyle w:val="NoSpacing"/>
        <w:numPr>
          <w:ilvl w:val="0"/>
          <w:numId w:val="2"/>
        </w:numPr>
        <w:rPr>
          <w:rStyle w:val="Strong"/>
          <w:rFonts w:ascii="Albertus Medium" w:hAnsi="Albertus Medium"/>
          <w:b w:val="0"/>
          <w:color w:val="000000" w:themeColor="text1"/>
        </w:rPr>
      </w:pPr>
      <w:r>
        <w:rPr>
          <w:rStyle w:val="Strong"/>
          <w:rFonts w:ascii="Albertus Medium" w:hAnsi="Albertus Medium"/>
          <w:b w:val="0"/>
          <w:color w:val="000000" w:themeColor="text1"/>
        </w:rPr>
        <w:t xml:space="preserve">Need a </w:t>
      </w:r>
      <w:proofErr w:type="spellStart"/>
      <w:r>
        <w:rPr>
          <w:rStyle w:val="Strong"/>
          <w:rFonts w:ascii="Albertus Medium" w:hAnsi="Albertus Medium"/>
          <w:b w:val="0"/>
          <w:color w:val="000000" w:themeColor="text1"/>
        </w:rPr>
        <w:t>Savelist</w:t>
      </w:r>
      <w:proofErr w:type="spellEnd"/>
      <w:r>
        <w:rPr>
          <w:rStyle w:val="Strong"/>
          <w:rFonts w:ascii="Albertus Medium" w:hAnsi="Albertus Medium"/>
          <w:b w:val="0"/>
          <w:color w:val="000000" w:themeColor="text1"/>
        </w:rPr>
        <w:t xml:space="preserve"> to input into Informer</w:t>
      </w:r>
      <w:r w:rsidRPr="00495FD5">
        <w:rPr>
          <w:rStyle w:val="Strong"/>
          <w:rFonts w:ascii="Albertus Medium" w:hAnsi="Albertus Medium"/>
          <w:b w:val="0"/>
          <w:color w:val="000000" w:themeColor="text1"/>
        </w:rPr>
        <w:t xml:space="preserve"> </w:t>
      </w:r>
    </w:p>
    <w:p w:rsidR="00495FD5" w:rsidRDefault="00495FD5" w:rsidP="00495FD5">
      <w:pPr>
        <w:pStyle w:val="NoSpacing"/>
        <w:numPr>
          <w:ilvl w:val="0"/>
          <w:numId w:val="2"/>
        </w:numPr>
        <w:rPr>
          <w:rStyle w:val="Strong"/>
          <w:rFonts w:ascii="Albertus Medium" w:hAnsi="Albertus Medium"/>
          <w:b w:val="0"/>
          <w:color w:val="000000" w:themeColor="text1"/>
        </w:rPr>
      </w:pPr>
      <w:r>
        <w:rPr>
          <w:rStyle w:val="Strong"/>
          <w:rFonts w:ascii="Albertus Medium" w:hAnsi="Albertus Medium"/>
          <w:b w:val="0"/>
          <w:color w:val="000000" w:themeColor="text1"/>
        </w:rPr>
        <w:t xml:space="preserve">Run before Spring </w:t>
      </w:r>
      <w:r w:rsidR="004F0DC0">
        <w:rPr>
          <w:rStyle w:val="Strong"/>
          <w:rFonts w:ascii="Albertus Medium" w:hAnsi="Albertus Medium"/>
          <w:b w:val="0"/>
          <w:color w:val="000000" w:themeColor="text1"/>
        </w:rPr>
        <w:t>2017 R</w:t>
      </w:r>
      <w:r>
        <w:rPr>
          <w:rStyle w:val="Strong"/>
          <w:rFonts w:ascii="Albertus Medium" w:hAnsi="Albertus Medium"/>
          <w:b w:val="0"/>
          <w:color w:val="000000" w:themeColor="text1"/>
        </w:rPr>
        <w:t>egistration (Nov 28</w:t>
      </w:r>
      <w:r w:rsidRPr="00495FD5">
        <w:rPr>
          <w:rStyle w:val="Strong"/>
          <w:rFonts w:ascii="Albertus Medium" w:hAnsi="Albertus Medium"/>
          <w:b w:val="0"/>
          <w:color w:val="000000" w:themeColor="text1"/>
          <w:vertAlign w:val="superscript"/>
        </w:rPr>
        <w:t>th</w:t>
      </w:r>
      <w:r>
        <w:rPr>
          <w:rStyle w:val="Strong"/>
          <w:rFonts w:ascii="Albertus Medium" w:hAnsi="Albertus Medium"/>
          <w:b w:val="0"/>
          <w:color w:val="000000" w:themeColor="text1"/>
        </w:rPr>
        <w:t>)</w:t>
      </w:r>
    </w:p>
    <w:p w:rsidR="00495FD5" w:rsidRDefault="001332B0" w:rsidP="00495FD5">
      <w:pPr>
        <w:pStyle w:val="NoSpacing"/>
        <w:numPr>
          <w:ilvl w:val="0"/>
          <w:numId w:val="2"/>
        </w:numPr>
        <w:rPr>
          <w:rStyle w:val="Strong"/>
          <w:rFonts w:ascii="Albertus Medium" w:hAnsi="Albertus Medium"/>
          <w:b w:val="0"/>
          <w:color w:val="000000" w:themeColor="text1"/>
        </w:rPr>
      </w:pPr>
      <w:r>
        <w:rPr>
          <w:rStyle w:val="Strong"/>
          <w:rFonts w:ascii="Albertus Medium" w:hAnsi="Albertus Medium"/>
          <w:b w:val="0"/>
          <w:color w:val="000000" w:themeColor="text1"/>
        </w:rPr>
        <w:t>Dianna Jones will give a status update.</w:t>
      </w:r>
    </w:p>
    <w:p w:rsidR="00C517BD" w:rsidRPr="00EB7F88" w:rsidRDefault="00C517BD" w:rsidP="00C517B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What is involved with setting up SARS Anywhere </w:t>
      </w:r>
      <w:r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Kirsten Colvey</w:t>
      </w:r>
    </w:p>
    <w:p w:rsidR="00004151" w:rsidRDefault="00D57FA0" w:rsidP="00E80891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 w:rsidRPr="00004151">
        <w:rPr>
          <w:rFonts w:ascii="Albertus Medium" w:hAnsi="Albertus Medium"/>
        </w:rPr>
        <w:t>SARS Anywhere is a web-based</w:t>
      </w:r>
      <w:r w:rsidR="00004151">
        <w:rPr>
          <w:rFonts w:ascii="Albertus Medium" w:hAnsi="Albertus Medium"/>
        </w:rPr>
        <w:t>,</w:t>
      </w:r>
      <w:r w:rsidRPr="00004151">
        <w:rPr>
          <w:rFonts w:ascii="Albertus Medium" w:hAnsi="Albertus Medium"/>
        </w:rPr>
        <w:t xml:space="preserve"> </w:t>
      </w:r>
      <w:r w:rsidR="00004151" w:rsidRPr="00004151">
        <w:rPr>
          <w:rFonts w:ascii="Albertus Medium" w:hAnsi="Albertus Medium"/>
        </w:rPr>
        <w:t xml:space="preserve">direct replacement </w:t>
      </w:r>
      <w:r w:rsidR="00004151">
        <w:rPr>
          <w:rFonts w:ascii="Albertus Medium" w:hAnsi="Albertus Medium"/>
        </w:rPr>
        <w:t xml:space="preserve">for </w:t>
      </w:r>
      <w:r w:rsidRPr="00004151">
        <w:rPr>
          <w:rFonts w:ascii="Albertus Medium" w:hAnsi="Albertus Medium"/>
        </w:rPr>
        <w:t>SARS Grid</w:t>
      </w:r>
      <w:r w:rsidR="00004151" w:rsidRPr="00004151">
        <w:rPr>
          <w:rFonts w:ascii="Albertus Medium" w:hAnsi="Albertus Medium"/>
        </w:rPr>
        <w:t xml:space="preserve"> (Desktop version)</w:t>
      </w:r>
      <w:r w:rsidRPr="00004151">
        <w:rPr>
          <w:rFonts w:ascii="Albertus Medium" w:hAnsi="Albertus Medium"/>
        </w:rPr>
        <w:t xml:space="preserve">. </w:t>
      </w:r>
    </w:p>
    <w:p w:rsidR="00004151" w:rsidRPr="00004151" w:rsidRDefault="00004151" w:rsidP="00004151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Since </w:t>
      </w:r>
      <w:r w:rsidR="00D57FA0" w:rsidRPr="00D57FA0">
        <w:rPr>
          <w:rFonts w:ascii="Albertus Medium" w:hAnsi="Albertus Medium"/>
        </w:rPr>
        <w:t xml:space="preserve">the front-end application </w:t>
      </w:r>
      <w:r>
        <w:rPr>
          <w:rFonts w:ascii="Albertus Medium" w:hAnsi="Albertus Medium"/>
        </w:rPr>
        <w:t xml:space="preserve">for both applications are </w:t>
      </w:r>
      <w:r w:rsidR="00D57FA0" w:rsidRPr="00D57FA0">
        <w:rPr>
          <w:rFonts w:ascii="Albertus Medium" w:hAnsi="Albertus Medium"/>
        </w:rPr>
        <w:t xml:space="preserve">the same, both </w:t>
      </w:r>
      <w:r>
        <w:rPr>
          <w:rFonts w:ascii="Albertus Medium" w:hAnsi="Albertus Medium"/>
        </w:rPr>
        <w:t xml:space="preserve">Valley and Crafton </w:t>
      </w:r>
      <w:r w:rsidR="00D57FA0" w:rsidRPr="00D57FA0">
        <w:rPr>
          <w:rFonts w:ascii="Albertus Medium" w:hAnsi="Albertus Medium"/>
        </w:rPr>
        <w:t>would need to use SARS Anywhere</w:t>
      </w:r>
      <w:r>
        <w:rPr>
          <w:rFonts w:ascii="Albertus Medium" w:hAnsi="Albertus Medium"/>
        </w:rPr>
        <w:t xml:space="preserve"> or SARS Grid</w:t>
      </w:r>
      <w:r w:rsidR="00D57FA0" w:rsidRPr="00D57FA0">
        <w:rPr>
          <w:rFonts w:ascii="Albertus Medium" w:hAnsi="Albertus Medium"/>
        </w:rPr>
        <w:t>.</w:t>
      </w:r>
      <w:r w:rsidRPr="00004151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The</w:t>
      </w:r>
      <w:r w:rsidR="008E1A45">
        <w:rPr>
          <w:rFonts w:ascii="Albertus Medium" w:hAnsi="Albertus Medium"/>
        </w:rPr>
        <w:t xml:space="preserve"> web and desktop versions </w:t>
      </w:r>
      <w:r w:rsidRPr="00004151">
        <w:rPr>
          <w:rFonts w:ascii="Albertus Medium" w:hAnsi="Albertus Medium"/>
        </w:rPr>
        <w:t>cannot run at the same time.</w:t>
      </w:r>
    </w:p>
    <w:p w:rsidR="00D57FA0" w:rsidRPr="00004151" w:rsidRDefault="00D57FA0" w:rsidP="00004151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 w:rsidRPr="00004151">
        <w:rPr>
          <w:rFonts w:ascii="Albertus Medium" w:hAnsi="Albertus Medium"/>
        </w:rPr>
        <w:t>Installation</w:t>
      </w:r>
      <w:r w:rsidR="00004151" w:rsidRPr="00004151">
        <w:rPr>
          <w:rFonts w:ascii="Albertus Medium" w:hAnsi="Albertus Medium"/>
        </w:rPr>
        <w:t xml:space="preserve"> takes </w:t>
      </w:r>
      <w:r w:rsidRPr="00004151">
        <w:rPr>
          <w:rFonts w:ascii="Albertus Medium" w:hAnsi="Albertus Medium"/>
        </w:rPr>
        <w:t>4 Hours</w:t>
      </w:r>
      <w:r w:rsidR="00004151" w:rsidRPr="00004151">
        <w:rPr>
          <w:rFonts w:ascii="Albertus Medium" w:hAnsi="Albertus Medium"/>
        </w:rPr>
        <w:t xml:space="preserve">. </w:t>
      </w:r>
      <w:r w:rsidRPr="00004151">
        <w:rPr>
          <w:rFonts w:ascii="Albertus Medium" w:hAnsi="Albertus Medium"/>
        </w:rPr>
        <w:t xml:space="preserve">The SARS </w:t>
      </w:r>
      <w:r w:rsidR="00004151">
        <w:rPr>
          <w:rFonts w:ascii="Albertus Medium" w:hAnsi="Albertus Medium"/>
        </w:rPr>
        <w:t>t</w:t>
      </w:r>
      <w:r w:rsidRPr="00004151">
        <w:rPr>
          <w:rFonts w:ascii="Albertus Medium" w:hAnsi="Albertus Medium"/>
        </w:rPr>
        <w:t>echnician would come here. That person will need Admin access.</w:t>
      </w:r>
      <w:r w:rsidR="00004151">
        <w:rPr>
          <w:rFonts w:ascii="Albertus Medium" w:hAnsi="Albertus Medium"/>
        </w:rPr>
        <w:t xml:space="preserve"> </w:t>
      </w:r>
      <w:r w:rsidRPr="00004151">
        <w:rPr>
          <w:rFonts w:ascii="Albertus Medium" w:hAnsi="Albertus Medium"/>
        </w:rPr>
        <w:t xml:space="preserve"> </w:t>
      </w:r>
      <w:r w:rsidR="008E1A45">
        <w:rPr>
          <w:rFonts w:ascii="Albertus Medium" w:hAnsi="Albertus Medium"/>
        </w:rPr>
        <w:t xml:space="preserve">The SARS technician </w:t>
      </w:r>
      <w:r w:rsidR="00004151">
        <w:rPr>
          <w:rFonts w:ascii="Albertus Medium" w:hAnsi="Albertus Medium"/>
        </w:rPr>
        <w:t>does everything.</w:t>
      </w:r>
    </w:p>
    <w:p w:rsidR="00D57FA0" w:rsidRDefault="00D57FA0" w:rsidP="00004151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Username is Client Based </w:t>
      </w:r>
      <w:r w:rsidRPr="00D57FA0">
        <w:rPr>
          <w:rFonts w:ascii="Albertus Medium" w:hAnsi="Albertus Medium"/>
        </w:rPr>
        <w:sym w:font="Wingdings" w:char="F0E0"/>
      </w:r>
      <w:r>
        <w:rPr>
          <w:rFonts w:ascii="Albertus Medium" w:hAnsi="Albertus Medium"/>
        </w:rPr>
        <w:t xml:space="preserve"> Therefore it</w:t>
      </w:r>
      <w:bookmarkStart w:id="0" w:name="_GoBack"/>
      <w:bookmarkEnd w:id="0"/>
      <w:r>
        <w:rPr>
          <w:rFonts w:ascii="Albertus Medium" w:hAnsi="Albertus Medium"/>
        </w:rPr>
        <w:t xml:space="preserve"> will not need to be changed.</w:t>
      </w:r>
    </w:p>
    <w:p w:rsidR="00D57FA0" w:rsidRDefault="00D57FA0" w:rsidP="00004151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On </w:t>
      </w:r>
      <w:r w:rsidR="008E1A45">
        <w:rPr>
          <w:rFonts w:ascii="Albertus Medium" w:hAnsi="Albertus Medium"/>
        </w:rPr>
        <w:t>GOLIVE D</w:t>
      </w:r>
      <w:r>
        <w:rPr>
          <w:rFonts w:ascii="Albertus Medium" w:hAnsi="Albertus Medium"/>
        </w:rPr>
        <w:t>ay, it will take 1½ hours to complete</w:t>
      </w:r>
      <w:r w:rsidR="008E1A45">
        <w:rPr>
          <w:rFonts w:ascii="Albertus Medium" w:hAnsi="Albertus Medium"/>
        </w:rPr>
        <w:t xml:space="preserve"> the installation</w:t>
      </w:r>
      <w:r>
        <w:rPr>
          <w:rFonts w:ascii="Albertus Medium" w:hAnsi="Albertus Medium"/>
        </w:rPr>
        <w:t>. Users will not be allowed access to the system. SARS Grid will need to be turned off.</w:t>
      </w:r>
    </w:p>
    <w:p w:rsidR="00004151" w:rsidRPr="008E1A45" w:rsidRDefault="00004151" w:rsidP="008E1A45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SARS Technician can create a </w:t>
      </w:r>
      <w:r w:rsidR="008E1A45">
        <w:rPr>
          <w:rFonts w:ascii="Albertus Medium" w:hAnsi="Albertus Medium"/>
        </w:rPr>
        <w:t>Te</w:t>
      </w:r>
      <w:r>
        <w:rPr>
          <w:rFonts w:ascii="Albertus Medium" w:hAnsi="Albertus Medium"/>
        </w:rPr>
        <w:t xml:space="preserve">st </w:t>
      </w:r>
      <w:r w:rsidR="008E1A45">
        <w:rPr>
          <w:rFonts w:ascii="Albertus Medium" w:hAnsi="Albertus Medium"/>
        </w:rPr>
        <w:t>d</w:t>
      </w:r>
      <w:r>
        <w:rPr>
          <w:rFonts w:ascii="Albertus Medium" w:hAnsi="Albertus Medium"/>
        </w:rPr>
        <w:t xml:space="preserve">atabase for </w:t>
      </w:r>
      <w:r w:rsidR="008E1A45">
        <w:rPr>
          <w:rFonts w:ascii="Albertus Medium" w:hAnsi="Albertus Medium"/>
        </w:rPr>
        <w:t>T</w:t>
      </w:r>
      <w:r>
        <w:rPr>
          <w:rFonts w:ascii="Albertus Medium" w:hAnsi="Albertus Medium"/>
        </w:rPr>
        <w:t xml:space="preserve">raining or </w:t>
      </w:r>
      <w:r w:rsidR="008E1A45">
        <w:rPr>
          <w:rFonts w:ascii="Albertus Medium" w:hAnsi="Albertus Medium"/>
        </w:rPr>
        <w:t xml:space="preserve">have </w:t>
      </w:r>
      <w:r>
        <w:rPr>
          <w:rFonts w:ascii="Albertus Medium" w:hAnsi="Albertus Medium"/>
        </w:rPr>
        <w:t>2</w:t>
      </w:r>
      <w:r w:rsidRPr="00004151">
        <w:rPr>
          <w:rFonts w:ascii="Albertus Medium" w:hAnsi="Albertus Medium"/>
          <w:vertAlign w:val="superscript"/>
        </w:rPr>
        <w:t>nd</w:t>
      </w:r>
      <w:r>
        <w:rPr>
          <w:rFonts w:ascii="Albertus Medium" w:hAnsi="Albertus Medium"/>
        </w:rPr>
        <w:t xml:space="preserve"> instance of SARS Anywhere.</w:t>
      </w:r>
      <w:r w:rsidR="008E1A45">
        <w:rPr>
          <w:rFonts w:ascii="Albertus Medium" w:hAnsi="Albertus Medium"/>
        </w:rPr>
        <w:t xml:space="preserve"> </w:t>
      </w:r>
      <w:r w:rsidRPr="008E1A45">
        <w:rPr>
          <w:rFonts w:ascii="Albertus Medium" w:hAnsi="Albertus Medium"/>
        </w:rPr>
        <w:t>If a 2</w:t>
      </w:r>
      <w:r w:rsidRPr="008E1A45">
        <w:rPr>
          <w:rFonts w:ascii="Albertus Medium" w:hAnsi="Albertus Medium"/>
          <w:vertAlign w:val="superscript"/>
        </w:rPr>
        <w:t>nd</w:t>
      </w:r>
      <w:r w:rsidRPr="008E1A45">
        <w:rPr>
          <w:rFonts w:ascii="Albertus Medium" w:hAnsi="Albertus Medium"/>
        </w:rPr>
        <w:t xml:space="preserve"> instance of SARS Anywhere is created, there is additional charge only if we need to keep the 2</w:t>
      </w:r>
      <w:r w:rsidRPr="008E1A45">
        <w:rPr>
          <w:rFonts w:ascii="Albertus Medium" w:hAnsi="Albertus Medium"/>
          <w:vertAlign w:val="superscript"/>
        </w:rPr>
        <w:t>nd</w:t>
      </w:r>
      <w:r w:rsidRPr="008E1A45">
        <w:rPr>
          <w:rFonts w:ascii="Albertus Medium" w:hAnsi="Albertus Medium"/>
        </w:rPr>
        <w:t xml:space="preserve"> instance of the database</w:t>
      </w:r>
      <w:r w:rsidR="003F21EB">
        <w:rPr>
          <w:rFonts w:ascii="Albertus Medium" w:hAnsi="Albertus Medium"/>
        </w:rPr>
        <w:t>.</w:t>
      </w:r>
    </w:p>
    <w:p w:rsidR="003D5EAC" w:rsidRDefault="00004151" w:rsidP="00004151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SARS Technician can switch </w:t>
      </w:r>
      <w:r w:rsidR="008E1A45">
        <w:rPr>
          <w:rFonts w:ascii="Albertus Medium" w:hAnsi="Albertus Medium"/>
        </w:rPr>
        <w:t xml:space="preserve">the database </w:t>
      </w:r>
      <w:r>
        <w:rPr>
          <w:rFonts w:ascii="Albertus Medium" w:hAnsi="Albertus Medium"/>
        </w:rPr>
        <w:t>configuration</w:t>
      </w:r>
      <w:r w:rsidR="008E1A45">
        <w:rPr>
          <w:rFonts w:ascii="Albertus Medium" w:hAnsi="Albertus Medium"/>
        </w:rPr>
        <w:t>s</w:t>
      </w:r>
      <w:r>
        <w:rPr>
          <w:rFonts w:ascii="Albertus Medium" w:hAnsi="Albertus Medium"/>
        </w:rPr>
        <w:t xml:space="preserve"> </w:t>
      </w:r>
      <w:r w:rsidR="008E1A45">
        <w:rPr>
          <w:rFonts w:ascii="Albertus Medium" w:hAnsi="Albertus Medium"/>
        </w:rPr>
        <w:t xml:space="preserve">from Test </w:t>
      </w:r>
      <w:r>
        <w:rPr>
          <w:rFonts w:ascii="Albertus Medium" w:hAnsi="Albertus Medium"/>
        </w:rPr>
        <w:t>to Live</w:t>
      </w:r>
      <w:r w:rsidR="003D5EAC">
        <w:rPr>
          <w:rFonts w:ascii="Albertus Medium" w:hAnsi="Albertus Medium"/>
        </w:rPr>
        <w:t xml:space="preserve">. </w:t>
      </w:r>
      <w:r w:rsidR="008E1A45">
        <w:rPr>
          <w:rFonts w:ascii="Albertus Medium" w:hAnsi="Albertus Medium"/>
        </w:rPr>
        <w:t>In this instance, n</w:t>
      </w:r>
      <w:r w:rsidR="003D5EAC">
        <w:rPr>
          <w:rFonts w:ascii="Albertus Medium" w:hAnsi="Albertus Medium"/>
        </w:rPr>
        <w:t xml:space="preserve">o additional charges </w:t>
      </w:r>
      <w:r w:rsidR="008E1A45">
        <w:rPr>
          <w:rFonts w:ascii="Albertus Medium" w:hAnsi="Albertus Medium"/>
        </w:rPr>
        <w:t xml:space="preserve">will </w:t>
      </w:r>
      <w:r w:rsidR="003D5EAC">
        <w:rPr>
          <w:rFonts w:ascii="Albertus Medium" w:hAnsi="Albertus Medium"/>
        </w:rPr>
        <w:t>occur</w:t>
      </w:r>
      <w:r w:rsidR="008E1A45">
        <w:rPr>
          <w:rFonts w:ascii="Albertus Medium" w:hAnsi="Albertus Medium"/>
        </w:rPr>
        <w:t>.</w:t>
      </w:r>
    </w:p>
    <w:p w:rsidR="003D5EAC" w:rsidRPr="008E1A45" w:rsidRDefault="003D5EAC" w:rsidP="003D5EAC">
      <w:pPr>
        <w:pStyle w:val="NoSpacing"/>
        <w:numPr>
          <w:ilvl w:val="0"/>
          <w:numId w:val="3"/>
        </w:numPr>
        <w:rPr>
          <w:rFonts w:ascii="Albertus Medium" w:hAnsi="Albertus Medium"/>
          <w:b/>
          <w:i/>
        </w:rPr>
      </w:pPr>
      <w:r w:rsidRPr="008E1A45">
        <w:rPr>
          <w:rFonts w:ascii="Albertus Medium" w:hAnsi="Albertus Medium"/>
          <w:b/>
          <w:i/>
        </w:rPr>
        <w:t>Consider:</w:t>
      </w:r>
    </w:p>
    <w:p w:rsidR="003D5EAC" w:rsidRDefault="003D5EAC" w:rsidP="003D5EAC">
      <w:pPr>
        <w:pStyle w:val="NoSpacing"/>
        <w:numPr>
          <w:ilvl w:val="0"/>
          <w:numId w:val="8"/>
        </w:numPr>
        <w:rPr>
          <w:rFonts w:ascii="Albertus Medium" w:hAnsi="Albertus Medium"/>
        </w:rPr>
      </w:pPr>
      <w:r>
        <w:rPr>
          <w:rFonts w:ascii="Albertus Medium" w:hAnsi="Albertus Medium"/>
        </w:rPr>
        <w:t>Naming Convention for the Website</w:t>
      </w:r>
    </w:p>
    <w:p w:rsidR="003D5EAC" w:rsidRDefault="003D5EAC" w:rsidP="003D5EAC">
      <w:pPr>
        <w:pStyle w:val="NoSpacing"/>
        <w:numPr>
          <w:ilvl w:val="0"/>
          <w:numId w:val="8"/>
        </w:numPr>
        <w:rPr>
          <w:rFonts w:ascii="Albertus Medium" w:hAnsi="Albertus Medium"/>
        </w:rPr>
      </w:pPr>
      <w:r>
        <w:rPr>
          <w:rFonts w:ascii="Albertus Medium" w:hAnsi="Albertus Medium"/>
        </w:rPr>
        <w:t>Accessib</w:t>
      </w:r>
      <w:r w:rsidR="003F21EB">
        <w:rPr>
          <w:rFonts w:ascii="Albertus Medium" w:hAnsi="Albertus Medium"/>
        </w:rPr>
        <w:t xml:space="preserve">ility </w:t>
      </w:r>
      <w:r>
        <w:rPr>
          <w:rFonts w:ascii="Albertus Medium" w:hAnsi="Albertus Medium"/>
        </w:rPr>
        <w:t>from off campus. SSL Certificate may need to be purchased</w:t>
      </w:r>
      <w:r w:rsidR="0092576F">
        <w:rPr>
          <w:rFonts w:ascii="Albertus Medium" w:hAnsi="Albertus Medium"/>
        </w:rPr>
        <w:t>.</w:t>
      </w:r>
    </w:p>
    <w:p w:rsidR="003D5EAC" w:rsidRDefault="003D5EAC" w:rsidP="003D5EAC">
      <w:pPr>
        <w:pStyle w:val="NoSpacing"/>
        <w:numPr>
          <w:ilvl w:val="0"/>
          <w:numId w:val="8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Settle on one URL</w:t>
      </w:r>
      <w:r w:rsidR="00004151">
        <w:rPr>
          <w:rFonts w:ascii="Albertus Medium" w:hAnsi="Albertus Medium"/>
        </w:rPr>
        <w:t xml:space="preserve"> </w:t>
      </w:r>
    </w:p>
    <w:p w:rsidR="003D5EAC" w:rsidRDefault="003D5EAC" w:rsidP="0092576F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Student data exist on SARS Grid. May not want SARS Anywhere accessible outside of the campus network.</w:t>
      </w:r>
    </w:p>
    <w:p w:rsidR="003D5EAC" w:rsidRDefault="003D5EAC" w:rsidP="003D5EAC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Currently, SARS Grid users must be on the secured Administrative Network or our Wired Network.</w:t>
      </w:r>
    </w:p>
    <w:p w:rsidR="003D5EAC" w:rsidRDefault="003D5EAC" w:rsidP="003D5EAC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Kristen wants to be able to set-up appointments with students on campus.</w:t>
      </w:r>
    </w:p>
    <w:p w:rsidR="003D5EAC" w:rsidRDefault="003D5EAC" w:rsidP="003D5EAC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SARS Anywhere does not run on an IPad, but does run on a laptop.</w:t>
      </w:r>
    </w:p>
    <w:p w:rsidR="003D5EAC" w:rsidRDefault="003D5EAC" w:rsidP="003D5EAC">
      <w:pPr>
        <w:pStyle w:val="NoSpacing"/>
        <w:spacing w:after="120"/>
        <w:rPr>
          <w:rFonts w:ascii="Albertus Medium" w:hAnsi="Albertus Medium"/>
        </w:rPr>
      </w:pPr>
    </w:p>
    <w:p w:rsidR="003D5EAC" w:rsidRPr="004F0DC0" w:rsidRDefault="003D5EAC" w:rsidP="003D5EAC">
      <w:pPr>
        <w:pStyle w:val="NoSpacing"/>
        <w:spacing w:after="120"/>
        <w:rPr>
          <w:rFonts w:ascii="Albertus Medium" w:hAnsi="Albertus Medium"/>
          <w:b/>
        </w:rPr>
      </w:pPr>
      <w:r w:rsidRPr="004F0DC0">
        <w:rPr>
          <w:rFonts w:ascii="Albertus Medium" w:hAnsi="Albertus Medium"/>
          <w:b/>
        </w:rPr>
        <w:t>SARS Message:</w:t>
      </w:r>
    </w:p>
    <w:p w:rsidR="003D5EAC" w:rsidRDefault="003D5EAC" w:rsidP="003D5EAC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We </w:t>
      </w:r>
      <w:r w:rsidR="004F0DC0">
        <w:rPr>
          <w:rFonts w:ascii="Albertus Medium" w:hAnsi="Albertus Medium"/>
        </w:rPr>
        <w:t xml:space="preserve">already </w:t>
      </w:r>
      <w:r>
        <w:rPr>
          <w:rFonts w:ascii="Albertus Medium" w:hAnsi="Albertus Medium"/>
        </w:rPr>
        <w:t>have SARS Messages for email, but not for Texting.</w:t>
      </w:r>
    </w:p>
    <w:p w:rsidR="003D5EAC" w:rsidRDefault="003D5EAC" w:rsidP="003D5EAC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SAR Technician can </w:t>
      </w:r>
      <w:r w:rsidR="004F0DC0">
        <w:rPr>
          <w:rFonts w:ascii="Albertus Medium" w:hAnsi="Albertus Medium"/>
        </w:rPr>
        <w:t xml:space="preserve">configure SARS Messages for </w:t>
      </w:r>
      <w:r>
        <w:rPr>
          <w:rFonts w:ascii="Albertus Medium" w:hAnsi="Albertus Medium"/>
        </w:rPr>
        <w:t>Texting.</w:t>
      </w:r>
    </w:p>
    <w:p w:rsidR="003D5EAC" w:rsidRDefault="004F0DC0" w:rsidP="003D5EAC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The SARS Texting feature can be implemented by college. There would be 2 installations</w:t>
      </w:r>
      <w:r w:rsidR="003076B6">
        <w:rPr>
          <w:rFonts w:ascii="Albertus Medium" w:hAnsi="Albertus Medium"/>
        </w:rPr>
        <w:t>.</w:t>
      </w:r>
    </w:p>
    <w:p w:rsidR="004F0DC0" w:rsidRDefault="004F0DC0" w:rsidP="003D5EAC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SARS Messages with Text</w:t>
      </w:r>
      <w:r w:rsidR="003076B6">
        <w:rPr>
          <w:rFonts w:ascii="Albertus Medium" w:hAnsi="Albertus Medium"/>
        </w:rPr>
        <w:t>ing</w:t>
      </w:r>
      <w:r>
        <w:rPr>
          <w:rFonts w:ascii="Albertus Medium" w:hAnsi="Albertus Medium"/>
        </w:rPr>
        <w:t xml:space="preserve"> reads appointments and send messages</w:t>
      </w:r>
      <w:r w:rsidR="003076B6">
        <w:rPr>
          <w:rFonts w:ascii="Albertus Medium" w:hAnsi="Albertus Medium"/>
        </w:rPr>
        <w:t>.</w:t>
      </w:r>
    </w:p>
    <w:p w:rsidR="003076B6" w:rsidRPr="003076B6" w:rsidRDefault="004F0DC0" w:rsidP="003076B6">
      <w:pPr>
        <w:pStyle w:val="NoSpacing"/>
        <w:numPr>
          <w:ilvl w:val="0"/>
          <w:numId w:val="3"/>
        </w:numPr>
        <w:rPr>
          <w:rFonts w:ascii="Albertus Medium" w:hAnsi="Albertus Medium"/>
        </w:rPr>
      </w:pPr>
      <w:r w:rsidRPr="004F0DC0">
        <w:rPr>
          <w:rFonts w:ascii="Albertus Medium" w:hAnsi="Albertus Medium"/>
          <w:i/>
          <w:color w:val="0000CC"/>
        </w:rPr>
        <w:t>Question:</w:t>
      </w:r>
      <w:r w:rsidRPr="004F0DC0">
        <w:rPr>
          <w:rFonts w:ascii="Albertus Medium" w:hAnsi="Albertus Medium"/>
          <w:color w:val="0000CC"/>
        </w:rPr>
        <w:t xml:space="preserve"> </w:t>
      </w:r>
    </w:p>
    <w:p w:rsidR="004F0DC0" w:rsidRDefault="004F0DC0" w:rsidP="003076B6">
      <w:pPr>
        <w:pStyle w:val="NoSpacing"/>
        <w:numPr>
          <w:ilvl w:val="0"/>
          <w:numId w:val="9"/>
        </w:numPr>
        <w:rPr>
          <w:rFonts w:ascii="Albertus Medium" w:hAnsi="Albertus Medium"/>
        </w:rPr>
      </w:pPr>
      <w:r>
        <w:rPr>
          <w:rFonts w:ascii="Albertus Medium" w:hAnsi="Albertus Medium"/>
        </w:rPr>
        <w:t>Is there a way for the student to opt out?</w:t>
      </w:r>
    </w:p>
    <w:p w:rsidR="003076B6" w:rsidRDefault="003076B6" w:rsidP="003076B6">
      <w:pPr>
        <w:pStyle w:val="NoSpacing"/>
        <w:numPr>
          <w:ilvl w:val="0"/>
          <w:numId w:val="9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Will the following suffice for opting out? </w:t>
      </w:r>
    </w:p>
    <w:p w:rsidR="003076B6" w:rsidRDefault="004F0DC0" w:rsidP="003076B6">
      <w:pPr>
        <w:pStyle w:val="NoSpacing"/>
        <w:spacing w:after="120"/>
        <w:ind w:left="1080"/>
        <w:rPr>
          <w:rFonts w:ascii="Albertus Medium" w:hAnsi="Albertus Medium"/>
        </w:rPr>
      </w:pPr>
      <w:r w:rsidRPr="004F0DC0">
        <w:rPr>
          <w:rFonts w:ascii="Albertus Medium" w:hAnsi="Albertus Medium"/>
        </w:rPr>
        <w:t xml:space="preserve">Datatel exports into SARS. Open </w:t>
      </w:r>
      <w:proofErr w:type="spellStart"/>
      <w:r w:rsidRPr="004F0DC0">
        <w:rPr>
          <w:rFonts w:ascii="Albertus Medium" w:hAnsi="Albertus Medium"/>
        </w:rPr>
        <w:t>CCCApply</w:t>
      </w:r>
      <w:proofErr w:type="spellEnd"/>
      <w:r w:rsidRPr="004F0DC0">
        <w:rPr>
          <w:rFonts w:ascii="Albertus Medium" w:hAnsi="Albertus Medium"/>
        </w:rPr>
        <w:t xml:space="preserve"> captures the Student’s phone number and </w:t>
      </w:r>
      <w:r>
        <w:rPr>
          <w:rFonts w:ascii="Albertus Medium" w:hAnsi="Albertus Medium"/>
        </w:rPr>
        <w:t xml:space="preserve">ask </w:t>
      </w:r>
      <w:r w:rsidRPr="004F0DC0">
        <w:rPr>
          <w:rFonts w:ascii="Albertus Medium" w:hAnsi="Albertus Medium"/>
        </w:rPr>
        <w:t>if the</w:t>
      </w:r>
      <w:r>
        <w:rPr>
          <w:rFonts w:ascii="Albertus Medium" w:hAnsi="Albertus Medium"/>
        </w:rPr>
        <w:t>y</w:t>
      </w:r>
      <w:r w:rsidRPr="004F0DC0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 xml:space="preserve">will accept </w:t>
      </w:r>
      <w:r w:rsidRPr="004F0DC0">
        <w:rPr>
          <w:rFonts w:ascii="Albertus Medium" w:hAnsi="Albertus Medium"/>
        </w:rPr>
        <w:t>text</w:t>
      </w:r>
      <w:r w:rsidR="003F21EB">
        <w:rPr>
          <w:rFonts w:ascii="Albertus Medium" w:hAnsi="Albertus Medium"/>
        </w:rPr>
        <w:t xml:space="preserve"> messages</w:t>
      </w:r>
      <w:r w:rsidRPr="004F0DC0">
        <w:rPr>
          <w:rFonts w:ascii="Albertus Medium" w:hAnsi="Albertus Medium"/>
        </w:rPr>
        <w:t>.</w:t>
      </w:r>
    </w:p>
    <w:p w:rsidR="00C517BD" w:rsidRPr="00CA6C26" w:rsidRDefault="004F0DC0" w:rsidP="005251F2">
      <w:pPr>
        <w:pStyle w:val="NoSpacing"/>
        <w:numPr>
          <w:ilvl w:val="0"/>
          <w:numId w:val="3"/>
        </w:numPr>
        <w:spacing w:after="120"/>
        <w:rPr>
          <w:rStyle w:val="Strong"/>
          <w:rFonts w:ascii="Albertus Medium" w:hAnsi="Albertus Medium"/>
          <w:b w:val="0"/>
          <w:color w:val="000000" w:themeColor="text1"/>
        </w:rPr>
      </w:pPr>
      <w:r w:rsidRPr="00CA6C26">
        <w:rPr>
          <w:rFonts w:ascii="Albertus Medium" w:hAnsi="Albertus Medium"/>
          <w:i/>
        </w:rPr>
        <w:t>Next Step</w:t>
      </w:r>
      <w:r w:rsidRPr="00CA6C26">
        <w:rPr>
          <w:rFonts w:ascii="Albertus Medium" w:hAnsi="Albertus Medium"/>
        </w:rPr>
        <w:t>: Demo for both colleges.</w:t>
      </w:r>
    </w:p>
    <w:p w:rsidR="005336CE" w:rsidRPr="00733352" w:rsidRDefault="005336CE" w:rsidP="0051552E">
      <w:pPr>
        <w:pStyle w:val="NoSpacing"/>
        <w:rPr>
          <w:color w:val="000000" w:themeColor="text1"/>
        </w:rPr>
      </w:pPr>
    </w:p>
    <w:sectPr w:rsidR="005336CE" w:rsidRPr="00733352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621346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621346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520D63" w:rsidRDefault="00621346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520D63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F146FC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54512D">
      <w:rPr>
        <w:rFonts w:ascii="Antique Olive Roman" w:hAnsi="Antique Olive Roman"/>
        <w:b/>
        <w:i/>
        <w:color w:val="0000CC"/>
        <w:sz w:val="22"/>
        <w:szCs w:val="22"/>
      </w:rPr>
      <w:t xml:space="preserve">Oct </w:t>
    </w:r>
    <w:r w:rsidR="00D83043">
      <w:rPr>
        <w:rFonts w:ascii="Antique Olive Roman" w:hAnsi="Antique Olive Roman"/>
        <w:b/>
        <w:i/>
        <w:color w:val="0000CC"/>
        <w:sz w:val="22"/>
        <w:szCs w:val="22"/>
      </w:rPr>
      <w:t>1</w:t>
    </w:r>
    <w:r w:rsidR="00354EA4">
      <w:rPr>
        <w:rFonts w:ascii="Antique Olive Roman" w:hAnsi="Antique Olive Roman"/>
        <w:b/>
        <w:i/>
        <w:color w:val="0000CC"/>
        <w:sz w:val="22"/>
        <w:szCs w:val="22"/>
      </w:rPr>
      <w:t>9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2F1663" w:rsidRDefault="002F1663" w:rsidP="00520D6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F8"/>
    <w:multiLevelType w:val="hybridMultilevel"/>
    <w:tmpl w:val="A53EA6B2"/>
    <w:lvl w:ilvl="0" w:tplc="CA2C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3204"/>
    <w:multiLevelType w:val="hybridMultilevel"/>
    <w:tmpl w:val="158A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54AE"/>
    <w:multiLevelType w:val="hybridMultilevel"/>
    <w:tmpl w:val="B2E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569F"/>
    <w:multiLevelType w:val="hybridMultilevel"/>
    <w:tmpl w:val="D2243CF6"/>
    <w:lvl w:ilvl="0" w:tplc="43349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24D40"/>
    <w:multiLevelType w:val="hybridMultilevel"/>
    <w:tmpl w:val="C23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C695A"/>
    <w:multiLevelType w:val="hybridMultilevel"/>
    <w:tmpl w:val="D3260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0667E"/>
    <w:multiLevelType w:val="hybridMultilevel"/>
    <w:tmpl w:val="9708A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151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10460"/>
    <w:rsid w:val="00131FAF"/>
    <w:rsid w:val="001332B0"/>
    <w:rsid w:val="00137345"/>
    <w:rsid w:val="001504A9"/>
    <w:rsid w:val="001653C6"/>
    <w:rsid w:val="001B7571"/>
    <w:rsid w:val="001F7AC0"/>
    <w:rsid w:val="0021383F"/>
    <w:rsid w:val="00217DAD"/>
    <w:rsid w:val="002219E6"/>
    <w:rsid w:val="00273D08"/>
    <w:rsid w:val="00294AD8"/>
    <w:rsid w:val="002C42CF"/>
    <w:rsid w:val="002C4AE7"/>
    <w:rsid w:val="002D4119"/>
    <w:rsid w:val="002F1663"/>
    <w:rsid w:val="003076B6"/>
    <w:rsid w:val="003226FE"/>
    <w:rsid w:val="003253A0"/>
    <w:rsid w:val="00325EA5"/>
    <w:rsid w:val="003307B3"/>
    <w:rsid w:val="00334F06"/>
    <w:rsid w:val="00337171"/>
    <w:rsid w:val="00342042"/>
    <w:rsid w:val="00346EF3"/>
    <w:rsid w:val="00354EA4"/>
    <w:rsid w:val="00382165"/>
    <w:rsid w:val="003A125E"/>
    <w:rsid w:val="003A5417"/>
    <w:rsid w:val="003D5EAC"/>
    <w:rsid w:val="003F21EB"/>
    <w:rsid w:val="003F49AE"/>
    <w:rsid w:val="0042359F"/>
    <w:rsid w:val="00441BF4"/>
    <w:rsid w:val="00463BF9"/>
    <w:rsid w:val="0046404C"/>
    <w:rsid w:val="00471EF0"/>
    <w:rsid w:val="00495FD5"/>
    <w:rsid w:val="004A0878"/>
    <w:rsid w:val="004A3BCF"/>
    <w:rsid w:val="004D1196"/>
    <w:rsid w:val="004E75A0"/>
    <w:rsid w:val="004F0DC0"/>
    <w:rsid w:val="0050640E"/>
    <w:rsid w:val="0051552E"/>
    <w:rsid w:val="00520D63"/>
    <w:rsid w:val="005336CE"/>
    <w:rsid w:val="00536FF0"/>
    <w:rsid w:val="00544025"/>
    <w:rsid w:val="0054512D"/>
    <w:rsid w:val="0054708E"/>
    <w:rsid w:val="00586581"/>
    <w:rsid w:val="00591BC6"/>
    <w:rsid w:val="00621346"/>
    <w:rsid w:val="00632D63"/>
    <w:rsid w:val="00681162"/>
    <w:rsid w:val="006A3717"/>
    <w:rsid w:val="006A480E"/>
    <w:rsid w:val="006D4F95"/>
    <w:rsid w:val="006D5F40"/>
    <w:rsid w:val="0070652B"/>
    <w:rsid w:val="0072167F"/>
    <w:rsid w:val="00733352"/>
    <w:rsid w:val="00734CA0"/>
    <w:rsid w:val="00756E4C"/>
    <w:rsid w:val="00763030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6F0F"/>
    <w:rsid w:val="00817E1B"/>
    <w:rsid w:val="00821A3A"/>
    <w:rsid w:val="008227B3"/>
    <w:rsid w:val="008408EB"/>
    <w:rsid w:val="00856B0E"/>
    <w:rsid w:val="00874739"/>
    <w:rsid w:val="00884A7B"/>
    <w:rsid w:val="008A6F44"/>
    <w:rsid w:val="008B5B16"/>
    <w:rsid w:val="008C10A0"/>
    <w:rsid w:val="008E1A45"/>
    <w:rsid w:val="009251D3"/>
    <w:rsid w:val="0092576F"/>
    <w:rsid w:val="009457BE"/>
    <w:rsid w:val="0094735E"/>
    <w:rsid w:val="00975309"/>
    <w:rsid w:val="009B3A39"/>
    <w:rsid w:val="009C6651"/>
    <w:rsid w:val="009F5BD3"/>
    <w:rsid w:val="00A10341"/>
    <w:rsid w:val="00A24A50"/>
    <w:rsid w:val="00A270F9"/>
    <w:rsid w:val="00A272B3"/>
    <w:rsid w:val="00A3133A"/>
    <w:rsid w:val="00A41036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6F61"/>
    <w:rsid w:val="00B37A2D"/>
    <w:rsid w:val="00B81C1B"/>
    <w:rsid w:val="00B859A0"/>
    <w:rsid w:val="00BC299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A6C26"/>
    <w:rsid w:val="00CB1693"/>
    <w:rsid w:val="00CD24A2"/>
    <w:rsid w:val="00CE1A9B"/>
    <w:rsid w:val="00CE2EB8"/>
    <w:rsid w:val="00CF79C7"/>
    <w:rsid w:val="00D35065"/>
    <w:rsid w:val="00D4706C"/>
    <w:rsid w:val="00D57FA0"/>
    <w:rsid w:val="00D64359"/>
    <w:rsid w:val="00D83043"/>
    <w:rsid w:val="00D95338"/>
    <w:rsid w:val="00DD0AE0"/>
    <w:rsid w:val="00DD4BAE"/>
    <w:rsid w:val="00E00466"/>
    <w:rsid w:val="00E45F15"/>
    <w:rsid w:val="00E53F10"/>
    <w:rsid w:val="00E569EA"/>
    <w:rsid w:val="00E74EA9"/>
    <w:rsid w:val="00E83D96"/>
    <w:rsid w:val="00E90DBE"/>
    <w:rsid w:val="00EB7F88"/>
    <w:rsid w:val="00EC681F"/>
    <w:rsid w:val="00ED4367"/>
    <w:rsid w:val="00F0441B"/>
    <w:rsid w:val="00F14114"/>
    <w:rsid w:val="00F146FC"/>
    <w:rsid w:val="00F20B2D"/>
    <w:rsid w:val="00F264E4"/>
    <w:rsid w:val="00F3720E"/>
    <w:rsid w:val="00F445CA"/>
    <w:rsid w:val="00F616A8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FF4C-8C25-428C-A922-5440E6FA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18</cp:revision>
  <dcterms:created xsi:type="dcterms:W3CDTF">2016-10-20T17:37:00Z</dcterms:created>
  <dcterms:modified xsi:type="dcterms:W3CDTF">2016-10-20T22:52:00Z</dcterms:modified>
</cp:coreProperties>
</file>