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2D0" w:rsidRPr="00C0434A" w:rsidRDefault="001F22D0" w:rsidP="001F22D0">
      <w:pPr>
        <w:ind w:left="0"/>
        <w:rPr>
          <w:rFonts w:ascii="Verdana" w:hAnsi="Verdana"/>
          <w:sz w:val="22"/>
          <w:szCs w:val="22"/>
        </w:rPr>
      </w:pPr>
      <w:r w:rsidRPr="00C0434A">
        <w:rPr>
          <w:rFonts w:ascii="Verdana" w:hAnsi="Verdana"/>
          <w:sz w:val="22"/>
          <w:szCs w:val="22"/>
        </w:rPr>
        <w:t xml:space="preserve">The January 11, 2017 DAWG meeting was held in the Annex Training Room with the following discussions and individuals in attendance (* = </w:t>
      </w:r>
      <w:r w:rsidRPr="00C0434A">
        <w:rPr>
          <w:rFonts w:ascii="Verdana" w:hAnsi="Verdana"/>
          <w:i/>
          <w:sz w:val="22"/>
          <w:szCs w:val="22"/>
        </w:rPr>
        <w:t>via CCC Confer</w:t>
      </w:r>
      <w:r w:rsidRPr="00C0434A">
        <w:rPr>
          <w:rFonts w:ascii="Verdana" w:hAnsi="Verdana"/>
          <w:sz w:val="22"/>
          <w:szCs w:val="22"/>
        </w:rPr>
        <w:t>):</w:t>
      </w:r>
    </w:p>
    <w:p w:rsidR="001F22D0" w:rsidRPr="00C0434A" w:rsidRDefault="0000364F" w:rsidP="001F22D0">
      <w:pPr>
        <w:spacing w:before="360"/>
        <w:ind w:left="0" w:right="-450"/>
        <w:rPr>
          <w:rFonts w:ascii="Verdana" w:hAnsi="Verdana"/>
          <w:i/>
          <w:color w:val="000000" w:themeColor="text1"/>
          <w:sz w:val="22"/>
          <w:szCs w:val="22"/>
        </w:rPr>
      </w:pPr>
      <w:r w:rsidRPr="00C0434A">
        <w:rPr>
          <w:rFonts w:ascii="Verdana" w:hAnsi="Verdana"/>
          <w:i/>
          <w:color w:val="000000" w:themeColor="text1"/>
          <w:sz w:val="22"/>
          <w:szCs w:val="22"/>
        </w:rPr>
        <w:t xml:space="preserve">Attendance </w:t>
      </w:r>
      <w:r w:rsidRPr="00C0434A">
        <w:rPr>
          <w:rStyle w:val="FootnoteReference"/>
          <w:rFonts w:ascii="Verdana" w:hAnsi="Verdana"/>
          <w:i/>
          <w:color w:val="000000" w:themeColor="text1"/>
          <w:sz w:val="22"/>
          <w:szCs w:val="22"/>
        </w:rPr>
        <w:footnoteReference w:id="1"/>
      </w:r>
      <w:r w:rsidR="001F22D0" w:rsidRPr="00C0434A">
        <w:rPr>
          <w:rFonts w:ascii="Verdana" w:hAnsi="Verdana"/>
          <w:i/>
          <w:color w:val="000000" w:themeColor="text1"/>
          <w:sz w:val="22"/>
          <w:szCs w:val="22"/>
        </w:rPr>
        <w:t xml:space="preserve"> </w:t>
      </w:r>
    </w:p>
    <w:tbl>
      <w:tblPr>
        <w:tblStyle w:val="TableGrid"/>
        <w:tblW w:w="0" w:type="auto"/>
        <w:tblInd w:w="-5" w:type="dxa"/>
        <w:tblLook w:val="04A0" w:firstRow="1" w:lastRow="0" w:firstColumn="1" w:lastColumn="0" w:noHBand="0" w:noVBand="1"/>
      </w:tblPr>
      <w:tblGrid>
        <w:gridCol w:w="1080"/>
        <w:gridCol w:w="8670"/>
      </w:tblGrid>
      <w:tr w:rsidR="001F22D0" w:rsidRPr="00C0434A" w:rsidTr="002C0D0B">
        <w:tc>
          <w:tcPr>
            <w:tcW w:w="1080" w:type="dxa"/>
          </w:tcPr>
          <w:p w:rsidR="001F22D0" w:rsidRPr="00C0434A" w:rsidRDefault="001F22D0" w:rsidP="002C0D0B">
            <w:pPr>
              <w:spacing w:before="0" w:after="0"/>
              <w:ind w:left="0"/>
              <w:rPr>
                <w:rFonts w:ascii="Verdana" w:hAnsi="Verdana"/>
                <w:sz w:val="22"/>
                <w:szCs w:val="22"/>
              </w:rPr>
            </w:pPr>
            <w:r w:rsidRPr="00C0434A">
              <w:rPr>
                <w:rFonts w:ascii="Verdana" w:hAnsi="Verdana"/>
                <w:sz w:val="22"/>
                <w:szCs w:val="22"/>
              </w:rPr>
              <w:t>Crafton</w:t>
            </w:r>
          </w:p>
        </w:tc>
        <w:tc>
          <w:tcPr>
            <w:tcW w:w="8670" w:type="dxa"/>
          </w:tcPr>
          <w:p w:rsidR="001F22D0" w:rsidRPr="00C0434A" w:rsidRDefault="001F22D0" w:rsidP="00FA3891">
            <w:pPr>
              <w:spacing w:before="0" w:after="0"/>
              <w:ind w:left="0"/>
              <w:rPr>
                <w:rFonts w:ascii="Verdana" w:hAnsi="Verdana"/>
                <w:sz w:val="22"/>
                <w:szCs w:val="22"/>
              </w:rPr>
            </w:pPr>
            <w:r w:rsidRPr="00C0434A">
              <w:rPr>
                <w:rFonts w:ascii="Verdana" w:hAnsi="Verdana"/>
                <w:sz w:val="22"/>
                <w:szCs w:val="22"/>
              </w:rPr>
              <w:t xml:space="preserve">Joe Cabrales, </w:t>
            </w:r>
            <w:r w:rsidR="00FA3891" w:rsidRPr="00C0434A">
              <w:rPr>
                <w:rFonts w:ascii="Verdana" w:hAnsi="Verdana"/>
                <w:sz w:val="22"/>
                <w:szCs w:val="22"/>
              </w:rPr>
              <w:t xml:space="preserve">*Floyd Simpson, </w:t>
            </w:r>
            <w:r w:rsidRPr="00C0434A">
              <w:rPr>
                <w:rFonts w:ascii="Verdana" w:hAnsi="Verdana"/>
                <w:sz w:val="22"/>
                <w:szCs w:val="22"/>
              </w:rPr>
              <w:t>Kirsten Colvey,  Larry Aycock</w:t>
            </w:r>
          </w:p>
        </w:tc>
      </w:tr>
      <w:tr w:rsidR="001F22D0" w:rsidRPr="00C0434A" w:rsidTr="002C0D0B">
        <w:tc>
          <w:tcPr>
            <w:tcW w:w="1080" w:type="dxa"/>
          </w:tcPr>
          <w:p w:rsidR="001F22D0" w:rsidRPr="00C0434A" w:rsidRDefault="001F22D0" w:rsidP="002C0D0B">
            <w:pPr>
              <w:spacing w:before="0" w:after="0"/>
              <w:ind w:left="0"/>
              <w:rPr>
                <w:rFonts w:ascii="Verdana" w:hAnsi="Verdana"/>
                <w:sz w:val="22"/>
                <w:szCs w:val="22"/>
              </w:rPr>
            </w:pPr>
            <w:r w:rsidRPr="00C0434A">
              <w:rPr>
                <w:rFonts w:ascii="Verdana" w:hAnsi="Verdana"/>
                <w:sz w:val="22"/>
                <w:szCs w:val="22"/>
              </w:rPr>
              <w:t>Valley</w:t>
            </w:r>
          </w:p>
        </w:tc>
        <w:tc>
          <w:tcPr>
            <w:tcW w:w="8670" w:type="dxa"/>
          </w:tcPr>
          <w:p w:rsidR="001F22D0" w:rsidRPr="00C0434A" w:rsidRDefault="001F22D0" w:rsidP="00FA3891">
            <w:pPr>
              <w:spacing w:before="0" w:after="0"/>
              <w:ind w:left="0"/>
              <w:rPr>
                <w:rFonts w:ascii="Verdana" w:hAnsi="Verdana"/>
                <w:sz w:val="22"/>
                <w:szCs w:val="22"/>
              </w:rPr>
            </w:pPr>
            <w:r w:rsidRPr="00C0434A">
              <w:rPr>
                <w:rFonts w:ascii="Verdana" w:hAnsi="Verdana"/>
                <w:sz w:val="22"/>
                <w:szCs w:val="22"/>
              </w:rPr>
              <w:t>*April Dale-Carter, *Steven Silva, *Veada Benjamin, *Yancie Carter</w:t>
            </w:r>
          </w:p>
        </w:tc>
      </w:tr>
      <w:tr w:rsidR="001F22D0" w:rsidRPr="00C0434A" w:rsidTr="002C0D0B">
        <w:tc>
          <w:tcPr>
            <w:tcW w:w="1080" w:type="dxa"/>
          </w:tcPr>
          <w:p w:rsidR="001F22D0" w:rsidRPr="00C0434A" w:rsidRDefault="001F22D0" w:rsidP="002C0D0B">
            <w:pPr>
              <w:spacing w:before="0" w:after="0"/>
              <w:ind w:left="0"/>
              <w:rPr>
                <w:rFonts w:ascii="Verdana" w:hAnsi="Verdana"/>
                <w:sz w:val="22"/>
                <w:szCs w:val="22"/>
              </w:rPr>
            </w:pPr>
            <w:r w:rsidRPr="00C0434A">
              <w:rPr>
                <w:rFonts w:ascii="Verdana" w:hAnsi="Verdana"/>
                <w:sz w:val="22"/>
                <w:szCs w:val="22"/>
              </w:rPr>
              <w:t>Annex</w:t>
            </w:r>
          </w:p>
        </w:tc>
        <w:tc>
          <w:tcPr>
            <w:tcW w:w="8670" w:type="dxa"/>
          </w:tcPr>
          <w:p w:rsidR="001F22D0" w:rsidRPr="00C0434A" w:rsidRDefault="001F22D0" w:rsidP="00FA3891">
            <w:pPr>
              <w:spacing w:before="0" w:after="0"/>
              <w:ind w:left="0"/>
              <w:rPr>
                <w:rFonts w:ascii="Verdana" w:hAnsi="Verdana"/>
                <w:sz w:val="22"/>
                <w:szCs w:val="22"/>
              </w:rPr>
            </w:pPr>
            <w:r w:rsidRPr="00C0434A">
              <w:rPr>
                <w:rFonts w:ascii="Verdana" w:hAnsi="Verdana"/>
                <w:sz w:val="22"/>
                <w:szCs w:val="22"/>
              </w:rPr>
              <w:t xml:space="preserve">Andy Chang, DyAnn Walter, </w:t>
            </w:r>
            <w:r w:rsidR="00FA3891" w:rsidRPr="00C0434A">
              <w:rPr>
                <w:rFonts w:ascii="Verdana" w:hAnsi="Verdana"/>
                <w:sz w:val="22"/>
                <w:szCs w:val="22"/>
              </w:rPr>
              <w:t xml:space="preserve">*Jason Brady, </w:t>
            </w:r>
            <w:r w:rsidRPr="00C0434A">
              <w:rPr>
                <w:rFonts w:ascii="Verdana" w:hAnsi="Verdana"/>
                <w:sz w:val="22"/>
                <w:szCs w:val="22"/>
              </w:rPr>
              <w:t>Joyce Bond, Robert (Brock) Scudder</w:t>
            </w:r>
          </w:p>
        </w:tc>
      </w:tr>
    </w:tbl>
    <w:p w:rsidR="00E364F6" w:rsidRDefault="00E364F6" w:rsidP="001F22D0">
      <w:pPr>
        <w:pStyle w:val="NoSpacing"/>
        <w:rPr>
          <w:rFonts w:ascii="Verdana" w:hAnsi="Verdana"/>
        </w:rPr>
      </w:pPr>
      <w:r w:rsidRPr="00C0434A">
        <w:rPr>
          <w:rFonts w:ascii="Verdana" w:hAnsi="Verdana"/>
        </w:rPr>
        <w:t xml:space="preserve"> </w:t>
      </w:r>
    </w:p>
    <w:p w:rsidR="008227B3" w:rsidRPr="00C0434A" w:rsidRDefault="008227B3" w:rsidP="008227B3">
      <w:pPr>
        <w:pStyle w:val="Subtitle"/>
        <w:numPr>
          <w:ilvl w:val="0"/>
          <w:numId w:val="0"/>
        </w:numPr>
        <w:pBdr>
          <w:top w:val="single" w:sz="4" w:space="0" w:color="A5A5A5" w:themeColor="accent3"/>
        </w:pBdr>
        <w:tabs>
          <w:tab w:val="left" w:pos="360"/>
        </w:tabs>
        <w:spacing w:before="240" w:after="120"/>
        <w:ind w:right="-90"/>
        <w:rPr>
          <w:rFonts w:ascii="Verdana" w:hAnsi="Verdana"/>
          <w:color w:val="000000" w:themeColor="text1"/>
          <w:sz w:val="22"/>
          <w:szCs w:val="22"/>
        </w:rPr>
      </w:pPr>
      <w:r w:rsidRPr="00C0434A">
        <w:rPr>
          <w:rFonts w:ascii="Verdana" w:hAnsi="Verdana"/>
          <w:b/>
          <w:i/>
          <w:color w:val="0000CC"/>
          <w:sz w:val="22"/>
          <w:szCs w:val="22"/>
        </w:rPr>
        <w:t>EPI Steering Committee</w:t>
      </w:r>
      <w:r w:rsidRPr="00C0434A">
        <w:rPr>
          <w:rFonts w:ascii="Verdana" w:hAnsi="Verdana"/>
          <w:color w:val="0000CC"/>
          <w:sz w:val="22"/>
          <w:szCs w:val="22"/>
        </w:rPr>
        <w:t xml:space="preserve"> </w:t>
      </w:r>
      <w:r w:rsidRPr="00C0434A">
        <w:rPr>
          <w:rFonts w:ascii="Verdana" w:hAnsi="Verdana"/>
          <w:color w:val="000000" w:themeColor="text1"/>
          <w:sz w:val="22"/>
          <w:szCs w:val="22"/>
        </w:rPr>
        <w:t xml:space="preserve">– </w:t>
      </w:r>
      <w:r w:rsidR="00125DB0" w:rsidRPr="006B5D97">
        <w:rPr>
          <w:rFonts w:ascii="Tahoma" w:hAnsi="Tahoma" w:cs="Tahoma"/>
          <w:color w:val="000000" w:themeColor="text1"/>
          <w:sz w:val="22"/>
          <w:szCs w:val="22"/>
        </w:rPr>
        <w:t>Robert McAtee, Yancie Carter, Michael Aquino</w:t>
      </w:r>
    </w:p>
    <w:p w:rsidR="000268A0" w:rsidRPr="00C0434A" w:rsidRDefault="009F5CE1" w:rsidP="00C12119">
      <w:pPr>
        <w:pStyle w:val="NoSpacing"/>
        <w:numPr>
          <w:ilvl w:val="0"/>
          <w:numId w:val="6"/>
        </w:numPr>
        <w:rPr>
          <w:rFonts w:ascii="Verdana" w:eastAsia="Calibri" w:hAnsi="Verdana"/>
        </w:rPr>
      </w:pPr>
      <w:r w:rsidRPr="00C0434A">
        <w:rPr>
          <w:rFonts w:ascii="Verdana" w:hAnsi="Verdana"/>
        </w:rPr>
        <w:t xml:space="preserve">Technical Issue. </w:t>
      </w:r>
      <w:r w:rsidR="00AF6456" w:rsidRPr="00C0434A">
        <w:rPr>
          <w:rFonts w:ascii="Verdana" w:hAnsi="Verdana"/>
        </w:rPr>
        <w:t>Pilot</w:t>
      </w:r>
      <w:r w:rsidR="00276C8D" w:rsidRPr="00C0434A">
        <w:rPr>
          <w:rFonts w:ascii="Verdana" w:hAnsi="Verdana"/>
        </w:rPr>
        <w:t xml:space="preserve"> postponed until February 1, 2017.</w:t>
      </w:r>
    </w:p>
    <w:p w:rsidR="009F5CE1" w:rsidRPr="00C0434A" w:rsidRDefault="009F5CE1" w:rsidP="009F5CE1">
      <w:pPr>
        <w:pStyle w:val="NoSpacing"/>
        <w:rPr>
          <w:rFonts w:ascii="Verdana" w:eastAsia="Calibri" w:hAnsi="Verdana"/>
        </w:rPr>
      </w:pPr>
    </w:p>
    <w:p w:rsidR="00CB7647" w:rsidRPr="00C0434A" w:rsidRDefault="00CB7647" w:rsidP="00803C8D">
      <w:pPr>
        <w:pStyle w:val="Subtitle"/>
        <w:tabs>
          <w:tab w:val="left" w:pos="720"/>
          <w:tab w:val="left" w:pos="1440"/>
          <w:tab w:val="left" w:pos="2160"/>
          <w:tab w:val="left" w:pos="2880"/>
        </w:tabs>
        <w:spacing w:after="120"/>
        <w:ind w:left="0"/>
        <w:rPr>
          <w:rFonts w:ascii="Verdana" w:hAnsi="Verdana"/>
          <w:b/>
          <w:color w:val="000000" w:themeColor="text1"/>
          <w:sz w:val="22"/>
          <w:szCs w:val="22"/>
        </w:rPr>
      </w:pPr>
      <w:r w:rsidRPr="00C0434A">
        <w:rPr>
          <w:rFonts w:ascii="Verdana" w:hAnsi="Verdana"/>
          <w:b/>
          <w:color w:val="0000CC"/>
          <w:sz w:val="22"/>
          <w:szCs w:val="22"/>
        </w:rPr>
        <w:t xml:space="preserve">Residency Status Coding </w:t>
      </w:r>
      <w:r w:rsidRPr="00C0434A">
        <w:rPr>
          <w:rFonts w:ascii="Verdana" w:hAnsi="Verdana"/>
          <w:color w:val="000000" w:themeColor="text1"/>
          <w:sz w:val="22"/>
          <w:szCs w:val="22"/>
        </w:rPr>
        <w:t xml:space="preserve">– </w:t>
      </w:r>
      <w:r w:rsidR="00811C8A" w:rsidRPr="00C0434A">
        <w:rPr>
          <w:rFonts w:ascii="Verdana" w:hAnsi="Verdana"/>
          <w:color w:val="000000" w:themeColor="text1"/>
          <w:sz w:val="22"/>
          <w:szCs w:val="22"/>
        </w:rPr>
        <w:t>Keith Wurtz</w:t>
      </w:r>
      <w:r w:rsidRPr="00C0434A">
        <w:rPr>
          <w:rFonts w:ascii="Verdana" w:hAnsi="Verdana"/>
          <w:b/>
          <w:color w:val="000000" w:themeColor="text1"/>
          <w:sz w:val="22"/>
          <w:szCs w:val="22"/>
        </w:rPr>
        <w:tab/>
      </w:r>
      <w:r w:rsidRPr="00C0434A">
        <w:rPr>
          <w:rFonts w:ascii="Verdana" w:hAnsi="Verdana"/>
          <w:b/>
          <w:color w:val="000000" w:themeColor="text1"/>
          <w:sz w:val="22"/>
          <w:szCs w:val="22"/>
        </w:rPr>
        <w:tab/>
      </w:r>
    </w:p>
    <w:p w:rsidR="00387B58" w:rsidRPr="00C0434A" w:rsidRDefault="00CB7647" w:rsidP="00C12119">
      <w:pPr>
        <w:pStyle w:val="NoSpacing"/>
        <w:numPr>
          <w:ilvl w:val="0"/>
          <w:numId w:val="4"/>
        </w:numPr>
        <w:spacing w:after="60"/>
        <w:rPr>
          <w:rFonts w:ascii="Verdana" w:hAnsi="Verdana"/>
          <w:color w:val="000000" w:themeColor="text1"/>
        </w:rPr>
      </w:pPr>
      <w:r w:rsidRPr="00C0434A">
        <w:rPr>
          <w:rFonts w:ascii="Verdana" w:hAnsi="Verdana"/>
          <w:color w:val="000000" w:themeColor="text1"/>
        </w:rPr>
        <w:t>Dianna</w:t>
      </w:r>
      <w:r w:rsidR="00811C8A" w:rsidRPr="00C0434A">
        <w:rPr>
          <w:rFonts w:ascii="Verdana" w:hAnsi="Verdana"/>
          <w:color w:val="000000" w:themeColor="text1"/>
        </w:rPr>
        <w:t xml:space="preserve"> Jones</w:t>
      </w:r>
      <w:r w:rsidR="00276C8D" w:rsidRPr="00C0434A">
        <w:rPr>
          <w:rFonts w:ascii="Verdana" w:hAnsi="Verdana"/>
          <w:color w:val="000000" w:themeColor="text1"/>
        </w:rPr>
        <w:t xml:space="preserve"> said t</w:t>
      </w:r>
      <w:r w:rsidRPr="00C0434A">
        <w:rPr>
          <w:rFonts w:ascii="Verdana" w:hAnsi="Verdana"/>
          <w:color w:val="000000" w:themeColor="text1"/>
        </w:rPr>
        <w:t>he Residency Status code descriptions can be changed by us. There is no legislative entity prohibiting us from doing so.  Our current Residency Status Codes in Colleague are based on the MIS Data Element Dictionary.  The setup of this table varies among institutions.  Some institutions use only a few codes which are translated for MIS reporting</w:t>
      </w:r>
      <w:r w:rsidRPr="00C0434A">
        <w:rPr>
          <w:rFonts w:ascii="Verdana" w:hAnsi="Verdana"/>
        </w:rPr>
        <w:t xml:space="preserve">.  </w:t>
      </w:r>
      <w:r w:rsidR="00387B58" w:rsidRPr="00C0434A">
        <w:rPr>
          <w:rFonts w:ascii="Verdana" w:hAnsi="Verdana"/>
        </w:rPr>
        <w:t xml:space="preserve">Others, like SBCCD, </w:t>
      </w:r>
      <w:r w:rsidR="000C17F5" w:rsidRPr="00C0434A">
        <w:rPr>
          <w:rFonts w:ascii="Verdana" w:hAnsi="Verdana"/>
        </w:rPr>
        <w:t xml:space="preserve">list </w:t>
      </w:r>
      <w:r w:rsidR="00387B58" w:rsidRPr="00C0434A">
        <w:rPr>
          <w:rFonts w:ascii="Verdana" w:hAnsi="Verdana"/>
        </w:rPr>
        <w:t xml:space="preserve">up to 351 codes identifying each state and country code.  </w:t>
      </w:r>
    </w:p>
    <w:p w:rsidR="00CB7647" w:rsidRPr="00C0434A" w:rsidRDefault="00CB7647" w:rsidP="00C12119">
      <w:pPr>
        <w:pStyle w:val="NoSpacing"/>
        <w:numPr>
          <w:ilvl w:val="0"/>
          <w:numId w:val="17"/>
        </w:numPr>
        <w:rPr>
          <w:rFonts w:ascii="Verdana" w:hAnsi="Verdana"/>
        </w:rPr>
      </w:pPr>
      <w:r w:rsidRPr="00C0434A">
        <w:rPr>
          <w:rFonts w:ascii="Verdana" w:hAnsi="Verdana"/>
        </w:rPr>
        <w:t>RSST</w:t>
      </w:r>
      <w:r w:rsidR="00387B58" w:rsidRPr="00C0434A">
        <w:rPr>
          <w:rFonts w:ascii="Verdana" w:hAnsi="Verdana"/>
        </w:rPr>
        <w:t xml:space="preserve"> </w:t>
      </w:r>
      <w:r w:rsidR="00894E08" w:rsidRPr="00C0434A">
        <w:rPr>
          <w:rFonts w:ascii="Verdana" w:hAnsi="Verdana"/>
        </w:rPr>
        <w:t>–</w:t>
      </w:r>
      <w:r w:rsidR="00387B58" w:rsidRPr="00C0434A">
        <w:rPr>
          <w:rFonts w:ascii="Verdana" w:hAnsi="Verdana"/>
        </w:rPr>
        <w:t xml:space="preserve"> </w:t>
      </w:r>
      <w:r w:rsidR="00894E08" w:rsidRPr="00C0434A">
        <w:rPr>
          <w:rFonts w:ascii="Verdana" w:hAnsi="Verdana"/>
        </w:rPr>
        <w:t>Update</w:t>
      </w:r>
      <w:r w:rsidR="00387B58" w:rsidRPr="00C0434A">
        <w:rPr>
          <w:rFonts w:ascii="Verdana" w:hAnsi="Verdana"/>
        </w:rPr>
        <w:t xml:space="preserve"> </w:t>
      </w:r>
      <w:r w:rsidRPr="00C0434A">
        <w:rPr>
          <w:rFonts w:ascii="Verdana" w:hAnsi="Verdana"/>
        </w:rPr>
        <w:t>the Description</w:t>
      </w:r>
    </w:p>
    <w:p w:rsidR="00CB7647" w:rsidRPr="00C0434A" w:rsidRDefault="00CB7647" w:rsidP="00C12119">
      <w:pPr>
        <w:pStyle w:val="NoSpacing"/>
        <w:numPr>
          <w:ilvl w:val="0"/>
          <w:numId w:val="17"/>
        </w:numPr>
        <w:spacing w:after="120"/>
        <w:rPr>
          <w:rFonts w:ascii="Verdana" w:hAnsi="Verdana"/>
        </w:rPr>
      </w:pPr>
      <w:r w:rsidRPr="00C0434A">
        <w:rPr>
          <w:rFonts w:ascii="Verdana" w:hAnsi="Verdana"/>
        </w:rPr>
        <w:t>FLTT</w:t>
      </w:r>
      <w:r w:rsidR="00387B58" w:rsidRPr="00C0434A">
        <w:rPr>
          <w:rFonts w:ascii="Verdana" w:hAnsi="Verdana"/>
        </w:rPr>
        <w:t xml:space="preserve">–Translation Table </w:t>
      </w:r>
      <w:r w:rsidRPr="00C0434A">
        <w:rPr>
          <w:rFonts w:ascii="Verdana" w:hAnsi="Verdana"/>
        </w:rPr>
        <w:t>CAST.SB.SB09</w:t>
      </w:r>
      <w:r w:rsidR="00387B58" w:rsidRPr="00C0434A">
        <w:rPr>
          <w:rFonts w:ascii="Verdana" w:hAnsi="Verdana"/>
        </w:rPr>
        <w:t xml:space="preserve"> contains the </w:t>
      </w:r>
      <w:r w:rsidR="0054213C" w:rsidRPr="00C0434A">
        <w:rPr>
          <w:rFonts w:ascii="Verdana" w:hAnsi="Verdana"/>
        </w:rPr>
        <w:t xml:space="preserve">MIS </w:t>
      </w:r>
      <w:r w:rsidR="00387B58" w:rsidRPr="00C0434A">
        <w:rPr>
          <w:rFonts w:ascii="Verdana" w:hAnsi="Verdana"/>
        </w:rPr>
        <w:t>Student Residency Codes</w:t>
      </w:r>
    </w:p>
    <w:p w:rsidR="00CB7647" w:rsidRPr="00C0434A" w:rsidRDefault="009F5CE1" w:rsidP="00C12119">
      <w:pPr>
        <w:pStyle w:val="NoSpacing"/>
        <w:numPr>
          <w:ilvl w:val="0"/>
          <w:numId w:val="4"/>
        </w:numPr>
        <w:rPr>
          <w:rFonts w:ascii="Verdana" w:hAnsi="Verdana"/>
        </w:rPr>
      </w:pPr>
      <w:r w:rsidRPr="00C0434A">
        <w:rPr>
          <w:rFonts w:ascii="Verdana" w:hAnsi="Verdana"/>
        </w:rPr>
        <w:t>A project request will be created.</w:t>
      </w:r>
    </w:p>
    <w:p w:rsidR="009F5CE1" w:rsidRPr="00C0434A" w:rsidRDefault="009F5CE1" w:rsidP="009F5CE1">
      <w:pPr>
        <w:pStyle w:val="NoSpacing"/>
        <w:rPr>
          <w:rFonts w:ascii="Verdana" w:hAnsi="Verdana"/>
        </w:rPr>
      </w:pPr>
    </w:p>
    <w:p w:rsidR="00874BC1" w:rsidRPr="00C0434A" w:rsidRDefault="00205763" w:rsidP="00803C8D">
      <w:pPr>
        <w:pStyle w:val="Subtitle"/>
        <w:numPr>
          <w:ilvl w:val="0"/>
          <w:numId w:val="0"/>
        </w:numPr>
        <w:pBdr>
          <w:top w:val="single" w:sz="4" w:space="0" w:color="A5A5A5" w:themeColor="accent3"/>
        </w:pBdr>
        <w:tabs>
          <w:tab w:val="left" w:pos="360"/>
        </w:tabs>
        <w:spacing w:after="120"/>
        <w:ind w:right="-90"/>
        <w:rPr>
          <w:rFonts w:ascii="Verdana" w:hAnsi="Verdana"/>
          <w:color w:val="000000" w:themeColor="text1"/>
          <w:sz w:val="22"/>
          <w:szCs w:val="22"/>
        </w:rPr>
      </w:pPr>
      <w:r w:rsidRPr="00C0434A">
        <w:rPr>
          <w:rFonts w:ascii="Verdana" w:hAnsi="Verdana"/>
          <w:b/>
          <w:i/>
          <w:color w:val="0000CC"/>
          <w:sz w:val="22"/>
          <w:szCs w:val="22"/>
        </w:rPr>
        <w:t xml:space="preserve">Students </w:t>
      </w:r>
      <w:r w:rsidR="003928F3" w:rsidRPr="00C0434A">
        <w:rPr>
          <w:rFonts w:ascii="Verdana" w:hAnsi="Verdana"/>
          <w:b/>
          <w:i/>
          <w:color w:val="0000CC"/>
          <w:sz w:val="22"/>
          <w:szCs w:val="22"/>
        </w:rPr>
        <w:t>A</w:t>
      </w:r>
      <w:r w:rsidRPr="00C0434A">
        <w:rPr>
          <w:rFonts w:ascii="Verdana" w:hAnsi="Verdana"/>
          <w:b/>
          <w:i/>
          <w:color w:val="0000CC"/>
          <w:sz w:val="22"/>
          <w:szCs w:val="22"/>
        </w:rPr>
        <w:t>ctive in Inactive Programs</w:t>
      </w:r>
      <w:r w:rsidR="00874BC1" w:rsidRPr="00C0434A">
        <w:rPr>
          <w:rFonts w:ascii="Verdana" w:hAnsi="Verdana"/>
          <w:color w:val="0000CC"/>
          <w:sz w:val="22"/>
          <w:szCs w:val="22"/>
        </w:rPr>
        <w:t xml:space="preserve"> </w:t>
      </w:r>
      <w:r w:rsidR="00874BC1" w:rsidRPr="00C0434A">
        <w:rPr>
          <w:rFonts w:ascii="Verdana" w:hAnsi="Verdana"/>
          <w:color w:val="000000" w:themeColor="text1"/>
          <w:sz w:val="22"/>
          <w:szCs w:val="22"/>
        </w:rPr>
        <w:t xml:space="preserve">– </w:t>
      </w:r>
      <w:r w:rsidR="00B90504" w:rsidRPr="00C0434A">
        <w:rPr>
          <w:rFonts w:ascii="Verdana" w:hAnsi="Verdana"/>
          <w:color w:val="000000" w:themeColor="text1"/>
          <w:sz w:val="22"/>
          <w:szCs w:val="22"/>
        </w:rPr>
        <w:t>Kristina He</w:t>
      </w:r>
      <w:r w:rsidR="001C7045" w:rsidRPr="00C0434A">
        <w:rPr>
          <w:rFonts w:ascii="Verdana" w:hAnsi="Verdana"/>
          <w:color w:val="000000" w:themeColor="text1"/>
          <w:sz w:val="22"/>
          <w:szCs w:val="22"/>
        </w:rPr>
        <w:t>i</w:t>
      </w:r>
      <w:r w:rsidR="00B90504" w:rsidRPr="00C0434A">
        <w:rPr>
          <w:rFonts w:ascii="Verdana" w:hAnsi="Verdana"/>
          <w:color w:val="000000" w:themeColor="text1"/>
          <w:sz w:val="22"/>
          <w:szCs w:val="22"/>
        </w:rPr>
        <w:t>lgeist, Keith Wurtz</w:t>
      </w:r>
    </w:p>
    <w:p w:rsidR="00205763" w:rsidRPr="00C0434A" w:rsidRDefault="00205763" w:rsidP="00C12119">
      <w:pPr>
        <w:pStyle w:val="NoSpacing"/>
        <w:numPr>
          <w:ilvl w:val="0"/>
          <w:numId w:val="1"/>
        </w:numPr>
        <w:spacing w:after="40"/>
        <w:rPr>
          <w:rFonts w:ascii="Verdana" w:eastAsia="Calibri" w:hAnsi="Verdana"/>
          <w:color w:val="000000" w:themeColor="text1"/>
        </w:rPr>
      </w:pPr>
      <w:r w:rsidRPr="00C0434A">
        <w:rPr>
          <w:rFonts w:ascii="Verdana" w:hAnsi="Verdana"/>
          <w:color w:val="000000" w:themeColor="text1"/>
        </w:rPr>
        <w:t>Informer Report</w:t>
      </w:r>
      <w:r w:rsidR="00621333">
        <w:rPr>
          <w:rFonts w:ascii="Verdana" w:hAnsi="Verdana"/>
          <w:color w:val="000000" w:themeColor="text1"/>
        </w:rPr>
        <w:t xml:space="preserve"> contains i</w:t>
      </w:r>
      <w:r w:rsidRPr="00C0434A">
        <w:rPr>
          <w:rFonts w:ascii="Verdana" w:hAnsi="Verdana" w:cs="Arial"/>
          <w:color w:val="000000" w:themeColor="text1"/>
        </w:rPr>
        <w:t>nactive Academic Programs that students have active</w:t>
      </w:r>
      <w:r w:rsidR="00621333">
        <w:rPr>
          <w:rFonts w:ascii="Verdana" w:hAnsi="Verdana" w:cs="Arial"/>
          <w:color w:val="000000" w:themeColor="text1"/>
        </w:rPr>
        <w:t>.</w:t>
      </w:r>
    </w:p>
    <w:p w:rsidR="00205763" w:rsidRPr="00C0434A" w:rsidRDefault="00205763" w:rsidP="00C12119">
      <w:pPr>
        <w:pStyle w:val="NoSpacing"/>
        <w:numPr>
          <w:ilvl w:val="0"/>
          <w:numId w:val="16"/>
        </w:numPr>
        <w:spacing w:after="120"/>
        <w:rPr>
          <w:rFonts w:ascii="Verdana" w:eastAsia="Calibri" w:hAnsi="Verdana"/>
          <w:color w:val="000000" w:themeColor="text1"/>
        </w:rPr>
      </w:pPr>
      <w:r w:rsidRPr="00C0434A">
        <w:rPr>
          <w:rFonts w:ascii="Verdana" w:hAnsi="Verdana"/>
          <w:color w:val="000000" w:themeColor="text1"/>
        </w:rPr>
        <w:t xml:space="preserve">Inactive Program </w:t>
      </w:r>
      <w:r w:rsidRPr="00C0434A">
        <w:rPr>
          <w:rFonts w:ascii="Verdana" w:hAnsi="Verdana"/>
          <w:i/>
          <w:color w:val="0000CC"/>
        </w:rPr>
        <w:t>C.AS.CIS/3DCA</w:t>
      </w:r>
      <w:r w:rsidRPr="00C0434A">
        <w:rPr>
          <w:rFonts w:ascii="Verdana" w:hAnsi="Verdana"/>
          <w:color w:val="000000" w:themeColor="text1"/>
        </w:rPr>
        <w:t xml:space="preserve"> has students registered this term and is listed as their Active program.</w:t>
      </w:r>
    </w:p>
    <w:p w:rsidR="003928F3" w:rsidRPr="00C0434A" w:rsidRDefault="00CC040E" w:rsidP="00C12119">
      <w:pPr>
        <w:pStyle w:val="ListParagraph"/>
        <w:numPr>
          <w:ilvl w:val="0"/>
          <w:numId w:val="16"/>
        </w:numPr>
        <w:rPr>
          <w:rFonts w:ascii="Verdana" w:eastAsiaTheme="minorHAnsi" w:hAnsi="Verdana"/>
          <w:color w:val="000000" w:themeColor="text1"/>
          <w:sz w:val="22"/>
          <w:szCs w:val="22"/>
          <w:lang w:eastAsia="en-US"/>
        </w:rPr>
      </w:pPr>
      <w:r w:rsidRPr="00C0434A">
        <w:rPr>
          <w:rFonts w:ascii="Verdana" w:hAnsi="Verdana"/>
          <w:color w:val="000000" w:themeColor="text1"/>
          <w:sz w:val="22"/>
          <w:szCs w:val="22"/>
        </w:rPr>
        <w:t>Link to</w:t>
      </w:r>
      <w:r w:rsidR="003928F3" w:rsidRPr="00C0434A">
        <w:rPr>
          <w:rFonts w:ascii="Verdana" w:hAnsi="Verdana"/>
          <w:color w:val="000000" w:themeColor="text1"/>
          <w:sz w:val="22"/>
          <w:szCs w:val="22"/>
        </w:rPr>
        <w:t xml:space="preserve"> </w:t>
      </w:r>
      <w:r w:rsidRPr="00C0434A">
        <w:rPr>
          <w:rFonts w:ascii="Verdana" w:hAnsi="Verdana"/>
          <w:color w:val="000000" w:themeColor="text1"/>
          <w:sz w:val="22"/>
          <w:szCs w:val="22"/>
        </w:rPr>
        <w:t>Report:</w:t>
      </w:r>
      <w:r w:rsidR="003928F3" w:rsidRPr="00C0434A">
        <w:rPr>
          <w:rFonts w:ascii="Verdana" w:hAnsi="Verdana"/>
          <w:color w:val="000000" w:themeColor="text1"/>
          <w:sz w:val="22"/>
          <w:szCs w:val="22"/>
        </w:rPr>
        <w:t xml:space="preserve"> </w:t>
      </w:r>
    </w:p>
    <w:p w:rsidR="00CC040E" w:rsidRPr="00C0434A" w:rsidRDefault="00821B8E" w:rsidP="009F5CE1">
      <w:pPr>
        <w:pStyle w:val="ListParagraph"/>
        <w:spacing w:after="0"/>
        <w:rPr>
          <w:rFonts w:ascii="Verdana" w:hAnsi="Verdana"/>
          <w:color w:val="C00000"/>
          <w:sz w:val="22"/>
          <w:szCs w:val="22"/>
        </w:rPr>
      </w:pPr>
      <w:hyperlink r:id="rId8" w:anchor="action=ReportRun&amp;reportId=371064835&amp;launch=false" w:history="1">
        <w:r w:rsidR="00CC040E" w:rsidRPr="00C0434A">
          <w:rPr>
            <w:rStyle w:val="Hyperlink"/>
            <w:rFonts w:ascii="Verdana" w:hAnsi="Verdana"/>
            <w:color w:val="C00000"/>
            <w:sz w:val="22"/>
            <w:szCs w:val="22"/>
          </w:rPr>
          <w:t>https://informer.sbccd.cc.ca.us:1443/?locale=en_US#action=ReportRun&amp;reportId=371064835&amp;launch=false</w:t>
        </w:r>
      </w:hyperlink>
      <w:r w:rsidR="00CC040E" w:rsidRPr="00C0434A">
        <w:rPr>
          <w:rFonts w:ascii="Verdana" w:hAnsi="Verdana"/>
          <w:color w:val="C00000"/>
          <w:sz w:val="22"/>
          <w:szCs w:val="22"/>
        </w:rPr>
        <w:t xml:space="preserve"> </w:t>
      </w:r>
    </w:p>
    <w:p w:rsidR="003928F3" w:rsidRPr="00C0434A" w:rsidRDefault="003928F3" w:rsidP="003928F3">
      <w:pPr>
        <w:pStyle w:val="ListParagraph"/>
        <w:ind w:left="1080"/>
        <w:rPr>
          <w:rFonts w:ascii="Verdana" w:eastAsiaTheme="minorHAnsi" w:hAnsi="Verdana"/>
          <w:color w:val="000000" w:themeColor="text1"/>
          <w:sz w:val="22"/>
          <w:szCs w:val="22"/>
          <w:lang w:eastAsia="en-US"/>
        </w:rPr>
      </w:pPr>
    </w:p>
    <w:p w:rsidR="00EA1824" w:rsidRPr="00EA1824" w:rsidRDefault="00422E68" w:rsidP="00C12119">
      <w:pPr>
        <w:pStyle w:val="ListParagraph"/>
        <w:numPr>
          <w:ilvl w:val="0"/>
          <w:numId w:val="1"/>
        </w:numPr>
        <w:spacing w:before="0" w:after="160" w:line="259" w:lineRule="auto"/>
        <w:rPr>
          <w:rFonts w:ascii="Verdana" w:eastAsiaTheme="majorEastAsia" w:hAnsi="Verdana" w:cstheme="majorBidi"/>
          <w:color w:val="000000" w:themeColor="text1"/>
          <w:spacing w:val="15"/>
          <w:sz w:val="22"/>
          <w:szCs w:val="22"/>
        </w:rPr>
      </w:pPr>
      <w:r>
        <w:rPr>
          <w:rFonts w:ascii="Verdana" w:hAnsi="Verdana"/>
          <w:color w:val="000000" w:themeColor="text1"/>
          <w:sz w:val="22"/>
          <w:szCs w:val="22"/>
        </w:rPr>
        <w:t xml:space="preserve">In March 2016, </w:t>
      </w:r>
      <w:r w:rsidR="00EA1824" w:rsidRPr="00EA1824">
        <w:rPr>
          <w:rFonts w:ascii="Verdana" w:hAnsi="Verdana"/>
          <w:color w:val="000000" w:themeColor="text1"/>
          <w:sz w:val="22"/>
          <w:szCs w:val="22"/>
        </w:rPr>
        <w:t xml:space="preserve">Students </w:t>
      </w:r>
      <w:r>
        <w:rPr>
          <w:rFonts w:ascii="Verdana" w:hAnsi="Verdana"/>
          <w:color w:val="000000" w:themeColor="text1"/>
          <w:sz w:val="22"/>
          <w:szCs w:val="22"/>
        </w:rPr>
        <w:t xml:space="preserve">were </w:t>
      </w:r>
      <w:r w:rsidR="00EA1824" w:rsidRPr="00EA1824">
        <w:rPr>
          <w:rFonts w:ascii="Verdana" w:hAnsi="Verdana"/>
          <w:color w:val="000000" w:themeColor="text1"/>
          <w:sz w:val="22"/>
          <w:szCs w:val="22"/>
        </w:rPr>
        <w:t xml:space="preserve">sent letters to choose </w:t>
      </w:r>
      <w:r>
        <w:rPr>
          <w:rFonts w:ascii="Verdana" w:hAnsi="Verdana"/>
          <w:color w:val="000000" w:themeColor="text1"/>
          <w:sz w:val="22"/>
          <w:szCs w:val="22"/>
        </w:rPr>
        <w:t xml:space="preserve">an </w:t>
      </w:r>
      <w:r w:rsidR="00EA1824" w:rsidRPr="00EA1824">
        <w:rPr>
          <w:rFonts w:ascii="Verdana" w:hAnsi="Verdana"/>
          <w:color w:val="000000" w:themeColor="text1"/>
          <w:sz w:val="22"/>
          <w:szCs w:val="22"/>
        </w:rPr>
        <w:t>active program</w:t>
      </w:r>
      <w:r>
        <w:rPr>
          <w:rFonts w:ascii="Verdana" w:hAnsi="Verdana"/>
          <w:color w:val="000000" w:themeColor="text1"/>
          <w:sz w:val="22"/>
          <w:szCs w:val="22"/>
        </w:rPr>
        <w:t>.</w:t>
      </w:r>
    </w:p>
    <w:p w:rsidR="00422E68" w:rsidRPr="00422E68" w:rsidRDefault="00EA1824" w:rsidP="00C12119">
      <w:pPr>
        <w:pStyle w:val="ListParagraph"/>
        <w:numPr>
          <w:ilvl w:val="0"/>
          <w:numId w:val="15"/>
        </w:numPr>
        <w:spacing w:before="0" w:after="160" w:line="259" w:lineRule="auto"/>
        <w:rPr>
          <w:rFonts w:ascii="Verdana" w:eastAsiaTheme="majorEastAsia" w:hAnsi="Verdana" w:cstheme="majorBidi"/>
          <w:color w:val="000000" w:themeColor="text1"/>
          <w:spacing w:val="15"/>
          <w:sz w:val="22"/>
          <w:szCs w:val="22"/>
        </w:rPr>
      </w:pPr>
      <w:r>
        <w:rPr>
          <w:rFonts w:ascii="Verdana" w:hAnsi="Verdana"/>
          <w:color w:val="000000" w:themeColor="text1"/>
          <w:sz w:val="22"/>
          <w:szCs w:val="22"/>
        </w:rPr>
        <w:t xml:space="preserve">Can we </w:t>
      </w:r>
      <w:r w:rsidR="00422E68">
        <w:rPr>
          <w:rFonts w:ascii="Verdana" w:hAnsi="Verdana"/>
          <w:color w:val="000000" w:themeColor="text1"/>
          <w:sz w:val="22"/>
          <w:szCs w:val="22"/>
        </w:rPr>
        <w:t>d</w:t>
      </w:r>
      <w:r>
        <w:rPr>
          <w:rFonts w:ascii="Verdana" w:hAnsi="Verdana"/>
          <w:color w:val="000000" w:themeColor="text1"/>
          <w:sz w:val="22"/>
          <w:szCs w:val="22"/>
        </w:rPr>
        <w:t xml:space="preserve">eactivate </w:t>
      </w:r>
      <w:r w:rsidR="00422E68">
        <w:rPr>
          <w:rFonts w:ascii="Verdana" w:hAnsi="Verdana"/>
          <w:color w:val="000000" w:themeColor="text1"/>
          <w:sz w:val="22"/>
          <w:szCs w:val="22"/>
        </w:rPr>
        <w:t>or activate programs in a batch?</w:t>
      </w:r>
    </w:p>
    <w:p w:rsidR="00D72F2B" w:rsidRPr="00D72F2B" w:rsidRDefault="00BE3656" w:rsidP="00C12119">
      <w:pPr>
        <w:pStyle w:val="ListParagraph"/>
        <w:numPr>
          <w:ilvl w:val="0"/>
          <w:numId w:val="20"/>
        </w:numPr>
        <w:spacing w:before="0" w:after="160" w:line="259" w:lineRule="auto"/>
        <w:rPr>
          <w:rFonts w:ascii="Verdana" w:eastAsiaTheme="majorEastAsia" w:hAnsi="Verdana" w:cstheme="majorBidi"/>
          <w:color w:val="000000" w:themeColor="text1"/>
          <w:spacing w:val="15"/>
          <w:sz w:val="22"/>
          <w:szCs w:val="22"/>
        </w:rPr>
      </w:pPr>
      <w:r w:rsidRPr="00BE3656">
        <w:rPr>
          <w:rFonts w:ascii="Verdana" w:hAnsi="Verdana"/>
          <w:color w:val="000000" w:themeColor="text1"/>
          <w:sz w:val="22"/>
          <w:szCs w:val="22"/>
        </w:rPr>
        <w:t>Evaluators will need to verify the catalog</w:t>
      </w:r>
      <w:r w:rsidR="00D72F2B">
        <w:rPr>
          <w:rFonts w:ascii="Verdana" w:hAnsi="Verdana"/>
          <w:color w:val="000000" w:themeColor="text1"/>
          <w:sz w:val="22"/>
          <w:szCs w:val="22"/>
        </w:rPr>
        <w:t>.</w:t>
      </w:r>
    </w:p>
    <w:p w:rsidR="00D72F2B" w:rsidRPr="00D72F2B" w:rsidRDefault="00D72F2B" w:rsidP="00C12119">
      <w:pPr>
        <w:pStyle w:val="ListParagraph"/>
        <w:numPr>
          <w:ilvl w:val="0"/>
          <w:numId w:val="20"/>
        </w:numPr>
        <w:spacing w:before="0" w:after="160" w:line="259" w:lineRule="auto"/>
        <w:rPr>
          <w:rFonts w:ascii="Verdana" w:eastAsiaTheme="majorEastAsia" w:hAnsi="Verdana" w:cstheme="majorBidi"/>
          <w:color w:val="000000" w:themeColor="text1"/>
          <w:spacing w:val="15"/>
          <w:sz w:val="22"/>
          <w:szCs w:val="22"/>
        </w:rPr>
      </w:pPr>
      <w:r>
        <w:rPr>
          <w:rFonts w:ascii="Verdana" w:hAnsi="Verdana"/>
          <w:color w:val="000000" w:themeColor="text1"/>
          <w:sz w:val="22"/>
          <w:szCs w:val="22"/>
        </w:rPr>
        <w:t xml:space="preserve">Concern: </w:t>
      </w:r>
      <w:r w:rsidRPr="00BE3656">
        <w:rPr>
          <w:rFonts w:ascii="Verdana" w:hAnsi="Verdana"/>
          <w:color w:val="000000" w:themeColor="text1"/>
          <w:sz w:val="22"/>
          <w:szCs w:val="22"/>
        </w:rPr>
        <w:t xml:space="preserve">Auditors </w:t>
      </w:r>
      <w:r w:rsidRPr="00422E68">
        <w:sym w:font="Wingdings" w:char="F0E0"/>
      </w:r>
      <w:r w:rsidRPr="00BE3656">
        <w:rPr>
          <w:rFonts w:ascii="Verdana" w:hAnsi="Verdana"/>
          <w:color w:val="000000" w:themeColor="text1"/>
          <w:sz w:val="22"/>
          <w:szCs w:val="22"/>
        </w:rPr>
        <w:t xml:space="preserve"> </w:t>
      </w:r>
      <w:r>
        <w:rPr>
          <w:rFonts w:ascii="Verdana" w:hAnsi="Verdana"/>
          <w:color w:val="000000" w:themeColor="text1"/>
          <w:sz w:val="22"/>
          <w:szCs w:val="22"/>
        </w:rPr>
        <w:t>we</w:t>
      </w:r>
      <w:r w:rsidRPr="00BE3656">
        <w:rPr>
          <w:rFonts w:ascii="Verdana" w:hAnsi="Verdana"/>
          <w:color w:val="000000" w:themeColor="text1"/>
          <w:sz w:val="22"/>
          <w:szCs w:val="22"/>
        </w:rPr>
        <w:t xml:space="preserve"> cannot change Programs.</w:t>
      </w:r>
    </w:p>
    <w:p w:rsidR="00621333" w:rsidRDefault="00621333" w:rsidP="00C12119">
      <w:pPr>
        <w:pStyle w:val="ListParagraph"/>
        <w:numPr>
          <w:ilvl w:val="0"/>
          <w:numId w:val="20"/>
        </w:numPr>
        <w:spacing w:before="0" w:after="160" w:line="259" w:lineRule="auto"/>
        <w:rPr>
          <w:rFonts w:ascii="Verdana" w:eastAsiaTheme="majorEastAsia" w:hAnsi="Verdana" w:cstheme="majorBidi"/>
          <w:color w:val="000000" w:themeColor="text1"/>
          <w:spacing w:val="15"/>
          <w:sz w:val="22"/>
          <w:szCs w:val="22"/>
        </w:rPr>
      </w:pPr>
      <w:r>
        <w:rPr>
          <w:rFonts w:ascii="Verdana" w:hAnsi="Verdana"/>
          <w:color w:val="000000" w:themeColor="text1"/>
          <w:sz w:val="22"/>
          <w:szCs w:val="22"/>
        </w:rPr>
        <w:lastRenderedPageBreak/>
        <w:t>If the Program Title is changed, the</w:t>
      </w:r>
      <w:r w:rsidR="00D72F2B">
        <w:rPr>
          <w:rFonts w:ascii="Verdana" w:hAnsi="Verdana"/>
          <w:color w:val="000000" w:themeColor="text1"/>
          <w:sz w:val="22"/>
          <w:szCs w:val="22"/>
        </w:rPr>
        <w:t xml:space="preserve"> students w</w:t>
      </w:r>
      <w:r>
        <w:rPr>
          <w:rFonts w:ascii="Verdana" w:hAnsi="Verdana"/>
          <w:color w:val="000000" w:themeColor="text1"/>
          <w:sz w:val="22"/>
          <w:szCs w:val="22"/>
        </w:rPr>
        <w:t xml:space="preserve">ould </w:t>
      </w:r>
      <w:r w:rsidR="00D72F2B">
        <w:rPr>
          <w:rFonts w:ascii="Verdana" w:hAnsi="Verdana"/>
          <w:color w:val="000000" w:themeColor="text1"/>
          <w:sz w:val="22"/>
          <w:szCs w:val="22"/>
        </w:rPr>
        <w:t>not have to be moved</w:t>
      </w:r>
      <w:r>
        <w:rPr>
          <w:rFonts w:ascii="Verdana" w:hAnsi="Verdana"/>
          <w:color w:val="000000" w:themeColor="text1"/>
          <w:sz w:val="22"/>
          <w:szCs w:val="22"/>
        </w:rPr>
        <w:t xml:space="preserve">. The students would keep their </w:t>
      </w:r>
      <w:r w:rsidR="00D72F2B">
        <w:rPr>
          <w:rFonts w:ascii="Verdana" w:hAnsi="Verdana"/>
          <w:color w:val="000000" w:themeColor="text1"/>
          <w:sz w:val="22"/>
          <w:szCs w:val="22"/>
        </w:rPr>
        <w:t>same SPLY #</w:t>
      </w:r>
      <w:r>
        <w:rPr>
          <w:rFonts w:ascii="Verdana" w:eastAsiaTheme="majorEastAsia" w:hAnsi="Verdana" w:cstheme="majorBidi"/>
          <w:color w:val="000000" w:themeColor="text1"/>
          <w:spacing w:val="15"/>
          <w:sz w:val="22"/>
          <w:szCs w:val="22"/>
        </w:rPr>
        <w:t xml:space="preserve">. </w:t>
      </w:r>
    </w:p>
    <w:p w:rsidR="00D72F2B" w:rsidRPr="00621333" w:rsidRDefault="00D72F2B" w:rsidP="00C12119">
      <w:pPr>
        <w:pStyle w:val="NoSpacing"/>
        <w:numPr>
          <w:ilvl w:val="0"/>
          <w:numId w:val="21"/>
        </w:numPr>
        <w:spacing w:after="240"/>
        <w:rPr>
          <w:rFonts w:ascii="Verdana" w:eastAsiaTheme="majorEastAsia" w:hAnsi="Verdana" w:cstheme="majorBidi"/>
          <w:spacing w:val="15"/>
        </w:rPr>
      </w:pPr>
      <w:r w:rsidRPr="00621333">
        <w:rPr>
          <w:rFonts w:ascii="Verdana" w:hAnsi="Verdana"/>
        </w:rPr>
        <w:t xml:space="preserve">There would be 1 Program with 3 records </w:t>
      </w:r>
      <w:r w:rsidRPr="00621333">
        <w:rPr>
          <w:rFonts w:ascii="Verdana" w:hAnsi="Verdana"/>
        </w:rPr>
        <w:sym w:font="Wingdings" w:char="F0E0"/>
      </w:r>
      <w:r w:rsidRPr="00621333">
        <w:rPr>
          <w:rFonts w:ascii="Verdana" w:hAnsi="Verdana"/>
        </w:rPr>
        <w:t xml:space="preserve"> May not be a good idea.</w:t>
      </w:r>
    </w:p>
    <w:p w:rsidR="00621333" w:rsidRPr="00621333" w:rsidRDefault="00D72F2B" w:rsidP="00C12119">
      <w:pPr>
        <w:pStyle w:val="NoSpacing"/>
        <w:numPr>
          <w:ilvl w:val="0"/>
          <w:numId w:val="21"/>
        </w:numPr>
        <w:rPr>
          <w:rFonts w:ascii="Verdana" w:eastAsiaTheme="majorEastAsia" w:hAnsi="Verdana" w:cstheme="majorBidi"/>
          <w:spacing w:val="15"/>
        </w:rPr>
      </w:pPr>
      <w:r w:rsidRPr="00621333">
        <w:rPr>
          <w:rFonts w:ascii="Verdana" w:hAnsi="Verdana"/>
          <w:i/>
        </w:rPr>
        <w:t>Valley:</w:t>
      </w:r>
      <w:r w:rsidRPr="00621333">
        <w:rPr>
          <w:rFonts w:ascii="Verdana" w:hAnsi="Verdana"/>
        </w:rPr>
        <w:t xml:space="preserve"> Financial Aid Students </w:t>
      </w:r>
      <w:r w:rsidR="00621333" w:rsidRPr="00621333">
        <w:rPr>
          <w:rFonts w:ascii="Verdana" w:hAnsi="Verdana"/>
        </w:rPr>
        <w:t xml:space="preserve">are </w:t>
      </w:r>
      <w:r w:rsidRPr="00621333">
        <w:rPr>
          <w:rFonts w:ascii="Verdana" w:hAnsi="Verdana"/>
        </w:rPr>
        <w:t>referred to Counseling</w:t>
      </w:r>
      <w:r w:rsidR="00621333">
        <w:rPr>
          <w:rFonts w:ascii="Verdana" w:hAnsi="Verdana"/>
        </w:rPr>
        <w:t xml:space="preserve">. </w:t>
      </w:r>
    </w:p>
    <w:p w:rsidR="00D72F2B" w:rsidRPr="00621333" w:rsidRDefault="00621333" w:rsidP="00621333">
      <w:pPr>
        <w:pStyle w:val="NoSpacing"/>
        <w:ind w:left="720"/>
        <w:rPr>
          <w:rFonts w:ascii="Verdana" w:eastAsiaTheme="majorEastAsia" w:hAnsi="Verdana" w:cstheme="majorBidi"/>
          <w:spacing w:val="15"/>
        </w:rPr>
      </w:pPr>
      <w:r>
        <w:rPr>
          <w:rFonts w:ascii="Verdana" w:hAnsi="Verdana"/>
          <w:i/>
        </w:rPr>
        <w:tab/>
        <w:t xml:space="preserve"> </w:t>
      </w:r>
      <w:r>
        <w:rPr>
          <w:rFonts w:ascii="Verdana" w:hAnsi="Verdana"/>
        </w:rPr>
        <w:t>S</w:t>
      </w:r>
      <w:r w:rsidR="00D72F2B" w:rsidRPr="00621333">
        <w:rPr>
          <w:rFonts w:ascii="Verdana" w:hAnsi="Verdana"/>
        </w:rPr>
        <w:t xml:space="preserve">tudents with inactive Programs </w:t>
      </w:r>
      <w:r w:rsidRPr="00621333">
        <w:rPr>
          <w:rFonts w:ascii="Verdana" w:hAnsi="Verdana"/>
        </w:rPr>
        <w:t xml:space="preserve">are </w:t>
      </w:r>
      <w:r w:rsidR="00D72F2B" w:rsidRPr="00621333">
        <w:rPr>
          <w:rFonts w:ascii="Verdana" w:hAnsi="Verdana"/>
        </w:rPr>
        <w:t>not eligible for Financial Aid.</w:t>
      </w:r>
    </w:p>
    <w:p w:rsidR="00054DED" w:rsidRDefault="00054DED" w:rsidP="00D72F2B">
      <w:pPr>
        <w:pStyle w:val="ListParagraph"/>
        <w:spacing w:before="0" w:after="160" w:line="259" w:lineRule="auto"/>
        <w:ind w:left="1080"/>
        <w:rPr>
          <w:rFonts w:ascii="Verdana" w:eastAsiaTheme="majorEastAsia" w:hAnsi="Verdana" w:cstheme="majorBidi"/>
          <w:color w:val="000000" w:themeColor="text1"/>
          <w:spacing w:val="15"/>
          <w:sz w:val="22"/>
          <w:szCs w:val="22"/>
        </w:rPr>
      </w:pPr>
    </w:p>
    <w:p w:rsidR="00D72F2B" w:rsidRPr="00BE3656" w:rsidRDefault="00D72F2B" w:rsidP="00D72F2B">
      <w:pPr>
        <w:pStyle w:val="ListParagraph"/>
        <w:spacing w:before="0" w:after="160" w:line="259" w:lineRule="auto"/>
        <w:ind w:left="1080"/>
        <w:rPr>
          <w:rFonts w:ascii="Verdana" w:eastAsiaTheme="majorEastAsia" w:hAnsi="Verdana" w:cstheme="majorBidi"/>
          <w:color w:val="000000" w:themeColor="text1"/>
          <w:spacing w:val="15"/>
          <w:sz w:val="22"/>
          <w:szCs w:val="22"/>
        </w:rPr>
      </w:pPr>
    </w:p>
    <w:p w:rsidR="0070652B" w:rsidRPr="00C0434A" w:rsidRDefault="00C32821" w:rsidP="00054DED">
      <w:pPr>
        <w:pStyle w:val="Subtitle"/>
        <w:tabs>
          <w:tab w:val="left" w:pos="720"/>
          <w:tab w:val="left" w:pos="1440"/>
          <w:tab w:val="left" w:pos="2160"/>
          <w:tab w:val="left" w:pos="2880"/>
        </w:tabs>
        <w:spacing w:before="0" w:after="120"/>
        <w:ind w:left="0"/>
        <w:rPr>
          <w:rFonts w:ascii="Verdana" w:hAnsi="Verdana"/>
          <w:b/>
          <w:color w:val="000000" w:themeColor="text1"/>
          <w:sz w:val="22"/>
          <w:szCs w:val="22"/>
        </w:rPr>
      </w:pPr>
      <w:r w:rsidRPr="00C0434A">
        <w:rPr>
          <w:rFonts w:ascii="Verdana" w:hAnsi="Verdana"/>
          <w:b/>
          <w:color w:val="0000CC"/>
          <w:sz w:val="22"/>
          <w:szCs w:val="22"/>
        </w:rPr>
        <w:t>“</w:t>
      </w:r>
      <w:r w:rsidR="00A24136" w:rsidRPr="00C0434A">
        <w:rPr>
          <w:rFonts w:ascii="Verdana" w:hAnsi="Verdana"/>
          <w:b/>
          <w:color w:val="0000CC"/>
          <w:sz w:val="22"/>
          <w:szCs w:val="22"/>
        </w:rPr>
        <w:t>Legend</w:t>
      </w:r>
      <w:r w:rsidRPr="00C0434A">
        <w:rPr>
          <w:rFonts w:ascii="Verdana" w:hAnsi="Verdana"/>
          <w:b/>
          <w:color w:val="0000CC"/>
          <w:sz w:val="22"/>
          <w:szCs w:val="22"/>
        </w:rPr>
        <w:t>…”</w:t>
      </w:r>
      <w:r w:rsidR="00C0434A" w:rsidRPr="00C0434A">
        <w:rPr>
          <w:rFonts w:ascii="Verdana" w:hAnsi="Verdana"/>
          <w:b/>
          <w:color w:val="0000CC"/>
          <w:sz w:val="22"/>
          <w:szCs w:val="22"/>
        </w:rPr>
        <w:t xml:space="preserve"> displayed</w:t>
      </w:r>
      <w:r w:rsidRPr="00C0434A">
        <w:rPr>
          <w:rFonts w:ascii="Verdana" w:hAnsi="Verdana"/>
          <w:b/>
          <w:color w:val="0000CC"/>
          <w:sz w:val="22"/>
          <w:szCs w:val="22"/>
        </w:rPr>
        <w:t xml:space="preserve"> </w:t>
      </w:r>
      <w:r w:rsidR="00A24136" w:rsidRPr="00C0434A">
        <w:rPr>
          <w:rFonts w:ascii="Verdana" w:hAnsi="Verdana"/>
          <w:b/>
          <w:color w:val="0000CC"/>
          <w:sz w:val="22"/>
          <w:szCs w:val="22"/>
        </w:rPr>
        <w:t xml:space="preserve">in the </w:t>
      </w:r>
      <w:r w:rsidR="00BA5135" w:rsidRPr="00C0434A">
        <w:rPr>
          <w:rFonts w:ascii="Verdana" w:hAnsi="Verdana"/>
          <w:b/>
          <w:color w:val="0000CC"/>
          <w:sz w:val="22"/>
          <w:szCs w:val="22"/>
        </w:rPr>
        <w:t xml:space="preserve">Online Schedule </w:t>
      </w:r>
      <w:r w:rsidR="009240AA" w:rsidRPr="00C0434A">
        <w:rPr>
          <w:rFonts w:ascii="Verdana" w:hAnsi="Verdana"/>
          <w:color w:val="000000" w:themeColor="text1"/>
          <w:sz w:val="22"/>
          <w:szCs w:val="22"/>
        </w:rPr>
        <w:t xml:space="preserve">– </w:t>
      </w:r>
      <w:r w:rsidR="00BA5135" w:rsidRPr="00C0434A">
        <w:rPr>
          <w:rFonts w:ascii="Verdana" w:hAnsi="Verdana"/>
          <w:color w:val="000000" w:themeColor="text1"/>
          <w:sz w:val="22"/>
          <w:szCs w:val="22"/>
        </w:rPr>
        <w:t>Kathryn Weiss, Andy Chang</w:t>
      </w:r>
      <w:r w:rsidR="0070652B" w:rsidRPr="00C0434A">
        <w:rPr>
          <w:rFonts w:ascii="Verdana" w:hAnsi="Verdana"/>
          <w:b/>
          <w:color w:val="000000" w:themeColor="text1"/>
          <w:sz w:val="22"/>
          <w:szCs w:val="22"/>
        </w:rPr>
        <w:tab/>
      </w:r>
    </w:p>
    <w:p w:rsidR="00C32821" w:rsidRPr="00C0434A" w:rsidRDefault="00BA5135" w:rsidP="00C12119">
      <w:pPr>
        <w:pStyle w:val="NoSpacing"/>
        <w:numPr>
          <w:ilvl w:val="0"/>
          <w:numId w:val="2"/>
        </w:numPr>
        <w:spacing w:after="120"/>
        <w:rPr>
          <w:rFonts w:ascii="Verdana" w:hAnsi="Verdana" w:cs="Times New Roman"/>
        </w:rPr>
      </w:pPr>
      <w:r w:rsidRPr="00C0434A">
        <w:rPr>
          <w:rFonts w:ascii="Verdana" w:hAnsi="Verdana"/>
        </w:rPr>
        <w:t xml:space="preserve">When students check </w:t>
      </w:r>
      <w:r w:rsidR="009F5CE1" w:rsidRPr="00C0434A">
        <w:rPr>
          <w:rFonts w:ascii="Verdana" w:hAnsi="Verdana"/>
        </w:rPr>
        <w:t xml:space="preserve">their </w:t>
      </w:r>
      <w:r w:rsidRPr="00C0434A">
        <w:rPr>
          <w:rFonts w:ascii="Verdana" w:hAnsi="Verdana"/>
        </w:rPr>
        <w:t xml:space="preserve">online schedule of classes, they </w:t>
      </w:r>
      <w:r w:rsidR="00C32821" w:rsidRPr="00C0434A">
        <w:rPr>
          <w:rFonts w:ascii="Verdana" w:hAnsi="Verdana"/>
        </w:rPr>
        <w:t xml:space="preserve">see </w:t>
      </w:r>
      <w:r w:rsidRPr="00C0434A">
        <w:rPr>
          <w:rFonts w:ascii="Verdana" w:hAnsi="Verdana"/>
        </w:rPr>
        <w:t xml:space="preserve">a </w:t>
      </w:r>
      <w:r w:rsidR="009F5CE1" w:rsidRPr="00C0434A">
        <w:rPr>
          <w:rFonts w:ascii="Verdana" w:hAnsi="Verdana"/>
        </w:rPr>
        <w:t xml:space="preserve">red </w:t>
      </w:r>
      <w:r w:rsidRPr="00C0434A">
        <w:rPr>
          <w:rFonts w:ascii="Verdana" w:hAnsi="Verdana"/>
        </w:rPr>
        <w:t>highlighted</w:t>
      </w:r>
      <w:r w:rsidR="009F5CE1" w:rsidRPr="00C0434A">
        <w:rPr>
          <w:rFonts w:ascii="Verdana" w:hAnsi="Verdana"/>
        </w:rPr>
        <w:t xml:space="preserve"> box with the following words</w:t>
      </w:r>
      <w:r w:rsidR="00C32821" w:rsidRPr="00C0434A">
        <w:rPr>
          <w:rFonts w:ascii="Verdana" w:hAnsi="Verdana"/>
        </w:rPr>
        <w:t>.</w:t>
      </w:r>
    </w:p>
    <w:p w:rsidR="004F3539" w:rsidRPr="00C0434A" w:rsidRDefault="00C32821" w:rsidP="00C32821">
      <w:pPr>
        <w:pStyle w:val="NoSpacing"/>
        <w:spacing w:after="120"/>
        <w:ind w:left="432"/>
        <w:rPr>
          <w:rFonts w:ascii="Verdana" w:hAnsi="Verdana" w:cs="Times New Roman"/>
          <w:i/>
        </w:rPr>
      </w:pPr>
      <w:r w:rsidRPr="00C0434A">
        <w:rPr>
          <w:rFonts w:ascii="Verdana" w:hAnsi="Verdana"/>
        </w:rPr>
        <w:tab/>
      </w:r>
      <w:r w:rsidR="009F5CE1" w:rsidRPr="00C0434A">
        <w:rPr>
          <w:rFonts w:ascii="Verdana" w:hAnsi="Verdana"/>
          <w:i/>
        </w:rPr>
        <w:t xml:space="preserve"> “</w:t>
      </w:r>
      <w:r w:rsidRPr="00C0434A">
        <w:rPr>
          <w:rFonts w:ascii="Verdana" w:hAnsi="Verdana"/>
          <w:i/>
        </w:rPr>
        <w:t>L</w:t>
      </w:r>
      <w:r w:rsidR="00BA5135" w:rsidRPr="00C0434A">
        <w:rPr>
          <w:rFonts w:ascii="Verdana" w:hAnsi="Verdana"/>
          <w:i/>
          <w:color w:val="000000" w:themeColor="text1"/>
        </w:rPr>
        <w:t>egend</w:t>
      </w:r>
      <w:r w:rsidRPr="00C0434A">
        <w:rPr>
          <w:rFonts w:ascii="Verdana" w:hAnsi="Verdana"/>
          <w:i/>
          <w:color w:val="000000" w:themeColor="text1"/>
        </w:rPr>
        <w:t>…</w:t>
      </w:r>
      <w:r w:rsidR="00BA5135" w:rsidRPr="00C0434A">
        <w:rPr>
          <w:rFonts w:ascii="Verdana" w:hAnsi="Verdana"/>
          <w:i/>
          <w:color w:val="000000" w:themeColor="text1"/>
        </w:rPr>
        <w:t>* open registration is now closed. See instructor for add code.</w:t>
      </w:r>
      <w:r w:rsidRPr="00C0434A">
        <w:rPr>
          <w:rFonts w:ascii="Verdana" w:hAnsi="Verdana"/>
          <w:i/>
          <w:color w:val="000000" w:themeColor="text1"/>
        </w:rPr>
        <w:t>”</w:t>
      </w:r>
      <w:r w:rsidR="00BA5135" w:rsidRPr="00C0434A">
        <w:rPr>
          <w:rFonts w:ascii="Verdana" w:hAnsi="Verdana"/>
          <w:i/>
          <w:color w:val="000000" w:themeColor="text1"/>
        </w:rPr>
        <w:t xml:space="preserve"> </w:t>
      </w:r>
    </w:p>
    <w:p w:rsidR="004F3539" w:rsidRPr="00C0434A" w:rsidRDefault="00D5580C" w:rsidP="00C12119">
      <w:pPr>
        <w:pStyle w:val="NoSpacing"/>
        <w:numPr>
          <w:ilvl w:val="0"/>
          <w:numId w:val="2"/>
        </w:numPr>
        <w:spacing w:after="120"/>
        <w:rPr>
          <w:rFonts w:ascii="Verdana" w:hAnsi="Verdana"/>
        </w:rPr>
      </w:pPr>
      <w:r>
        <w:rPr>
          <w:rFonts w:ascii="Verdana" w:hAnsi="Verdana"/>
        </w:rPr>
        <w:t>With t</w:t>
      </w:r>
      <w:r w:rsidR="004F3539" w:rsidRPr="00C0434A">
        <w:rPr>
          <w:rFonts w:ascii="Verdana" w:hAnsi="Verdana"/>
        </w:rPr>
        <w:t>he current implementation</w:t>
      </w:r>
      <w:r>
        <w:rPr>
          <w:rFonts w:ascii="Verdana" w:hAnsi="Verdana"/>
        </w:rPr>
        <w:t xml:space="preserve"> of WebAdvisor, </w:t>
      </w:r>
      <w:r w:rsidR="004F3539" w:rsidRPr="00C0434A">
        <w:rPr>
          <w:rFonts w:ascii="Verdana" w:hAnsi="Verdana"/>
        </w:rPr>
        <w:t>the red asterisk do</w:t>
      </w:r>
      <w:r w:rsidR="00C32821" w:rsidRPr="00C0434A">
        <w:rPr>
          <w:rFonts w:ascii="Verdana" w:hAnsi="Verdana"/>
        </w:rPr>
        <w:t>es</w:t>
      </w:r>
      <w:r w:rsidR="004F3539" w:rsidRPr="00C0434A">
        <w:rPr>
          <w:rFonts w:ascii="Verdana" w:hAnsi="Verdana"/>
        </w:rPr>
        <w:t xml:space="preserve"> not appear until the section has started and will </w:t>
      </w:r>
      <w:r w:rsidR="00C32821" w:rsidRPr="00C0434A">
        <w:rPr>
          <w:rFonts w:ascii="Verdana" w:hAnsi="Verdana"/>
        </w:rPr>
        <w:t xml:space="preserve">disappear </w:t>
      </w:r>
      <w:r w:rsidR="004F3539" w:rsidRPr="00C0434A">
        <w:rPr>
          <w:rFonts w:ascii="Verdana" w:hAnsi="Verdana"/>
        </w:rPr>
        <w:t>after the late add period is over.  </w:t>
      </w:r>
    </w:p>
    <w:p w:rsidR="004F3539" w:rsidRPr="00C0434A" w:rsidRDefault="004F3539" w:rsidP="00C12119">
      <w:pPr>
        <w:pStyle w:val="NoSpacing"/>
        <w:numPr>
          <w:ilvl w:val="0"/>
          <w:numId w:val="2"/>
        </w:numPr>
        <w:spacing w:after="60"/>
        <w:rPr>
          <w:rFonts w:ascii="Verdana" w:hAnsi="Verdana"/>
          <w:color w:val="000000" w:themeColor="text1"/>
        </w:rPr>
      </w:pPr>
      <w:r w:rsidRPr="00C0434A">
        <w:rPr>
          <w:rFonts w:ascii="Verdana" w:hAnsi="Verdana"/>
          <w:color w:val="000000" w:themeColor="text1"/>
        </w:rPr>
        <w:t>Previously vetted by Instruction and Student Services from both colleges.</w:t>
      </w:r>
    </w:p>
    <w:p w:rsidR="009B3194" w:rsidRPr="00C0434A" w:rsidRDefault="004F3539" w:rsidP="00C12119">
      <w:pPr>
        <w:pStyle w:val="NoSpacing"/>
        <w:numPr>
          <w:ilvl w:val="0"/>
          <w:numId w:val="2"/>
        </w:numPr>
        <w:rPr>
          <w:rFonts w:ascii="Verdana" w:hAnsi="Verdana" w:cs="Times New Roman"/>
          <w:color w:val="000000" w:themeColor="text1"/>
        </w:rPr>
      </w:pPr>
      <w:r w:rsidRPr="00C0434A">
        <w:rPr>
          <w:rFonts w:ascii="Verdana" w:hAnsi="Verdana"/>
          <w:color w:val="000000" w:themeColor="text1"/>
        </w:rPr>
        <w:t xml:space="preserve">Students </w:t>
      </w:r>
      <w:r w:rsidR="00BA5135" w:rsidRPr="00C0434A">
        <w:rPr>
          <w:rFonts w:ascii="Verdana" w:hAnsi="Verdana"/>
          <w:color w:val="000000" w:themeColor="text1"/>
        </w:rPr>
        <w:t>are confused by this message. Can it be clarified?</w:t>
      </w:r>
    </w:p>
    <w:p w:rsidR="00C32821" w:rsidRPr="00C0434A" w:rsidRDefault="00BA5135" w:rsidP="00C12119">
      <w:pPr>
        <w:pStyle w:val="NoSpacing"/>
        <w:numPr>
          <w:ilvl w:val="0"/>
          <w:numId w:val="15"/>
        </w:numPr>
        <w:rPr>
          <w:rFonts w:ascii="Verdana" w:hAnsi="Verdana"/>
          <w:i/>
          <w:color w:val="000000" w:themeColor="text1"/>
        </w:rPr>
      </w:pPr>
      <w:r w:rsidRPr="00C0434A">
        <w:rPr>
          <w:rFonts w:ascii="Verdana" w:hAnsi="Verdana"/>
          <w:i/>
          <w:color w:val="000000" w:themeColor="text1"/>
        </w:rPr>
        <w:t>Suggestion</w:t>
      </w:r>
      <w:r w:rsidR="00C32821" w:rsidRPr="00C0434A">
        <w:rPr>
          <w:rFonts w:ascii="Verdana" w:hAnsi="Verdana"/>
          <w:i/>
          <w:color w:val="000000" w:themeColor="text1"/>
        </w:rPr>
        <w:t>s</w:t>
      </w:r>
      <w:r w:rsidRPr="00C0434A">
        <w:rPr>
          <w:rFonts w:ascii="Verdana" w:hAnsi="Verdana"/>
          <w:i/>
          <w:color w:val="000000" w:themeColor="text1"/>
        </w:rPr>
        <w:t xml:space="preserve">: </w:t>
      </w:r>
    </w:p>
    <w:p w:rsidR="00851AF9" w:rsidRPr="00C0434A" w:rsidRDefault="00C32821" w:rsidP="00C12119">
      <w:pPr>
        <w:pStyle w:val="NoSpacing"/>
        <w:numPr>
          <w:ilvl w:val="0"/>
          <w:numId w:val="18"/>
        </w:numPr>
        <w:rPr>
          <w:rFonts w:ascii="Verdana" w:hAnsi="Verdana"/>
          <w:color w:val="000000" w:themeColor="text1"/>
        </w:rPr>
      </w:pPr>
      <w:r w:rsidRPr="00C0434A">
        <w:rPr>
          <w:rFonts w:ascii="Verdana" w:hAnsi="Verdana"/>
          <w:color w:val="000000" w:themeColor="text1"/>
        </w:rPr>
        <w:t>M</w:t>
      </w:r>
      <w:r w:rsidR="00851AF9" w:rsidRPr="00C0434A">
        <w:rPr>
          <w:rFonts w:ascii="Verdana" w:hAnsi="Verdana"/>
          <w:color w:val="000000" w:themeColor="text1"/>
        </w:rPr>
        <w:t xml:space="preserve">ove </w:t>
      </w:r>
      <w:r w:rsidRPr="00C0434A">
        <w:rPr>
          <w:rFonts w:ascii="Verdana" w:hAnsi="Verdana"/>
          <w:color w:val="000000" w:themeColor="text1"/>
        </w:rPr>
        <w:t xml:space="preserve">the </w:t>
      </w:r>
      <w:r w:rsidRPr="00C0434A">
        <w:rPr>
          <w:rFonts w:ascii="Verdana" w:hAnsi="Verdana"/>
          <w:i/>
          <w:color w:val="000000" w:themeColor="text1"/>
        </w:rPr>
        <w:t>"L</w:t>
      </w:r>
      <w:r w:rsidR="00BA5135" w:rsidRPr="00C0434A">
        <w:rPr>
          <w:rFonts w:ascii="Verdana" w:hAnsi="Verdana"/>
          <w:i/>
          <w:color w:val="000000" w:themeColor="text1"/>
        </w:rPr>
        <w:t>egend"</w:t>
      </w:r>
      <w:r w:rsidR="00BA5135" w:rsidRPr="00C0434A">
        <w:rPr>
          <w:rFonts w:ascii="Verdana" w:hAnsi="Verdana"/>
          <w:color w:val="000000" w:themeColor="text1"/>
        </w:rPr>
        <w:t xml:space="preserve"> box to the bottom of the screen</w:t>
      </w:r>
      <w:r w:rsidR="00851AF9" w:rsidRPr="00C0434A">
        <w:rPr>
          <w:rFonts w:ascii="Verdana" w:hAnsi="Verdana"/>
          <w:color w:val="000000" w:themeColor="text1"/>
        </w:rPr>
        <w:t>.</w:t>
      </w:r>
    </w:p>
    <w:p w:rsidR="00851AF9" w:rsidRPr="00C0434A" w:rsidRDefault="00851AF9" w:rsidP="00C12119">
      <w:pPr>
        <w:pStyle w:val="NoSpacing"/>
        <w:numPr>
          <w:ilvl w:val="0"/>
          <w:numId w:val="18"/>
        </w:numPr>
        <w:rPr>
          <w:rFonts w:ascii="Verdana" w:hAnsi="Verdana"/>
          <w:i/>
          <w:color w:val="000000" w:themeColor="text1"/>
        </w:rPr>
      </w:pPr>
      <w:r w:rsidRPr="00C0434A">
        <w:rPr>
          <w:rFonts w:ascii="Verdana" w:hAnsi="Verdana"/>
          <w:color w:val="000000" w:themeColor="text1"/>
        </w:rPr>
        <w:t xml:space="preserve">Remove the word </w:t>
      </w:r>
      <w:r w:rsidRPr="00C0434A">
        <w:rPr>
          <w:rFonts w:ascii="Verdana" w:hAnsi="Verdana"/>
          <w:i/>
          <w:color w:val="000000" w:themeColor="text1"/>
        </w:rPr>
        <w:t>“Legend”</w:t>
      </w:r>
    </w:p>
    <w:p w:rsidR="00851AF9" w:rsidRPr="00C0434A" w:rsidRDefault="00851AF9" w:rsidP="00C12119">
      <w:pPr>
        <w:pStyle w:val="NoSpacing"/>
        <w:numPr>
          <w:ilvl w:val="0"/>
          <w:numId w:val="18"/>
        </w:numPr>
        <w:spacing w:after="60"/>
        <w:rPr>
          <w:rFonts w:ascii="Verdana" w:hAnsi="Verdana"/>
          <w:color w:val="000000" w:themeColor="text1"/>
        </w:rPr>
      </w:pPr>
      <w:r w:rsidRPr="00C0434A">
        <w:rPr>
          <w:rFonts w:ascii="Verdana" w:hAnsi="Verdana"/>
          <w:color w:val="000000" w:themeColor="text1"/>
        </w:rPr>
        <w:t xml:space="preserve">Add </w:t>
      </w:r>
      <w:r w:rsidR="00BA5135" w:rsidRPr="00C0434A">
        <w:rPr>
          <w:rFonts w:ascii="Verdana" w:hAnsi="Verdana"/>
          <w:color w:val="000000" w:themeColor="text1"/>
        </w:rPr>
        <w:t>clarifying language</w:t>
      </w:r>
      <w:r w:rsidRPr="00C0434A">
        <w:rPr>
          <w:rFonts w:ascii="Verdana" w:hAnsi="Verdana"/>
          <w:color w:val="000000" w:themeColor="text1"/>
        </w:rPr>
        <w:t>:</w:t>
      </w:r>
    </w:p>
    <w:p w:rsidR="00851AF9" w:rsidRPr="00C0434A" w:rsidRDefault="00BA5135" w:rsidP="00060C25">
      <w:pPr>
        <w:pStyle w:val="NoSpacing"/>
        <w:spacing w:after="60"/>
        <w:ind w:left="1440"/>
        <w:rPr>
          <w:rFonts w:ascii="Verdana" w:hAnsi="Verdana"/>
          <w:i/>
          <w:color w:val="000000" w:themeColor="text1"/>
        </w:rPr>
      </w:pPr>
      <w:r w:rsidRPr="00C0434A">
        <w:rPr>
          <w:rFonts w:ascii="Verdana" w:hAnsi="Verdana"/>
          <w:i/>
          <w:color w:val="000000" w:themeColor="text1"/>
        </w:rPr>
        <w:t>"</w:t>
      </w:r>
      <w:r w:rsidR="00851AF9" w:rsidRPr="00C0434A">
        <w:rPr>
          <w:rFonts w:ascii="Verdana" w:hAnsi="Verdana"/>
          <w:i/>
          <w:color w:val="000000" w:themeColor="text1"/>
        </w:rPr>
        <w:t>I</w:t>
      </w:r>
      <w:r w:rsidRPr="00C0434A">
        <w:rPr>
          <w:rFonts w:ascii="Verdana" w:hAnsi="Verdana"/>
          <w:i/>
          <w:color w:val="000000" w:themeColor="text1"/>
        </w:rPr>
        <w:t>f an asterisk (*) appears, the open registration period has ended for this section. See the instructor for an add code</w:t>
      </w:r>
      <w:r w:rsidR="00C32821" w:rsidRPr="00C0434A">
        <w:rPr>
          <w:rFonts w:ascii="Verdana" w:hAnsi="Verdana"/>
          <w:i/>
          <w:color w:val="000000" w:themeColor="text1"/>
        </w:rPr>
        <w:t>.</w:t>
      </w:r>
      <w:r w:rsidRPr="00C0434A">
        <w:rPr>
          <w:rFonts w:ascii="Verdana" w:hAnsi="Verdana"/>
          <w:i/>
          <w:color w:val="000000" w:themeColor="text1"/>
        </w:rPr>
        <w:t>"</w:t>
      </w:r>
      <w:r w:rsidR="00851AF9" w:rsidRPr="00C0434A">
        <w:rPr>
          <w:rFonts w:ascii="Verdana" w:hAnsi="Verdana"/>
          <w:i/>
          <w:color w:val="000000" w:themeColor="text1"/>
        </w:rPr>
        <w:t xml:space="preserve"> </w:t>
      </w:r>
    </w:p>
    <w:p w:rsidR="00060C25" w:rsidRPr="00C0434A" w:rsidRDefault="00E12703" w:rsidP="00C12119">
      <w:pPr>
        <w:pStyle w:val="NoSpacing"/>
        <w:numPr>
          <w:ilvl w:val="0"/>
          <w:numId w:val="19"/>
        </w:numPr>
        <w:rPr>
          <w:rFonts w:ascii="Verdana" w:hAnsi="Verdana"/>
          <w:i/>
          <w:color w:val="000000" w:themeColor="text1"/>
        </w:rPr>
      </w:pPr>
      <w:r w:rsidRPr="00C0434A">
        <w:rPr>
          <w:rFonts w:ascii="Verdana" w:hAnsi="Verdana"/>
          <w:color w:val="000000" w:themeColor="text1"/>
        </w:rPr>
        <w:t xml:space="preserve">Put a </w:t>
      </w:r>
      <w:r w:rsidR="00851AF9" w:rsidRPr="00C0434A">
        <w:rPr>
          <w:rFonts w:ascii="Verdana" w:hAnsi="Verdana"/>
          <w:color w:val="000000" w:themeColor="text1"/>
        </w:rPr>
        <w:t>red asterisk on Sections during the Late Add period</w:t>
      </w:r>
      <w:r w:rsidR="00060C25" w:rsidRPr="00C0434A">
        <w:rPr>
          <w:rFonts w:ascii="Verdana" w:hAnsi="Verdana"/>
          <w:color w:val="000000" w:themeColor="text1"/>
        </w:rPr>
        <w:t>.</w:t>
      </w:r>
    </w:p>
    <w:p w:rsidR="00851AF9" w:rsidRPr="00C0434A" w:rsidRDefault="00060C25" w:rsidP="00C12119">
      <w:pPr>
        <w:pStyle w:val="NoSpacing"/>
        <w:numPr>
          <w:ilvl w:val="0"/>
          <w:numId w:val="19"/>
        </w:numPr>
        <w:spacing w:after="60"/>
        <w:rPr>
          <w:rFonts w:ascii="Verdana" w:hAnsi="Verdana"/>
          <w:i/>
          <w:color w:val="000000" w:themeColor="text1"/>
        </w:rPr>
      </w:pPr>
      <w:r w:rsidRPr="00C0434A">
        <w:rPr>
          <w:rFonts w:ascii="Verdana" w:hAnsi="Verdana"/>
          <w:color w:val="000000" w:themeColor="text1"/>
        </w:rPr>
        <w:t>S</w:t>
      </w:r>
      <w:r w:rsidR="00851AF9" w:rsidRPr="00C0434A">
        <w:rPr>
          <w:rFonts w:ascii="Verdana" w:hAnsi="Verdana"/>
          <w:color w:val="000000" w:themeColor="text1"/>
        </w:rPr>
        <w:t>how availability.</w:t>
      </w:r>
    </w:p>
    <w:p w:rsidR="00BA5135" w:rsidRPr="00C0434A" w:rsidRDefault="00BA5135" w:rsidP="00C12119">
      <w:pPr>
        <w:pStyle w:val="NoSpacing"/>
        <w:numPr>
          <w:ilvl w:val="0"/>
          <w:numId w:val="2"/>
        </w:numPr>
        <w:spacing w:after="60"/>
        <w:rPr>
          <w:rFonts w:ascii="Verdana" w:hAnsi="Verdana"/>
        </w:rPr>
      </w:pPr>
      <w:r w:rsidRPr="00C0434A">
        <w:rPr>
          <w:rFonts w:ascii="Verdana" w:hAnsi="Verdana"/>
        </w:rPr>
        <w:t>A legend typically appears when multiple symbols are used.  This may not be necessary when there is only one</w:t>
      </w:r>
      <w:r w:rsidR="004F3539" w:rsidRPr="00C0434A">
        <w:rPr>
          <w:rFonts w:ascii="Verdana" w:hAnsi="Verdana"/>
        </w:rPr>
        <w:t xml:space="preserve"> </w:t>
      </w:r>
      <w:r w:rsidRPr="00C0434A">
        <w:rPr>
          <w:rFonts w:ascii="Verdana" w:hAnsi="Verdana"/>
        </w:rPr>
        <w:t>- a simple explanation</w:t>
      </w:r>
      <w:r w:rsidR="00D5580C">
        <w:rPr>
          <w:rFonts w:ascii="Verdana" w:hAnsi="Verdana"/>
        </w:rPr>
        <w:t xml:space="preserve"> (similar to the one </w:t>
      </w:r>
      <w:r w:rsidRPr="00C0434A">
        <w:rPr>
          <w:rFonts w:ascii="Verdana" w:hAnsi="Verdana"/>
        </w:rPr>
        <w:t>above</w:t>
      </w:r>
      <w:r w:rsidR="00D5580C">
        <w:rPr>
          <w:rFonts w:ascii="Verdana" w:hAnsi="Verdana"/>
        </w:rPr>
        <w:t>)</w:t>
      </w:r>
      <w:r w:rsidRPr="00C0434A">
        <w:rPr>
          <w:rFonts w:ascii="Verdana" w:hAnsi="Verdana"/>
        </w:rPr>
        <w:t xml:space="preserve"> may suffice?</w:t>
      </w:r>
    </w:p>
    <w:p w:rsidR="00BA5135" w:rsidRPr="00C0434A" w:rsidRDefault="00851AF9" w:rsidP="00C12119">
      <w:pPr>
        <w:pStyle w:val="NoSpacing"/>
        <w:numPr>
          <w:ilvl w:val="0"/>
          <w:numId w:val="2"/>
        </w:numPr>
        <w:spacing w:after="60"/>
        <w:rPr>
          <w:rFonts w:ascii="Verdana" w:hAnsi="Verdana"/>
          <w:color w:val="000000" w:themeColor="text1"/>
        </w:rPr>
      </w:pPr>
      <w:r w:rsidRPr="00C0434A">
        <w:rPr>
          <w:rFonts w:ascii="Verdana" w:hAnsi="Verdana"/>
          <w:color w:val="000000" w:themeColor="text1"/>
        </w:rPr>
        <w:t>Andy said he was n</w:t>
      </w:r>
      <w:r w:rsidR="00BA5135" w:rsidRPr="00C0434A">
        <w:rPr>
          <w:rFonts w:ascii="Verdana" w:hAnsi="Verdana"/>
          <w:color w:val="000000" w:themeColor="text1"/>
        </w:rPr>
        <w:t>ot sure if the s</w:t>
      </w:r>
      <w:r w:rsidR="00D5580C">
        <w:rPr>
          <w:rFonts w:ascii="Verdana" w:hAnsi="Verdana"/>
          <w:color w:val="000000" w:themeColor="text1"/>
        </w:rPr>
        <w:t>ystem allows for moving of the ‘L</w:t>
      </w:r>
      <w:r w:rsidR="00BA5135" w:rsidRPr="00C0434A">
        <w:rPr>
          <w:rFonts w:ascii="Verdana" w:hAnsi="Verdana"/>
          <w:color w:val="000000" w:themeColor="text1"/>
        </w:rPr>
        <w:t>egend</w:t>
      </w:r>
      <w:r w:rsidR="00D5580C">
        <w:rPr>
          <w:rFonts w:ascii="Verdana" w:hAnsi="Verdana"/>
          <w:color w:val="000000" w:themeColor="text1"/>
        </w:rPr>
        <w:t>’</w:t>
      </w:r>
      <w:r w:rsidR="00BA5135" w:rsidRPr="00C0434A">
        <w:rPr>
          <w:rFonts w:ascii="Verdana" w:hAnsi="Verdana"/>
          <w:color w:val="000000" w:themeColor="text1"/>
        </w:rPr>
        <w:t xml:space="preserve"> itself</w:t>
      </w:r>
      <w:r w:rsidR="00A24136" w:rsidRPr="00C0434A">
        <w:rPr>
          <w:rFonts w:ascii="Verdana" w:hAnsi="Verdana"/>
          <w:color w:val="000000" w:themeColor="text1"/>
        </w:rPr>
        <w:t>,</w:t>
      </w:r>
      <w:r w:rsidR="00BA5135" w:rsidRPr="00C0434A">
        <w:rPr>
          <w:rFonts w:ascii="Verdana" w:hAnsi="Verdana"/>
          <w:color w:val="000000" w:themeColor="text1"/>
        </w:rPr>
        <w:t xml:space="preserve"> but best case scenario is that we can do both.</w:t>
      </w:r>
    </w:p>
    <w:p w:rsidR="00BA5135" w:rsidRPr="00C0434A" w:rsidRDefault="00BA5135" w:rsidP="00C12119">
      <w:pPr>
        <w:pStyle w:val="NoSpacing"/>
        <w:numPr>
          <w:ilvl w:val="0"/>
          <w:numId w:val="3"/>
        </w:numPr>
        <w:spacing w:after="60"/>
        <w:rPr>
          <w:rFonts w:ascii="Verdana" w:hAnsi="Verdana"/>
        </w:rPr>
      </w:pPr>
      <w:r w:rsidRPr="00C0434A">
        <w:rPr>
          <w:rFonts w:ascii="Verdana" w:hAnsi="Verdana"/>
        </w:rPr>
        <w:t>Help Desk Ticket # 110270</w:t>
      </w:r>
    </w:p>
    <w:p w:rsidR="00060C25" w:rsidRPr="00C0434A" w:rsidRDefault="00060C25" w:rsidP="00060C25">
      <w:pPr>
        <w:pStyle w:val="NoSpacing"/>
        <w:spacing w:after="60"/>
        <w:rPr>
          <w:rFonts w:ascii="Verdana" w:hAnsi="Verdana"/>
        </w:rPr>
      </w:pPr>
    </w:p>
    <w:p w:rsidR="00326523" w:rsidRPr="00C0434A" w:rsidRDefault="00067827" w:rsidP="00803C8D">
      <w:pPr>
        <w:pStyle w:val="Subtitle"/>
        <w:tabs>
          <w:tab w:val="left" w:pos="720"/>
          <w:tab w:val="left" w:pos="1440"/>
          <w:tab w:val="left" w:pos="2160"/>
          <w:tab w:val="left" w:pos="2880"/>
        </w:tabs>
        <w:spacing w:after="120"/>
        <w:ind w:left="0"/>
        <w:rPr>
          <w:rFonts w:ascii="Verdana" w:hAnsi="Verdana"/>
          <w:b/>
          <w:color w:val="000000" w:themeColor="text1"/>
          <w:sz w:val="22"/>
          <w:szCs w:val="22"/>
        </w:rPr>
      </w:pPr>
      <w:r w:rsidRPr="00C0434A">
        <w:rPr>
          <w:rFonts w:ascii="Verdana" w:hAnsi="Verdana"/>
          <w:b/>
          <w:color w:val="0000CC"/>
          <w:sz w:val="22"/>
          <w:szCs w:val="22"/>
        </w:rPr>
        <w:t>New Bills</w:t>
      </w:r>
      <w:r w:rsidR="00D15CEC" w:rsidRPr="00C0434A">
        <w:rPr>
          <w:rFonts w:ascii="Verdana" w:hAnsi="Verdana"/>
          <w:b/>
          <w:color w:val="000000" w:themeColor="text1"/>
          <w:sz w:val="22"/>
          <w:szCs w:val="22"/>
        </w:rPr>
        <w:t xml:space="preserve"> </w:t>
      </w:r>
      <w:r w:rsidR="00D15CEC" w:rsidRPr="00C0434A">
        <w:rPr>
          <w:rFonts w:ascii="Verdana" w:hAnsi="Verdana"/>
          <w:color w:val="000000" w:themeColor="text1"/>
          <w:sz w:val="22"/>
          <w:szCs w:val="22"/>
        </w:rPr>
        <w:t>– Dianna Jones</w:t>
      </w:r>
      <w:r w:rsidR="0080303A" w:rsidRPr="00C0434A">
        <w:rPr>
          <w:rFonts w:ascii="Verdana" w:hAnsi="Verdana"/>
          <w:b/>
          <w:color w:val="000000" w:themeColor="text1"/>
          <w:sz w:val="22"/>
          <w:szCs w:val="22"/>
        </w:rPr>
        <w:t xml:space="preserve"> </w:t>
      </w:r>
    </w:p>
    <w:p w:rsidR="00D15CEC" w:rsidRPr="00C0434A" w:rsidRDefault="00D15CEC" w:rsidP="00803C8D">
      <w:pPr>
        <w:pStyle w:val="Subtitle"/>
        <w:tabs>
          <w:tab w:val="left" w:pos="720"/>
          <w:tab w:val="left" w:pos="1440"/>
          <w:tab w:val="left" w:pos="2160"/>
          <w:tab w:val="left" w:pos="2880"/>
        </w:tabs>
        <w:spacing w:before="0" w:after="0"/>
        <w:ind w:left="0"/>
        <w:rPr>
          <w:rFonts w:ascii="Verdana" w:hAnsi="Verdana"/>
          <w:b/>
          <w:color w:val="000000" w:themeColor="text1"/>
          <w:sz w:val="22"/>
          <w:szCs w:val="22"/>
        </w:rPr>
      </w:pPr>
      <w:r w:rsidRPr="00C0434A">
        <w:rPr>
          <w:rFonts w:ascii="Verdana" w:hAnsi="Verdana"/>
          <w:b/>
          <w:color w:val="000000" w:themeColor="text1"/>
          <w:sz w:val="22"/>
          <w:szCs w:val="22"/>
        </w:rPr>
        <w:t xml:space="preserve">SB 906 - Foster Youth, EOPS, &amp; DSPS </w:t>
      </w:r>
    </w:p>
    <w:p w:rsidR="00067827" w:rsidRPr="00C0434A" w:rsidRDefault="00067827" w:rsidP="00C12119">
      <w:pPr>
        <w:pStyle w:val="ListParagraph"/>
        <w:numPr>
          <w:ilvl w:val="0"/>
          <w:numId w:val="3"/>
        </w:numPr>
        <w:spacing w:after="0"/>
        <w:rPr>
          <w:rFonts w:ascii="Verdana" w:hAnsi="Verdana"/>
          <w:sz w:val="22"/>
          <w:szCs w:val="22"/>
        </w:rPr>
      </w:pPr>
      <w:r w:rsidRPr="00C0434A">
        <w:rPr>
          <w:rFonts w:ascii="Verdana" w:hAnsi="Verdana"/>
          <w:sz w:val="22"/>
          <w:szCs w:val="22"/>
        </w:rPr>
        <w:t xml:space="preserve">Effective </w:t>
      </w:r>
      <w:r w:rsidRPr="00C0434A">
        <w:rPr>
          <w:rFonts w:ascii="Verdana" w:hAnsi="Verdana"/>
          <w:i/>
          <w:color w:val="000000" w:themeColor="text1"/>
          <w:sz w:val="22"/>
          <w:szCs w:val="22"/>
        </w:rPr>
        <w:t>January 1, 2017</w:t>
      </w:r>
      <w:r w:rsidRPr="00C0434A">
        <w:rPr>
          <w:rFonts w:ascii="Verdana" w:hAnsi="Verdana"/>
          <w:sz w:val="22"/>
          <w:szCs w:val="22"/>
        </w:rPr>
        <w:t xml:space="preserve">, SB 906 (Beall) was </w:t>
      </w:r>
      <w:r w:rsidR="00D15CEC" w:rsidRPr="00C0434A">
        <w:rPr>
          <w:rFonts w:ascii="Verdana" w:hAnsi="Verdana"/>
          <w:sz w:val="22"/>
          <w:szCs w:val="22"/>
        </w:rPr>
        <w:t>c</w:t>
      </w:r>
      <w:r w:rsidRPr="00C0434A">
        <w:rPr>
          <w:rFonts w:ascii="Verdana" w:hAnsi="Verdana"/>
          <w:sz w:val="22"/>
          <w:szCs w:val="22"/>
        </w:rPr>
        <w:t xml:space="preserve">haptered </w:t>
      </w:r>
      <w:r w:rsidR="00D15CEC" w:rsidRPr="00C0434A">
        <w:rPr>
          <w:rFonts w:ascii="Verdana" w:hAnsi="Verdana"/>
          <w:sz w:val="22"/>
          <w:szCs w:val="22"/>
        </w:rPr>
        <w:t xml:space="preserve">on </w:t>
      </w:r>
      <w:r w:rsidRPr="00C0434A">
        <w:rPr>
          <w:rFonts w:ascii="Verdana" w:hAnsi="Verdana"/>
          <w:sz w:val="22"/>
          <w:szCs w:val="22"/>
        </w:rPr>
        <w:t>September 16, 2016. This</w:t>
      </w:r>
      <w:r w:rsidR="00D15CEC" w:rsidRPr="00C0434A">
        <w:rPr>
          <w:rFonts w:ascii="Verdana" w:hAnsi="Verdana"/>
          <w:sz w:val="22"/>
          <w:szCs w:val="22"/>
        </w:rPr>
        <w:t xml:space="preserve"> is</w:t>
      </w:r>
      <w:r w:rsidRPr="00C0434A">
        <w:rPr>
          <w:rFonts w:ascii="Verdana" w:hAnsi="Verdana"/>
          <w:sz w:val="22"/>
          <w:szCs w:val="22"/>
        </w:rPr>
        <w:t xml:space="preserve"> new law (SB 906)</w:t>
      </w:r>
      <w:r w:rsidR="000C3E5B" w:rsidRPr="00C0434A">
        <w:rPr>
          <w:rFonts w:ascii="Verdana" w:hAnsi="Verdana"/>
          <w:sz w:val="22"/>
          <w:szCs w:val="22"/>
        </w:rPr>
        <w:t>.</w:t>
      </w:r>
      <w:r w:rsidRPr="00C0434A">
        <w:rPr>
          <w:rFonts w:ascii="Verdana" w:hAnsi="Verdana"/>
          <w:sz w:val="22"/>
          <w:szCs w:val="22"/>
        </w:rPr>
        <w:t xml:space="preserve"> </w:t>
      </w:r>
    </w:p>
    <w:p w:rsidR="00084FA7" w:rsidRPr="00C0434A" w:rsidRDefault="00084FA7" w:rsidP="000C3E5B">
      <w:pPr>
        <w:pStyle w:val="ListParagraph"/>
        <w:spacing w:after="0"/>
        <w:ind w:left="360"/>
        <w:rPr>
          <w:rFonts w:ascii="Verdana" w:eastAsiaTheme="minorHAnsi" w:hAnsi="Verdana"/>
          <w:sz w:val="22"/>
          <w:szCs w:val="22"/>
          <w:lang w:eastAsia="en-US"/>
        </w:rPr>
      </w:pPr>
    </w:p>
    <w:p w:rsidR="00067827" w:rsidRPr="00C0434A" w:rsidRDefault="00067827" w:rsidP="00C12119">
      <w:pPr>
        <w:pStyle w:val="NoSpacing"/>
        <w:numPr>
          <w:ilvl w:val="0"/>
          <w:numId w:val="7"/>
        </w:numPr>
        <w:spacing w:after="60"/>
        <w:ind w:left="720"/>
        <w:rPr>
          <w:rFonts w:ascii="Verdana" w:hAnsi="Verdana"/>
        </w:rPr>
      </w:pPr>
      <w:r w:rsidRPr="00C0434A">
        <w:rPr>
          <w:rFonts w:ascii="Verdana" w:hAnsi="Verdana"/>
        </w:rPr>
        <w:t xml:space="preserve">Revise the definition of foster youth or former foster youth for purpose of priority enrollment. </w:t>
      </w:r>
    </w:p>
    <w:p w:rsidR="00067827" w:rsidRPr="00C0434A" w:rsidRDefault="00067827" w:rsidP="00D15CEC">
      <w:pPr>
        <w:pStyle w:val="NoSpacing"/>
        <w:spacing w:after="60"/>
        <w:ind w:left="720"/>
        <w:rPr>
          <w:rFonts w:ascii="Verdana" w:hAnsi="Verdana"/>
          <w:bCs/>
          <w:i/>
          <w:iCs/>
        </w:rPr>
      </w:pPr>
      <w:r w:rsidRPr="00C0434A">
        <w:rPr>
          <w:rFonts w:ascii="Verdana" w:hAnsi="Verdana"/>
          <w:bCs/>
          <w:i/>
          <w:iCs/>
        </w:rPr>
        <w:t>66025.9. (b) For purposes of this section, “foster youth or former foster youth” means a person in California whose dependency was established or continued by the court on or after the youth’s 16th birthday and who is no older than 25 years of age at the commencement of the academic year.</w:t>
      </w:r>
    </w:p>
    <w:p w:rsidR="00067827" w:rsidRPr="00C0434A" w:rsidRDefault="00067827" w:rsidP="00C12119">
      <w:pPr>
        <w:pStyle w:val="NoSpacing"/>
        <w:numPr>
          <w:ilvl w:val="0"/>
          <w:numId w:val="7"/>
        </w:numPr>
        <w:spacing w:after="60"/>
        <w:ind w:left="720"/>
        <w:rPr>
          <w:rFonts w:ascii="Verdana" w:hAnsi="Verdana"/>
          <w:color w:val="000000" w:themeColor="text1"/>
        </w:rPr>
      </w:pPr>
      <w:r w:rsidRPr="00C0434A">
        <w:rPr>
          <w:rFonts w:ascii="Verdana" w:hAnsi="Verdana"/>
          <w:color w:val="000000" w:themeColor="text1"/>
        </w:rPr>
        <w:t xml:space="preserve">Extend the requirements relating to Foster Youth and Former Foster Youth eligibility for priority registration at community college districts indefinitely. </w:t>
      </w:r>
    </w:p>
    <w:p w:rsidR="00067827" w:rsidRPr="00C0434A" w:rsidRDefault="00067827" w:rsidP="00C12119">
      <w:pPr>
        <w:pStyle w:val="NoSpacing"/>
        <w:numPr>
          <w:ilvl w:val="0"/>
          <w:numId w:val="7"/>
        </w:numPr>
        <w:spacing w:after="60"/>
        <w:ind w:left="720"/>
        <w:rPr>
          <w:rFonts w:ascii="Verdana" w:hAnsi="Verdana"/>
        </w:rPr>
      </w:pPr>
      <w:r w:rsidRPr="00C0434A">
        <w:rPr>
          <w:rFonts w:ascii="Verdana" w:hAnsi="Verdana"/>
          <w:color w:val="000000" w:themeColor="text1"/>
        </w:rPr>
        <w:t>Extend the requirements relating to EOPS and DSPS eligibility for priority registration at community college districts i</w:t>
      </w:r>
      <w:r w:rsidRPr="00C0434A">
        <w:rPr>
          <w:rFonts w:ascii="Verdana" w:hAnsi="Verdana"/>
        </w:rPr>
        <w:t>ndefinitely.</w:t>
      </w:r>
    </w:p>
    <w:p w:rsidR="00067827" w:rsidRPr="00C0434A" w:rsidRDefault="00067827" w:rsidP="00C12119">
      <w:pPr>
        <w:pStyle w:val="NoSpacing"/>
        <w:numPr>
          <w:ilvl w:val="0"/>
          <w:numId w:val="7"/>
        </w:numPr>
        <w:spacing w:after="60"/>
        <w:ind w:left="720"/>
        <w:rPr>
          <w:rFonts w:ascii="Verdana" w:hAnsi="Verdana"/>
        </w:rPr>
      </w:pPr>
      <w:r w:rsidRPr="00C0434A">
        <w:rPr>
          <w:rFonts w:ascii="Verdana" w:hAnsi="Verdana"/>
        </w:rPr>
        <w:t>Incorporate additional changes in Section 66025.9 of the Education Code, proposed by AB 801, to be operative only if AB 801 and this bill are both chaptered and become effective on or before January 1, 2017</w:t>
      </w:r>
      <w:r w:rsidR="000C3E5B" w:rsidRPr="00C0434A">
        <w:rPr>
          <w:rFonts w:ascii="Verdana" w:hAnsi="Verdana"/>
        </w:rPr>
        <w:t>.</w:t>
      </w:r>
    </w:p>
    <w:p w:rsidR="00D15CEC" w:rsidRPr="00C0434A" w:rsidRDefault="00D15CEC" w:rsidP="00D15CEC">
      <w:pPr>
        <w:pStyle w:val="ListParagraph"/>
        <w:spacing w:after="120"/>
        <w:ind w:left="360"/>
        <w:textAlignment w:val="baseline"/>
        <w:rPr>
          <w:rFonts w:ascii="Verdana" w:hAnsi="Verdana"/>
          <w:sz w:val="22"/>
          <w:szCs w:val="22"/>
        </w:rPr>
      </w:pPr>
    </w:p>
    <w:p w:rsidR="00D15CEC" w:rsidRPr="00C0434A" w:rsidRDefault="00D15CEC" w:rsidP="00054DED">
      <w:pPr>
        <w:pStyle w:val="NoSpacing"/>
        <w:spacing w:after="120"/>
        <w:rPr>
          <w:rFonts w:ascii="Verdana" w:hAnsi="Verdana"/>
          <w:b/>
        </w:rPr>
      </w:pPr>
      <w:r w:rsidRPr="00C0434A">
        <w:rPr>
          <w:rFonts w:ascii="Verdana" w:hAnsi="Verdana"/>
          <w:b/>
        </w:rPr>
        <w:t>AB 801 - Success for Homeless Youth in Higher Education Act</w:t>
      </w:r>
    </w:p>
    <w:p w:rsidR="00067827" w:rsidRPr="00C0434A" w:rsidRDefault="00067827" w:rsidP="00B33210">
      <w:pPr>
        <w:pStyle w:val="ListParagraph"/>
        <w:numPr>
          <w:ilvl w:val="0"/>
          <w:numId w:val="3"/>
        </w:numPr>
        <w:spacing w:before="0" w:after="0"/>
        <w:textAlignment w:val="baseline"/>
        <w:rPr>
          <w:rFonts w:ascii="Verdana" w:hAnsi="Verdana"/>
          <w:sz w:val="22"/>
          <w:szCs w:val="22"/>
        </w:rPr>
      </w:pPr>
      <w:r w:rsidRPr="00C0434A">
        <w:rPr>
          <w:rFonts w:ascii="Verdana" w:hAnsi="Verdana"/>
          <w:sz w:val="22"/>
          <w:szCs w:val="22"/>
        </w:rPr>
        <w:t>As the 4</w:t>
      </w:r>
      <w:r w:rsidRPr="00C0434A">
        <w:rPr>
          <w:rFonts w:ascii="Verdana" w:hAnsi="Verdana"/>
          <w:sz w:val="22"/>
          <w:szCs w:val="22"/>
          <w:vertAlign w:val="superscript"/>
        </w:rPr>
        <w:t>th</w:t>
      </w:r>
      <w:r w:rsidRPr="00C0434A">
        <w:rPr>
          <w:rFonts w:ascii="Verdana" w:hAnsi="Verdana"/>
          <w:sz w:val="22"/>
          <w:szCs w:val="22"/>
        </w:rPr>
        <w:t xml:space="preserve"> bullet above indicates this bill was co-joined with AB 801 (Bloom) </w:t>
      </w:r>
      <w:r w:rsidRPr="00C0434A">
        <w:rPr>
          <w:rFonts w:ascii="Verdana" w:hAnsi="Verdana"/>
          <w:sz w:val="22"/>
          <w:szCs w:val="22"/>
          <w:u w:val="single"/>
        </w:rPr>
        <w:t>Success for Homeless Youth in Higher Education Act</w:t>
      </w:r>
      <w:r w:rsidRPr="00C0434A">
        <w:rPr>
          <w:rFonts w:ascii="Verdana" w:hAnsi="Verdana"/>
          <w:sz w:val="22"/>
          <w:szCs w:val="22"/>
        </w:rPr>
        <w:t xml:space="preserve">, which was also chaptered September 21, 2016 </w:t>
      </w:r>
      <w:r w:rsidR="00084FA7" w:rsidRPr="00C0434A">
        <w:rPr>
          <w:rFonts w:ascii="Verdana" w:hAnsi="Verdana"/>
          <w:sz w:val="22"/>
          <w:szCs w:val="22"/>
        </w:rPr>
        <w:t>and effective January 1, 2017. </w:t>
      </w:r>
      <w:r w:rsidRPr="00C0434A">
        <w:rPr>
          <w:rFonts w:ascii="Verdana" w:hAnsi="Verdana"/>
          <w:sz w:val="22"/>
          <w:szCs w:val="22"/>
        </w:rPr>
        <w:t xml:space="preserve">This new law (AB 801): </w:t>
      </w:r>
    </w:p>
    <w:p w:rsidR="00084FA7" w:rsidRPr="00C0434A" w:rsidRDefault="00084FA7" w:rsidP="00084FA7">
      <w:pPr>
        <w:pStyle w:val="ListParagraph"/>
        <w:spacing w:before="0" w:after="0"/>
        <w:ind w:left="0"/>
        <w:textAlignment w:val="baseline"/>
        <w:rPr>
          <w:rFonts w:ascii="Verdana" w:hAnsi="Verdana"/>
          <w:sz w:val="10"/>
          <w:szCs w:val="10"/>
        </w:rPr>
      </w:pPr>
    </w:p>
    <w:p w:rsidR="00067827" w:rsidRPr="00C0434A" w:rsidRDefault="00067827" w:rsidP="00C12119">
      <w:pPr>
        <w:pStyle w:val="ListParagraph"/>
        <w:numPr>
          <w:ilvl w:val="0"/>
          <w:numId w:val="5"/>
        </w:numPr>
        <w:shd w:val="clear" w:color="auto" w:fill="FFFFFF"/>
        <w:spacing w:before="0" w:after="0"/>
        <w:ind w:left="648"/>
        <w:contextualSpacing w:val="0"/>
        <w:jc w:val="both"/>
        <w:textAlignment w:val="baseline"/>
        <w:rPr>
          <w:rFonts w:ascii="Verdana" w:hAnsi="Verdana"/>
          <w:color w:val="333333"/>
          <w:sz w:val="22"/>
          <w:szCs w:val="22"/>
        </w:rPr>
      </w:pPr>
      <w:r w:rsidRPr="00C0434A">
        <w:rPr>
          <w:rFonts w:ascii="Verdana" w:hAnsi="Verdana"/>
          <w:color w:val="333333"/>
          <w:sz w:val="22"/>
          <w:szCs w:val="22"/>
        </w:rPr>
        <w:t xml:space="preserve">Enacts the Success for Homeless Youth in Higher Education Act. </w:t>
      </w:r>
    </w:p>
    <w:p w:rsidR="00067827" w:rsidRPr="00C0434A" w:rsidRDefault="00067827" w:rsidP="00C12119">
      <w:pPr>
        <w:pStyle w:val="ListParagraph"/>
        <w:numPr>
          <w:ilvl w:val="0"/>
          <w:numId w:val="5"/>
        </w:numPr>
        <w:shd w:val="clear" w:color="auto" w:fill="FFFFFF"/>
        <w:spacing w:before="0" w:after="0"/>
        <w:ind w:left="648"/>
        <w:contextualSpacing w:val="0"/>
        <w:jc w:val="both"/>
        <w:textAlignment w:val="baseline"/>
        <w:rPr>
          <w:rFonts w:ascii="Verdana" w:hAnsi="Verdana"/>
          <w:color w:val="333333"/>
          <w:sz w:val="22"/>
          <w:szCs w:val="22"/>
        </w:rPr>
      </w:pPr>
      <w:r w:rsidRPr="00C0434A">
        <w:rPr>
          <w:rFonts w:ascii="Verdana" w:hAnsi="Verdana"/>
          <w:color w:val="333333"/>
          <w:sz w:val="22"/>
          <w:szCs w:val="22"/>
        </w:rPr>
        <w:t>Deletes the repeal date of, and thereby extend indefinitely, the priority registration requirement</w:t>
      </w:r>
      <w:r w:rsidR="00084FA7" w:rsidRPr="00C0434A">
        <w:rPr>
          <w:rFonts w:ascii="Verdana" w:hAnsi="Verdana"/>
          <w:color w:val="333333"/>
          <w:sz w:val="22"/>
          <w:szCs w:val="22"/>
        </w:rPr>
        <w:t>.</w:t>
      </w:r>
    </w:p>
    <w:p w:rsidR="00067827" w:rsidRPr="00C0434A" w:rsidRDefault="00067827" w:rsidP="00C12119">
      <w:pPr>
        <w:pStyle w:val="ListParagraph"/>
        <w:numPr>
          <w:ilvl w:val="0"/>
          <w:numId w:val="5"/>
        </w:numPr>
        <w:shd w:val="clear" w:color="auto" w:fill="FFFFFF"/>
        <w:spacing w:before="0" w:after="0"/>
        <w:ind w:left="648"/>
        <w:contextualSpacing w:val="0"/>
        <w:jc w:val="both"/>
        <w:textAlignment w:val="baseline"/>
        <w:rPr>
          <w:rFonts w:ascii="Verdana" w:hAnsi="Verdana"/>
          <w:color w:val="333333"/>
          <w:sz w:val="22"/>
          <w:szCs w:val="22"/>
          <w:u w:val="single"/>
        </w:rPr>
      </w:pPr>
      <w:r w:rsidRPr="00C0434A">
        <w:rPr>
          <w:rFonts w:ascii="Verdana" w:hAnsi="Verdana"/>
          <w:i/>
          <w:color w:val="C00000"/>
          <w:sz w:val="22"/>
          <w:szCs w:val="22"/>
        </w:rPr>
        <w:t>Extends the priority registration requirement to include homeless youth until January 1, 2020</w:t>
      </w:r>
      <w:r w:rsidRPr="00C0434A">
        <w:rPr>
          <w:rFonts w:ascii="Verdana" w:hAnsi="Verdana"/>
          <w:color w:val="333333"/>
          <w:sz w:val="22"/>
          <w:szCs w:val="22"/>
        </w:rPr>
        <w:t>.</w:t>
      </w:r>
      <w:r w:rsidRPr="00C0434A">
        <w:rPr>
          <w:rFonts w:ascii="Verdana" w:hAnsi="Verdana"/>
          <w:color w:val="333333"/>
          <w:sz w:val="22"/>
          <w:szCs w:val="22"/>
          <w:u w:val="single"/>
        </w:rPr>
        <w:t xml:space="preserve"> </w:t>
      </w:r>
    </w:p>
    <w:p w:rsidR="00067827" w:rsidRPr="00C0434A" w:rsidRDefault="00067827" w:rsidP="00C12119">
      <w:pPr>
        <w:pStyle w:val="ListParagraph"/>
        <w:numPr>
          <w:ilvl w:val="0"/>
          <w:numId w:val="5"/>
        </w:numPr>
        <w:shd w:val="clear" w:color="auto" w:fill="FFFFFF"/>
        <w:spacing w:before="0" w:after="0"/>
        <w:ind w:left="648"/>
        <w:contextualSpacing w:val="0"/>
        <w:jc w:val="both"/>
        <w:textAlignment w:val="baseline"/>
        <w:rPr>
          <w:rFonts w:ascii="Verdana" w:hAnsi="Verdana"/>
          <w:i/>
          <w:color w:val="000000" w:themeColor="text1"/>
          <w:sz w:val="22"/>
          <w:szCs w:val="22"/>
        </w:rPr>
      </w:pPr>
      <w:r w:rsidRPr="00C0434A">
        <w:rPr>
          <w:rFonts w:ascii="Verdana" w:hAnsi="Verdana"/>
          <w:color w:val="000000" w:themeColor="text1"/>
          <w:sz w:val="22"/>
          <w:szCs w:val="22"/>
        </w:rPr>
        <w:t xml:space="preserve">Requires CA Community Colleges to designate a staff member who is employed within the financial aid office, or another appropriate office or department, of the institution to serve as a Homeless and Foster Student Liaison </w:t>
      </w:r>
      <w:r w:rsidRPr="00C0434A">
        <w:rPr>
          <w:rFonts w:ascii="Verdana" w:hAnsi="Verdana"/>
          <w:b/>
          <w:color w:val="000000" w:themeColor="text1"/>
          <w:sz w:val="22"/>
          <w:szCs w:val="22"/>
        </w:rPr>
        <w:t>and</w:t>
      </w:r>
      <w:r w:rsidRPr="00C0434A">
        <w:rPr>
          <w:rFonts w:ascii="Verdana" w:hAnsi="Verdana"/>
          <w:color w:val="000000" w:themeColor="text1"/>
          <w:sz w:val="22"/>
          <w:szCs w:val="22"/>
        </w:rPr>
        <w:t xml:space="preserve"> to </w:t>
      </w:r>
      <w:r w:rsidRPr="00C0434A">
        <w:rPr>
          <w:rFonts w:ascii="Verdana" w:hAnsi="Verdana"/>
          <w:i/>
          <w:color w:val="C00000"/>
          <w:sz w:val="22"/>
          <w:szCs w:val="22"/>
        </w:rPr>
        <w:t>inform current and prospective students of the institution about student financial aid and other assistance available to homeless youth and current and former foster youth</w:t>
      </w:r>
      <w:r w:rsidRPr="00C0434A">
        <w:rPr>
          <w:rFonts w:ascii="Verdana" w:hAnsi="Verdana"/>
          <w:i/>
          <w:color w:val="000000" w:themeColor="text1"/>
          <w:sz w:val="22"/>
          <w:szCs w:val="22"/>
        </w:rPr>
        <w:t xml:space="preserve">. </w:t>
      </w:r>
    </w:p>
    <w:p w:rsidR="00067827" w:rsidRPr="00C0434A" w:rsidRDefault="00067827" w:rsidP="00C12119">
      <w:pPr>
        <w:pStyle w:val="ListParagraph"/>
        <w:numPr>
          <w:ilvl w:val="0"/>
          <w:numId w:val="5"/>
        </w:numPr>
        <w:shd w:val="clear" w:color="auto" w:fill="FFFFFF"/>
        <w:spacing w:before="0" w:after="0"/>
        <w:ind w:left="648"/>
        <w:contextualSpacing w:val="0"/>
        <w:jc w:val="both"/>
        <w:textAlignment w:val="baseline"/>
        <w:rPr>
          <w:rFonts w:ascii="Verdana" w:hAnsi="Verdana"/>
          <w:color w:val="333333"/>
          <w:sz w:val="22"/>
          <w:szCs w:val="22"/>
        </w:rPr>
      </w:pPr>
      <w:r w:rsidRPr="00C0434A">
        <w:rPr>
          <w:rFonts w:ascii="Verdana" w:hAnsi="Verdana"/>
          <w:color w:val="333333"/>
          <w:sz w:val="22"/>
          <w:szCs w:val="22"/>
        </w:rPr>
        <w:t>Places homeless youth, as defined, within the scope of CSAC’s Community College Student Financial Aid Outreach Program and the Student Opportunity and Access Program.</w:t>
      </w:r>
    </w:p>
    <w:p w:rsidR="00067827" w:rsidRPr="00C0434A" w:rsidRDefault="00067827" w:rsidP="00C12119">
      <w:pPr>
        <w:pStyle w:val="ListParagraph"/>
        <w:numPr>
          <w:ilvl w:val="0"/>
          <w:numId w:val="5"/>
        </w:numPr>
        <w:shd w:val="clear" w:color="auto" w:fill="FFFFFF"/>
        <w:spacing w:before="0" w:after="0"/>
        <w:ind w:left="648"/>
        <w:contextualSpacing w:val="0"/>
        <w:jc w:val="both"/>
        <w:textAlignment w:val="baseline"/>
        <w:rPr>
          <w:rFonts w:ascii="Verdana" w:hAnsi="Verdana"/>
          <w:color w:val="333333"/>
          <w:sz w:val="22"/>
          <w:szCs w:val="22"/>
        </w:rPr>
      </w:pPr>
      <w:r w:rsidRPr="00C0434A">
        <w:rPr>
          <w:rFonts w:ascii="Verdana" w:hAnsi="Verdana"/>
          <w:color w:val="333333"/>
          <w:sz w:val="22"/>
          <w:szCs w:val="22"/>
        </w:rPr>
        <w:t>Adds persons who are, at the time of enrollment, homeless youths, as defined, to the groups of persons eligible for a</w:t>
      </w:r>
      <w:r w:rsidR="00326523" w:rsidRPr="00C0434A">
        <w:rPr>
          <w:rFonts w:ascii="Verdana" w:hAnsi="Verdana"/>
          <w:color w:val="333333"/>
          <w:sz w:val="22"/>
          <w:szCs w:val="22"/>
        </w:rPr>
        <w:t>n</w:t>
      </w:r>
      <w:r w:rsidRPr="00C0434A">
        <w:rPr>
          <w:rFonts w:ascii="Verdana" w:hAnsi="Verdana"/>
          <w:color w:val="333333"/>
          <w:sz w:val="22"/>
          <w:szCs w:val="22"/>
        </w:rPr>
        <w:t xml:space="preserve"> </w:t>
      </w:r>
      <w:r w:rsidR="00326523" w:rsidRPr="00C0434A">
        <w:rPr>
          <w:rFonts w:ascii="Verdana" w:hAnsi="Verdana"/>
          <w:i/>
          <w:color w:val="C00000"/>
          <w:sz w:val="22"/>
          <w:szCs w:val="22"/>
        </w:rPr>
        <w:t>Enrollment F</w:t>
      </w:r>
      <w:r w:rsidRPr="00C0434A">
        <w:rPr>
          <w:rFonts w:ascii="Verdana" w:hAnsi="Verdana"/>
          <w:i/>
          <w:color w:val="C00000"/>
          <w:sz w:val="22"/>
          <w:szCs w:val="22"/>
        </w:rPr>
        <w:t xml:space="preserve">ee </w:t>
      </w:r>
      <w:r w:rsidR="00326523" w:rsidRPr="00C0434A">
        <w:rPr>
          <w:rFonts w:ascii="Verdana" w:hAnsi="Verdana"/>
          <w:i/>
          <w:color w:val="C00000"/>
          <w:sz w:val="22"/>
          <w:szCs w:val="22"/>
        </w:rPr>
        <w:t>W</w:t>
      </w:r>
      <w:r w:rsidRPr="00C0434A">
        <w:rPr>
          <w:rFonts w:ascii="Verdana" w:hAnsi="Verdana"/>
          <w:i/>
          <w:color w:val="C00000"/>
          <w:sz w:val="22"/>
          <w:szCs w:val="22"/>
        </w:rPr>
        <w:t>aiver</w:t>
      </w:r>
      <w:r w:rsidRPr="00C0434A">
        <w:rPr>
          <w:rFonts w:ascii="Verdana" w:hAnsi="Verdana"/>
          <w:color w:val="333333"/>
          <w:sz w:val="22"/>
          <w:szCs w:val="22"/>
        </w:rPr>
        <w:t xml:space="preserve">. </w:t>
      </w:r>
    </w:p>
    <w:p w:rsidR="00067827" w:rsidRPr="00C0434A" w:rsidRDefault="00067827" w:rsidP="00C12119">
      <w:pPr>
        <w:pStyle w:val="ListParagraph"/>
        <w:numPr>
          <w:ilvl w:val="0"/>
          <w:numId w:val="5"/>
        </w:numPr>
        <w:shd w:val="clear" w:color="auto" w:fill="FFFFFF"/>
        <w:spacing w:before="0" w:after="120"/>
        <w:ind w:left="648"/>
        <w:contextualSpacing w:val="0"/>
        <w:jc w:val="both"/>
        <w:textAlignment w:val="baseline"/>
        <w:rPr>
          <w:rFonts w:ascii="Verdana" w:hAnsi="Verdana"/>
          <w:color w:val="333333"/>
          <w:sz w:val="22"/>
          <w:szCs w:val="22"/>
        </w:rPr>
      </w:pPr>
      <w:r w:rsidRPr="00C0434A">
        <w:rPr>
          <w:rFonts w:ascii="Verdana" w:hAnsi="Verdana"/>
          <w:color w:val="333333"/>
          <w:sz w:val="22"/>
          <w:szCs w:val="22"/>
        </w:rPr>
        <w:t>Incorporates additional changes in Section 66025.9 of the Education Code, proposed by SB 906, to be operative only if SB 906 and this bill are both chaptered and become effective on or before January 1, 2017, and this bill is chaptered last.</w:t>
      </w:r>
    </w:p>
    <w:p w:rsidR="00084FA7" w:rsidRPr="00C0434A" w:rsidRDefault="00084FA7" w:rsidP="00C12119">
      <w:pPr>
        <w:pStyle w:val="NoSpacing"/>
        <w:numPr>
          <w:ilvl w:val="0"/>
          <w:numId w:val="8"/>
        </w:numPr>
        <w:spacing w:after="120"/>
        <w:rPr>
          <w:rFonts w:ascii="Verdana" w:hAnsi="Verdana"/>
        </w:rPr>
      </w:pPr>
      <w:r w:rsidRPr="00C0434A">
        <w:rPr>
          <w:rFonts w:ascii="Verdana" w:hAnsi="Verdana"/>
        </w:rPr>
        <w:t>DSPS – Requires programming. Student sees a Counselor every term.</w:t>
      </w:r>
    </w:p>
    <w:p w:rsidR="00084FA7" w:rsidRPr="00C0434A" w:rsidRDefault="00084FA7" w:rsidP="00C12119">
      <w:pPr>
        <w:pStyle w:val="NoSpacing"/>
        <w:numPr>
          <w:ilvl w:val="0"/>
          <w:numId w:val="8"/>
        </w:numPr>
        <w:spacing w:after="120"/>
        <w:rPr>
          <w:rFonts w:ascii="Verdana" w:hAnsi="Verdana"/>
        </w:rPr>
      </w:pPr>
      <w:r w:rsidRPr="00C0434A">
        <w:rPr>
          <w:rFonts w:ascii="Verdana" w:hAnsi="Verdana"/>
        </w:rPr>
        <w:t>Homeless – Show at shelters. Agency verifies status.</w:t>
      </w:r>
    </w:p>
    <w:p w:rsidR="005E62AE" w:rsidRPr="00C0434A" w:rsidRDefault="005E62AE" w:rsidP="005E62AE">
      <w:pPr>
        <w:pStyle w:val="Subtitle"/>
        <w:tabs>
          <w:tab w:val="left" w:pos="720"/>
          <w:tab w:val="left" w:pos="1440"/>
          <w:tab w:val="left" w:pos="2160"/>
          <w:tab w:val="left" w:pos="2880"/>
        </w:tabs>
        <w:spacing w:before="840" w:after="120"/>
        <w:ind w:left="0"/>
        <w:rPr>
          <w:rFonts w:ascii="Verdana" w:hAnsi="Verdana"/>
          <w:b/>
          <w:color w:val="000000" w:themeColor="text1"/>
          <w:sz w:val="22"/>
          <w:szCs w:val="22"/>
        </w:rPr>
      </w:pPr>
      <w:r w:rsidRPr="00C0434A">
        <w:rPr>
          <w:rFonts w:ascii="Verdana" w:hAnsi="Verdana"/>
          <w:b/>
          <w:color w:val="0000CC"/>
          <w:sz w:val="22"/>
          <w:szCs w:val="22"/>
        </w:rPr>
        <w:t xml:space="preserve">Early Fall Registration </w:t>
      </w:r>
      <w:r w:rsidRPr="00C0434A">
        <w:rPr>
          <w:rFonts w:ascii="Verdana" w:hAnsi="Verdana"/>
          <w:color w:val="000000" w:themeColor="text1"/>
          <w:sz w:val="22"/>
          <w:szCs w:val="22"/>
        </w:rPr>
        <w:t>– Andy Chang, DyAnn Walter</w:t>
      </w:r>
    </w:p>
    <w:p w:rsidR="005E62AE" w:rsidRPr="00C0434A" w:rsidRDefault="005E62AE" w:rsidP="00C12119">
      <w:pPr>
        <w:pStyle w:val="PlainText"/>
        <w:numPr>
          <w:ilvl w:val="0"/>
          <w:numId w:val="9"/>
        </w:numPr>
        <w:spacing w:after="60"/>
        <w:ind w:left="360"/>
        <w:rPr>
          <w:rFonts w:ascii="Verdana" w:hAnsi="Verdana"/>
          <w:szCs w:val="22"/>
        </w:rPr>
      </w:pPr>
      <w:r w:rsidRPr="00C0434A">
        <w:rPr>
          <w:rFonts w:ascii="Verdana" w:hAnsi="Verdana"/>
          <w:szCs w:val="22"/>
        </w:rPr>
        <w:t>2017 Summer Priority Registration</w:t>
      </w:r>
      <w:r w:rsidR="000C3E5B" w:rsidRPr="00C0434A">
        <w:rPr>
          <w:rFonts w:ascii="Verdana" w:hAnsi="Verdana"/>
          <w:szCs w:val="22"/>
        </w:rPr>
        <w:t xml:space="preserve"> </w:t>
      </w:r>
      <w:r w:rsidRPr="00C0434A">
        <w:rPr>
          <w:rFonts w:ascii="Verdana" w:hAnsi="Verdana"/>
          <w:szCs w:val="22"/>
        </w:rPr>
        <w:t xml:space="preserve">– Starts in April </w:t>
      </w:r>
    </w:p>
    <w:p w:rsidR="005E62AE" w:rsidRPr="00C0434A" w:rsidRDefault="005E62AE" w:rsidP="00C12119">
      <w:pPr>
        <w:pStyle w:val="PlainText"/>
        <w:numPr>
          <w:ilvl w:val="0"/>
          <w:numId w:val="9"/>
        </w:numPr>
        <w:spacing w:after="60"/>
        <w:ind w:left="360"/>
        <w:rPr>
          <w:rFonts w:ascii="Verdana" w:hAnsi="Verdana"/>
          <w:szCs w:val="22"/>
        </w:rPr>
      </w:pPr>
      <w:r w:rsidRPr="00C0434A">
        <w:rPr>
          <w:rFonts w:ascii="Verdana" w:hAnsi="Verdana"/>
          <w:szCs w:val="22"/>
        </w:rPr>
        <w:t>2017 Fall Priority Registration</w:t>
      </w:r>
      <w:r w:rsidR="00D5580C">
        <w:rPr>
          <w:rFonts w:ascii="Verdana" w:hAnsi="Verdana"/>
          <w:szCs w:val="22"/>
        </w:rPr>
        <w:t xml:space="preserve"> - </w:t>
      </w:r>
      <w:r w:rsidR="00D5580C" w:rsidRPr="00C0434A">
        <w:rPr>
          <w:rFonts w:ascii="Verdana" w:hAnsi="Verdana"/>
          <w:szCs w:val="22"/>
        </w:rPr>
        <w:t xml:space="preserve">Want to start </w:t>
      </w:r>
      <w:r w:rsidRPr="00C0434A">
        <w:rPr>
          <w:rFonts w:ascii="Verdana" w:hAnsi="Verdana"/>
          <w:szCs w:val="22"/>
        </w:rPr>
        <w:t>1</w:t>
      </w:r>
      <w:r w:rsidRPr="00C0434A">
        <w:rPr>
          <w:rFonts w:ascii="Verdana" w:hAnsi="Verdana"/>
          <w:szCs w:val="22"/>
          <w:vertAlign w:val="superscript"/>
        </w:rPr>
        <w:t>st</w:t>
      </w:r>
      <w:r w:rsidRPr="00C0434A">
        <w:rPr>
          <w:rFonts w:ascii="Verdana" w:hAnsi="Verdana"/>
          <w:szCs w:val="22"/>
        </w:rPr>
        <w:t xml:space="preserve"> part of May (instead of July)</w:t>
      </w:r>
    </w:p>
    <w:p w:rsidR="00871E76" w:rsidRPr="00C0434A" w:rsidRDefault="00962FE7" w:rsidP="00C12119">
      <w:pPr>
        <w:pStyle w:val="PlainText"/>
        <w:numPr>
          <w:ilvl w:val="0"/>
          <w:numId w:val="9"/>
        </w:numPr>
        <w:spacing w:after="60"/>
        <w:ind w:left="360"/>
        <w:rPr>
          <w:rFonts w:ascii="Verdana" w:hAnsi="Verdana"/>
          <w:szCs w:val="22"/>
        </w:rPr>
      </w:pPr>
      <w:r>
        <w:rPr>
          <w:rFonts w:ascii="Verdana" w:hAnsi="Verdana"/>
          <w:szCs w:val="22"/>
        </w:rPr>
        <w:t xml:space="preserve">A </w:t>
      </w:r>
      <w:r w:rsidR="00871E76" w:rsidRPr="00C0434A">
        <w:rPr>
          <w:rFonts w:ascii="Verdana" w:hAnsi="Verdana"/>
          <w:szCs w:val="22"/>
        </w:rPr>
        <w:t xml:space="preserve">decision needs to </w:t>
      </w:r>
      <w:r w:rsidR="000F08B9">
        <w:rPr>
          <w:rFonts w:ascii="Verdana" w:hAnsi="Verdana"/>
          <w:szCs w:val="22"/>
        </w:rPr>
        <w:t xml:space="preserve">be made at </w:t>
      </w:r>
      <w:r w:rsidR="00871E76" w:rsidRPr="00C0434A">
        <w:rPr>
          <w:rFonts w:ascii="Verdana" w:hAnsi="Verdana"/>
          <w:szCs w:val="22"/>
        </w:rPr>
        <w:t xml:space="preserve">the District level. </w:t>
      </w:r>
    </w:p>
    <w:p w:rsidR="00084FA7" w:rsidRPr="00C0434A" w:rsidRDefault="00ED500B" w:rsidP="00C12119">
      <w:pPr>
        <w:pStyle w:val="PlainText"/>
        <w:numPr>
          <w:ilvl w:val="0"/>
          <w:numId w:val="9"/>
        </w:numPr>
        <w:spacing w:after="60"/>
        <w:ind w:left="360"/>
        <w:rPr>
          <w:rFonts w:ascii="Verdana" w:hAnsi="Verdana"/>
          <w:szCs w:val="22"/>
        </w:rPr>
      </w:pPr>
      <w:r w:rsidRPr="00C0434A">
        <w:rPr>
          <w:rFonts w:ascii="Verdana" w:hAnsi="Verdana"/>
          <w:szCs w:val="22"/>
        </w:rPr>
        <w:t>Neither school</w:t>
      </w:r>
      <w:r w:rsidR="00D5580C">
        <w:rPr>
          <w:rFonts w:ascii="Verdana" w:hAnsi="Verdana"/>
          <w:szCs w:val="22"/>
        </w:rPr>
        <w:t>s are</w:t>
      </w:r>
      <w:r w:rsidRPr="00C0434A">
        <w:rPr>
          <w:rFonts w:ascii="Verdana" w:hAnsi="Verdana"/>
          <w:szCs w:val="22"/>
        </w:rPr>
        <w:t xml:space="preserve"> </w:t>
      </w:r>
      <w:r w:rsidR="00084FA7" w:rsidRPr="00C0434A">
        <w:rPr>
          <w:rFonts w:ascii="Verdana" w:hAnsi="Verdana"/>
          <w:szCs w:val="22"/>
        </w:rPr>
        <w:t xml:space="preserve">ready </w:t>
      </w:r>
      <w:r w:rsidR="00D5580C">
        <w:rPr>
          <w:rFonts w:ascii="Verdana" w:hAnsi="Verdana"/>
          <w:szCs w:val="22"/>
        </w:rPr>
        <w:t xml:space="preserve">for a May </w:t>
      </w:r>
      <w:r w:rsidR="000F08B9">
        <w:rPr>
          <w:rFonts w:ascii="Verdana" w:hAnsi="Verdana"/>
          <w:szCs w:val="22"/>
        </w:rPr>
        <w:t>registration date.</w:t>
      </w:r>
      <w:r w:rsidRPr="00C0434A">
        <w:rPr>
          <w:rFonts w:ascii="Verdana" w:hAnsi="Verdana"/>
          <w:szCs w:val="22"/>
        </w:rPr>
        <w:t xml:space="preserve"> </w:t>
      </w:r>
    </w:p>
    <w:p w:rsidR="00ED500B" w:rsidRPr="00C0434A" w:rsidRDefault="00ED500B" w:rsidP="00C12119">
      <w:pPr>
        <w:pStyle w:val="PlainText"/>
        <w:numPr>
          <w:ilvl w:val="0"/>
          <w:numId w:val="9"/>
        </w:numPr>
        <w:spacing w:after="60"/>
        <w:ind w:left="360"/>
        <w:rPr>
          <w:rFonts w:ascii="Verdana" w:hAnsi="Verdana"/>
          <w:szCs w:val="22"/>
        </w:rPr>
      </w:pPr>
      <w:r w:rsidRPr="00C0434A">
        <w:rPr>
          <w:rFonts w:ascii="Verdana" w:hAnsi="Verdana"/>
          <w:szCs w:val="22"/>
        </w:rPr>
        <w:t>Some items need to be planned at least 1 year in advance.</w:t>
      </w:r>
    </w:p>
    <w:p w:rsidR="00ED500B" w:rsidRPr="00C0434A" w:rsidRDefault="00ED500B" w:rsidP="00C12119">
      <w:pPr>
        <w:pStyle w:val="PlainText"/>
        <w:numPr>
          <w:ilvl w:val="0"/>
          <w:numId w:val="9"/>
        </w:numPr>
        <w:spacing w:after="120"/>
        <w:ind w:left="360"/>
        <w:rPr>
          <w:rFonts w:ascii="Verdana" w:hAnsi="Verdana"/>
          <w:szCs w:val="22"/>
        </w:rPr>
      </w:pPr>
      <w:r w:rsidRPr="00C0434A">
        <w:rPr>
          <w:rFonts w:ascii="Verdana" w:hAnsi="Verdana"/>
          <w:szCs w:val="22"/>
        </w:rPr>
        <w:t xml:space="preserve">Will need to list items and establish a time </w:t>
      </w:r>
      <w:r w:rsidR="00962FE7">
        <w:rPr>
          <w:rFonts w:ascii="Verdana" w:hAnsi="Verdana"/>
          <w:szCs w:val="22"/>
        </w:rPr>
        <w:t xml:space="preserve">frames </w:t>
      </w:r>
      <w:r w:rsidRPr="00C0434A">
        <w:rPr>
          <w:rFonts w:ascii="Verdana" w:hAnsi="Verdana"/>
          <w:szCs w:val="22"/>
        </w:rPr>
        <w:t>of what should happen before the 2017FA Priority Registration can occur.</w:t>
      </w:r>
    </w:p>
    <w:tbl>
      <w:tblPr>
        <w:tblStyle w:val="TableGrid"/>
        <w:tblW w:w="0" w:type="auto"/>
        <w:tblInd w:w="360" w:type="dxa"/>
        <w:tblLook w:val="04A0" w:firstRow="1" w:lastRow="0" w:firstColumn="1" w:lastColumn="0" w:noHBand="0" w:noVBand="1"/>
      </w:tblPr>
      <w:tblGrid>
        <w:gridCol w:w="4225"/>
      </w:tblGrid>
      <w:tr w:rsidR="00962FE7" w:rsidRPr="00C0434A" w:rsidTr="00962FE7">
        <w:tc>
          <w:tcPr>
            <w:tcW w:w="4225" w:type="dxa"/>
          </w:tcPr>
          <w:p w:rsidR="00962FE7" w:rsidRPr="00C0434A" w:rsidRDefault="00962FE7" w:rsidP="00871E76">
            <w:pPr>
              <w:pStyle w:val="NoSpacing"/>
              <w:rPr>
                <w:rFonts w:ascii="Verdana" w:hAnsi="Verdana"/>
              </w:rPr>
            </w:pPr>
            <w:r>
              <w:rPr>
                <w:rFonts w:ascii="Verdana" w:hAnsi="Verdana"/>
              </w:rPr>
              <w:t>Items:</w:t>
            </w:r>
          </w:p>
        </w:tc>
      </w:tr>
      <w:tr w:rsidR="00962FE7" w:rsidRPr="00C0434A" w:rsidTr="00962FE7">
        <w:tc>
          <w:tcPr>
            <w:tcW w:w="4225" w:type="dxa"/>
          </w:tcPr>
          <w:p w:rsidR="00962FE7" w:rsidRPr="00C0434A" w:rsidRDefault="00962FE7" w:rsidP="00C12119">
            <w:pPr>
              <w:pStyle w:val="NoSpacing"/>
              <w:numPr>
                <w:ilvl w:val="0"/>
                <w:numId w:val="22"/>
              </w:numPr>
              <w:ind w:left="360"/>
              <w:rPr>
                <w:rFonts w:ascii="Verdana" w:hAnsi="Verdana"/>
              </w:rPr>
            </w:pPr>
            <w:r w:rsidRPr="00C0434A">
              <w:rPr>
                <w:rFonts w:ascii="Verdana" w:hAnsi="Verdana"/>
              </w:rPr>
              <w:t>Budget</w:t>
            </w:r>
          </w:p>
        </w:tc>
      </w:tr>
      <w:tr w:rsidR="00962FE7" w:rsidRPr="00C0434A" w:rsidTr="00962FE7">
        <w:trPr>
          <w:trHeight w:val="370"/>
        </w:trPr>
        <w:tc>
          <w:tcPr>
            <w:tcW w:w="4225" w:type="dxa"/>
          </w:tcPr>
          <w:p w:rsidR="00962FE7" w:rsidRPr="00C0434A" w:rsidRDefault="00962FE7" w:rsidP="00C12119">
            <w:pPr>
              <w:pStyle w:val="NoSpacing"/>
              <w:numPr>
                <w:ilvl w:val="0"/>
                <w:numId w:val="22"/>
              </w:numPr>
              <w:ind w:left="360"/>
              <w:rPr>
                <w:rFonts w:ascii="Verdana" w:hAnsi="Verdana"/>
              </w:rPr>
            </w:pPr>
            <w:r w:rsidRPr="00C0434A">
              <w:rPr>
                <w:rFonts w:ascii="Verdana" w:hAnsi="Verdana"/>
              </w:rPr>
              <w:t>Sections</w:t>
            </w:r>
          </w:p>
        </w:tc>
      </w:tr>
      <w:tr w:rsidR="00962FE7" w:rsidRPr="00C0434A" w:rsidTr="00962FE7">
        <w:trPr>
          <w:trHeight w:val="370"/>
        </w:trPr>
        <w:tc>
          <w:tcPr>
            <w:tcW w:w="4225" w:type="dxa"/>
          </w:tcPr>
          <w:p w:rsidR="00962FE7" w:rsidRPr="00C0434A" w:rsidRDefault="00962FE7" w:rsidP="00C12119">
            <w:pPr>
              <w:pStyle w:val="NoSpacing"/>
              <w:numPr>
                <w:ilvl w:val="0"/>
                <w:numId w:val="22"/>
              </w:numPr>
              <w:ind w:left="360"/>
              <w:rPr>
                <w:rFonts w:ascii="Verdana" w:hAnsi="Verdana"/>
              </w:rPr>
            </w:pPr>
            <w:r w:rsidRPr="00C0434A">
              <w:rPr>
                <w:rFonts w:ascii="Verdana" w:hAnsi="Verdana"/>
              </w:rPr>
              <w:t>Catalog</w:t>
            </w:r>
          </w:p>
        </w:tc>
      </w:tr>
      <w:tr w:rsidR="00962FE7" w:rsidRPr="00C0434A" w:rsidTr="00962FE7">
        <w:trPr>
          <w:trHeight w:val="370"/>
        </w:trPr>
        <w:tc>
          <w:tcPr>
            <w:tcW w:w="4225" w:type="dxa"/>
          </w:tcPr>
          <w:p w:rsidR="00962FE7" w:rsidRPr="00C0434A" w:rsidRDefault="00962FE7" w:rsidP="00C12119">
            <w:pPr>
              <w:pStyle w:val="NoSpacing"/>
              <w:numPr>
                <w:ilvl w:val="0"/>
                <w:numId w:val="22"/>
              </w:numPr>
              <w:ind w:left="360"/>
              <w:rPr>
                <w:rFonts w:ascii="Verdana" w:hAnsi="Verdana"/>
              </w:rPr>
            </w:pPr>
            <w:r w:rsidRPr="00C0434A">
              <w:rPr>
                <w:rFonts w:ascii="Verdana" w:hAnsi="Verdana"/>
              </w:rPr>
              <w:t>Schedule</w:t>
            </w:r>
          </w:p>
        </w:tc>
      </w:tr>
      <w:tr w:rsidR="00962FE7" w:rsidRPr="00C0434A" w:rsidTr="00962FE7">
        <w:trPr>
          <w:trHeight w:val="370"/>
        </w:trPr>
        <w:tc>
          <w:tcPr>
            <w:tcW w:w="4225" w:type="dxa"/>
          </w:tcPr>
          <w:p w:rsidR="00962FE7" w:rsidRPr="00C0434A" w:rsidRDefault="00962FE7" w:rsidP="00C12119">
            <w:pPr>
              <w:pStyle w:val="NoSpacing"/>
              <w:numPr>
                <w:ilvl w:val="0"/>
                <w:numId w:val="22"/>
              </w:numPr>
              <w:ind w:left="360"/>
              <w:rPr>
                <w:rFonts w:ascii="Verdana" w:hAnsi="Verdana"/>
              </w:rPr>
            </w:pPr>
            <w:r w:rsidRPr="00C0434A">
              <w:rPr>
                <w:rFonts w:ascii="Verdana" w:hAnsi="Verdana"/>
              </w:rPr>
              <w:t>Curriculum programs</w:t>
            </w:r>
          </w:p>
        </w:tc>
      </w:tr>
      <w:tr w:rsidR="00962FE7" w:rsidRPr="00C0434A" w:rsidTr="00962FE7">
        <w:trPr>
          <w:trHeight w:val="370"/>
        </w:trPr>
        <w:tc>
          <w:tcPr>
            <w:tcW w:w="4225" w:type="dxa"/>
          </w:tcPr>
          <w:p w:rsidR="00962FE7" w:rsidRPr="00C0434A" w:rsidRDefault="00962FE7" w:rsidP="00C12119">
            <w:pPr>
              <w:pStyle w:val="NoSpacing"/>
              <w:numPr>
                <w:ilvl w:val="0"/>
                <w:numId w:val="22"/>
              </w:numPr>
              <w:ind w:left="360"/>
              <w:rPr>
                <w:rFonts w:ascii="Verdana" w:hAnsi="Verdana"/>
              </w:rPr>
            </w:pPr>
            <w:r w:rsidRPr="00C0434A">
              <w:rPr>
                <w:rFonts w:ascii="Verdana" w:hAnsi="Verdana"/>
              </w:rPr>
              <w:t>Faculty Contracts</w:t>
            </w:r>
          </w:p>
        </w:tc>
      </w:tr>
    </w:tbl>
    <w:p w:rsidR="00871E76" w:rsidRPr="00C0434A" w:rsidRDefault="00871E76" w:rsidP="00C12119">
      <w:pPr>
        <w:pStyle w:val="PlainText"/>
        <w:numPr>
          <w:ilvl w:val="0"/>
          <w:numId w:val="10"/>
        </w:numPr>
        <w:spacing w:before="240"/>
        <w:rPr>
          <w:rFonts w:ascii="Verdana" w:hAnsi="Verdana"/>
          <w:szCs w:val="22"/>
        </w:rPr>
      </w:pPr>
      <w:r w:rsidRPr="00C0434A">
        <w:rPr>
          <w:rFonts w:ascii="Verdana" w:hAnsi="Verdana"/>
          <w:szCs w:val="22"/>
        </w:rPr>
        <w:t>Update the Registration Term Checklist</w:t>
      </w:r>
    </w:p>
    <w:p w:rsidR="00ED500B" w:rsidRPr="00C0434A" w:rsidRDefault="00ED500B" w:rsidP="00871E76">
      <w:pPr>
        <w:pStyle w:val="PlainText"/>
        <w:ind w:left="360"/>
        <w:rPr>
          <w:rFonts w:ascii="Verdana" w:hAnsi="Verdana"/>
          <w:szCs w:val="22"/>
        </w:rPr>
      </w:pPr>
    </w:p>
    <w:p w:rsidR="005E62AE" w:rsidRPr="00C0434A" w:rsidRDefault="00BB43F3" w:rsidP="005E62AE">
      <w:pPr>
        <w:pStyle w:val="Subtitle"/>
        <w:tabs>
          <w:tab w:val="left" w:pos="720"/>
          <w:tab w:val="left" w:pos="1440"/>
          <w:tab w:val="left" w:pos="2160"/>
          <w:tab w:val="left" w:pos="2880"/>
        </w:tabs>
        <w:spacing w:before="480" w:after="120"/>
        <w:ind w:left="0"/>
        <w:rPr>
          <w:rFonts w:ascii="Verdana" w:hAnsi="Verdana"/>
          <w:b/>
          <w:color w:val="000000" w:themeColor="text1"/>
          <w:sz w:val="22"/>
          <w:szCs w:val="22"/>
        </w:rPr>
      </w:pPr>
      <w:r w:rsidRPr="00C0434A">
        <w:rPr>
          <w:rFonts w:ascii="Verdana" w:hAnsi="Verdana"/>
          <w:b/>
          <w:color w:val="0000CC"/>
          <w:sz w:val="22"/>
          <w:szCs w:val="22"/>
        </w:rPr>
        <w:t>Ellucian Self Service</w:t>
      </w:r>
      <w:r w:rsidR="005E62AE" w:rsidRPr="00C0434A">
        <w:rPr>
          <w:rFonts w:ascii="Verdana" w:hAnsi="Verdana"/>
          <w:b/>
          <w:color w:val="000000" w:themeColor="text1"/>
          <w:sz w:val="22"/>
          <w:szCs w:val="22"/>
        </w:rPr>
        <w:tab/>
      </w:r>
      <w:r w:rsidR="005E62AE" w:rsidRPr="00C0434A">
        <w:rPr>
          <w:rFonts w:ascii="Verdana" w:hAnsi="Verdana"/>
          <w:b/>
          <w:color w:val="000000" w:themeColor="text1"/>
          <w:sz w:val="22"/>
          <w:szCs w:val="22"/>
        </w:rPr>
        <w:tab/>
      </w:r>
    </w:p>
    <w:p w:rsidR="00BB43F3" w:rsidRPr="00C0434A" w:rsidRDefault="00BB43F3" w:rsidP="00C12119">
      <w:pPr>
        <w:pStyle w:val="PlainText"/>
        <w:numPr>
          <w:ilvl w:val="0"/>
          <w:numId w:val="11"/>
        </w:numPr>
        <w:rPr>
          <w:rFonts w:ascii="Verdana" w:hAnsi="Verdana"/>
          <w:color w:val="000000" w:themeColor="text1"/>
          <w:szCs w:val="22"/>
        </w:rPr>
      </w:pPr>
      <w:r w:rsidRPr="00C0434A">
        <w:rPr>
          <w:rFonts w:ascii="Verdana" w:hAnsi="Verdana"/>
          <w:color w:val="000000" w:themeColor="text1"/>
          <w:szCs w:val="22"/>
        </w:rPr>
        <w:t>Student Planner – Non-Payment Notice</w:t>
      </w:r>
    </w:p>
    <w:p w:rsidR="005E62AE" w:rsidRPr="00C0434A" w:rsidRDefault="00BB43F3" w:rsidP="00C12119">
      <w:pPr>
        <w:pStyle w:val="PlainText"/>
        <w:numPr>
          <w:ilvl w:val="0"/>
          <w:numId w:val="12"/>
        </w:numPr>
        <w:rPr>
          <w:rFonts w:ascii="Verdana" w:hAnsi="Verdana"/>
          <w:color w:val="000000" w:themeColor="text1"/>
          <w:szCs w:val="22"/>
        </w:rPr>
      </w:pPr>
      <w:r w:rsidRPr="00C0434A">
        <w:rPr>
          <w:rFonts w:ascii="Verdana" w:hAnsi="Verdana"/>
          <w:color w:val="000000" w:themeColor="text1"/>
          <w:szCs w:val="22"/>
        </w:rPr>
        <w:t>Registration</w:t>
      </w:r>
      <w:r w:rsidR="00962FE7">
        <w:rPr>
          <w:rFonts w:ascii="Verdana" w:hAnsi="Verdana"/>
          <w:color w:val="000000" w:themeColor="text1"/>
          <w:szCs w:val="22"/>
        </w:rPr>
        <w:t xml:space="preserve"> was never</w:t>
      </w:r>
      <w:r w:rsidRPr="00C0434A">
        <w:rPr>
          <w:rFonts w:ascii="Verdana" w:hAnsi="Verdana"/>
          <w:color w:val="000000" w:themeColor="text1"/>
          <w:szCs w:val="22"/>
        </w:rPr>
        <w:t xml:space="preserve"> turned off.</w:t>
      </w:r>
    </w:p>
    <w:p w:rsidR="00BB43F3" w:rsidRPr="00C0434A" w:rsidRDefault="00BB43F3" w:rsidP="00C12119">
      <w:pPr>
        <w:pStyle w:val="PlainText"/>
        <w:numPr>
          <w:ilvl w:val="0"/>
          <w:numId w:val="12"/>
        </w:numPr>
        <w:spacing w:after="120"/>
        <w:rPr>
          <w:rFonts w:ascii="Verdana" w:hAnsi="Verdana"/>
          <w:color w:val="000000" w:themeColor="text1"/>
          <w:szCs w:val="22"/>
        </w:rPr>
      </w:pPr>
      <w:r w:rsidRPr="00C0434A">
        <w:rPr>
          <w:rFonts w:ascii="Verdana" w:hAnsi="Verdana"/>
          <w:color w:val="000000" w:themeColor="text1"/>
          <w:szCs w:val="22"/>
        </w:rPr>
        <w:t>Ellucian has corrected this oversite.</w:t>
      </w:r>
    </w:p>
    <w:p w:rsidR="00BB43F3" w:rsidRPr="00C0434A" w:rsidRDefault="00BB43F3" w:rsidP="00C12119">
      <w:pPr>
        <w:pStyle w:val="PlainText"/>
        <w:numPr>
          <w:ilvl w:val="0"/>
          <w:numId w:val="11"/>
        </w:numPr>
        <w:rPr>
          <w:rFonts w:ascii="Verdana" w:hAnsi="Verdana"/>
          <w:color w:val="000000" w:themeColor="text1"/>
          <w:szCs w:val="22"/>
        </w:rPr>
      </w:pPr>
      <w:r w:rsidRPr="00C0434A">
        <w:rPr>
          <w:rFonts w:ascii="Verdana" w:hAnsi="Verdana"/>
          <w:color w:val="000000" w:themeColor="text1"/>
          <w:szCs w:val="22"/>
        </w:rPr>
        <w:t>Does not direct students to opt out the following fees.</w:t>
      </w:r>
    </w:p>
    <w:p w:rsidR="00BB43F3" w:rsidRPr="00C0434A" w:rsidRDefault="00BB43F3" w:rsidP="00C12119">
      <w:pPr>
        <w:pStyle w:val="PlainText"/>
        <w:numPr>
          <w:ilvl w:val="0"/>
          <w:numId w:val="13"/>
        </w:numPr>
        <w:ind w:left="720"/>
        <w:rPr>
          <w:rFonts w:ascii="Verdana" w:hAnsi="Verdana"/>
          <w:color w:val="000000" w:themeColor="text1"/>
          <w:szCs w:val="22"/>
        </w:rPr>
      </w:pPr>
      <w:r w:rsidRPr="00C0434A">
        <w:rPr>
          <w:rFonts w:ascii="Verdana" w:hAnsi="Verdana"/>
          <w:color w:val="000000" w:themeColor="text1"/>
          <w:szCs w:val="22"/>
        </w:rPr>
        <w:t xml:space="preserve">ASB Fee </w:t>
      </w:r>
    </w:p>
    <w:p w:rsidR="00BB43F3" w:rsidRPr="00C0434A" w:rsidRDefault="00BB43F3" w:rsidP="00C12119">
      <w:pPr>
        <w:pStyle w:val="PlainText"/>
        <w:numPr>
          <w:ilvl w:val="0"/>
          <w:numId w:val="13"/>
        </w:numPr>
        <w:spacing w:after="120"/>
        <w:ind w:left="720"/>
        <w:rPr>
          <w:rFonts w:ascii="Verdana" w:hAnsi="Verdana"/>
          <w:color w:val="000000" w:themeColor="text1"/>
          <w:szCs w:val="22"/>
        </w:rPr>
      </w:pPr>
      <w:r w:rsidRPr="00C0434A">
        <w:rPr>
          <w:rFonts w:ascii="Verdana" w:hAnsi="Verdana"/>
          <w:color w:val="000000" w:themeColor="text1"/>
          <w:szCs w:val="22"/>
        </w:rPr>
        <w:t xml:space="preserve">Crafton’s Recreation Fee </w:t>
      </w:r>
    </w:p>
    <w:p w:rsidR="002F1663" w:rsidRPr="00962FE7" w:rsidRDefault="00BB43F3" w:rsidP="00C12119">
      <w:pPr>
        <w:pStyle w:val="NoSpacing"/>
        <w:numPr>
          <w:ilvl w:val="0"/>
          <w:numId w:val="23"/>
        </w:numPr>
        <w:ind w:left="360"/>
        <w:rPr>
          <w:rFonts w:ascii="Verdana" w:hAnsi="Verdana"/>
        </w:rPr>
      </w:pPr>
      <w:r w:rsidRPr="00962FE7">
        <w:rPr>
          <w:rFonts w:ascii="Verdana" w:hAnsi="Verdana"/>
        </w:rPr>
        <w:t>Fee arguments would have to be taken back to the Student Senate</w:t>
      </w:r>
    </w:p>
    <w:p w:rsidR="004470CA" w:rsidRPr="00962FE7" w:rsidRDefault="004470CA" w:rsidP="00962FE7">
      <w:pPr>
        <w:pStyle w:val="NoSpacing"/>
        <w:spacing w:after="120"/>
        <w:ind w:left="360"/>
        <w:rPr>
          <w:rFonts w:ascii="Verdana" w:hAnsi="Verdana"/>
        </w:rPr>
      </w:pPr>
      <w:r w:rsidRPr="00962FE7">
        <w:rPr>
          <w:rFonts w:ascii="Verdana" w:hAnsi="Verdana"/>
        </w:rPr>
        <w:t>Students would lose money w</w:t>
      </w:r>
      <w:r w:rsidR="00962FE7">
        <w:rPr>
          <w:rFonts w:ascii="Verdana" w:hAnsi="Verdana"/>
        </w:rPr>
        <w:t xml:space="preserve">ithout </w:t>
      </w:r>
      <w:r w:rsidRPr="00962FE7">
        <w:rPr>
          <w:rFonts w:ascii="Verdana" w:hAnsi="Verdana"/>
        </w:rPr>
        <w:t>the ASB fee.</w:t>
      </w:r>
    </w:p>
    <w:p w:rsidR="004470CA" w:rsidRPr="00962FE7" w:rsidRDefault="004470CA" w:rsidP="00C12119">
      <w:pPr>
        <w:pStyle w:val="NoSpacing"/>
        <w:numPr>
          <w:ilvl w:val="0"/>
          <w:numId w:val="23"/>
        </w:numPr>
        <w:ind w:left="360"/>
        <w:rPr>
          <w:rFonts w:ascii="Verdana" w:hAnsi="Verdana"/>
        </w:rPr>
      </w:pPr>
      <w:r w:rsidRPr="00962FE7">
        <w:rPr>
          <w:rFonts w:ascii="Verdana" w:hAnsi="Verdana"/>
        </w:rPr>
        <w:t>Should we have Registration done in Hopson?</w:t>
      </w:r>
    </w:p>
    <w:p w:rsidR="00BB43F3" w:rsidRPr="00C0434A" w:rsidRDefault="00BB43F3">
      <w:pPr>
        <w:spacing w:before="0" w:after="160" w:line="259" w:lineRule="auto"/>
        <w:ind w:left="0"/>
        <w:rPr>
          <w:rFonts w:ascii="Verdana" w:eastAsiaTheme="majorEastAsia" w:hAnsi="Verdana" w:cstheme="majorBidi"/>
          <w:b/>
          <w:color w:val="000000" w:themeColor="text1"/>
          <w:spacing w:val="15"/>
          <w:sz w:val="22"/>
          <w:szCs w:val="22"/>
        </w:rPr>
      </w:pPr>
    </w:p>
    <w:p w:rsidR="00BB43F3" w:rsidRPr="00C0434A" w:rsidRDefault="004470CA" w:rsidP="00BB43F3">
      <w:pPr>
        <w:pStyle w:val="Subtitle"/>
        <w:tabs>
          <w:tab w:val="left" w:pos="720"/>
          <w:tab w:val="left" w:pos="1440"/>
          <w:tab w:val="left" w:pos="2160"/>
          <w:tab w:val="left" w:pos="2880"/>
        </w:tabs>
        <w:spacing w:before="480" w:after="120"/>
        <w:ind w:left="0"/>
        <w:rPr>
          <w:rFonts w:ascii="Verdana" w:hAnsi="Verdana"/>
          <w:b/>
          <w:color w:val="000000" w:themeColor="text1"/>
          <w:sz w:val="22"/>
          <w:szCs w:val="22"/>
        </w:rPr>
      </w:pPr>
      <w:r w:rsidRPr="00C0434A">
        <w:rPr>
          <w:rFonts w:ascii="Verdana" w:hAnsi="Verdana"/>
          <w:b/>
          <w:color w:val="0000CC"/>
          <w:sz w:val="22"/>
          <w:szCs w:val="22"/>
        </w:rPr>
        <w:t xml:space="preserve">Wish List </w:t>
      </w:r>
      <w:r w:rsidRPr="00C0434A">
        <w:rPr>
          <w:rFonts w:ascii="Verdana" w:hAnsi="Verdana"/>
          <w:color w:val="000000" w:themeColor="text1"/>
          <w:sz w:val="22"/>
          <w:szCs w:val="22"/>
        </w:rPr>
        <w:t>– Joe Cabrales</w:t>
      </w:r>
    </w:p>
    <w:p w:rsidR="007150D8" w:rsidRDefault="007150D8" w:rsidP="00C12119">
      <w:pPr>
        <w:pStyle w:val="PlainText"/>
        <w:numPr>
          <w:ilvl w:val="0"/>
          <w:numId w:val="11"/>
        </w:numPr>
        <w:spacing w:after="60"/>
        <w:rPr>
          <w:rFonts w:ascii="Verdana" w:hAnsi="Verdana"/>
          <w:szCs w:val="22"/>
        </w:rPr>
      </w:pPr>
      <w:r>
        <w:rPr>
          <w:rFonts w:ascii="Verdana" w:hAnsi="Verdana"/>
          <w:szCs w:val="22"/>
        </w:rPr>
        <w:t xml:space="preserve">When a class is cancelled, we need to know which class meets the same requirements. </w:t>
      </w:r>
    </w:p>
    <w:p w:rsidR="007150D8" w:rsidRPr="00C12119" w:rsidRDefault="007150D8" w:rsidP="00C12119">
      <w:pPr>
        <w:pStyle w:val="PlainText"/>
        <w:numPr>
          <w:ilvl w:val="0"/>
          <w:numId w:val="14"/>
        </w:numPr>
        <w:spacing w:after="120"/>
        <w:rPr>
          <w:rFonts w:ascii="Verdana" w:hAnsi="Verdana"/>
          <w:szCs w:val="22"/>
        </w:rPr>
      </w:pPr>
      <w:r w:rsidRPr="007150D8">
        <w:rPr>
          <w:rFonts w:ascii="Verdana" w:hAnsi="Verdana"/>
          <w:szCs w:val="22"/>
        </w:rPr>
        <w:t>Temp</w:t>
      </w:r>
      <w:r>
        <w:rPr>
          <w:rFonts w:ascii="Verdana" w:hAnsi="Verdana"/>
          <w:szCs w:val="22"/>
        </w:rPr>
        <w:t>orarily</w:t>
      </w:r>
      <w:r w:rsidR="00F36B72">
        <w:rPr>
          <w:rFonts w:ascii="Verdana" w:hAnsi="Verdana"/>
          <w:szCs w:val="22"/>
        </w:rPr>
        <w:t xml:space="preserve">, the </w:t>
      </w:r>
      <w:r w:rsidRPr="007150D8">
        <w:rPr>
          <w:rFonts w:ascii="Verdana" w:hAnsi="Verdana"/>
          <w:szCs w:val="22"/>
        </w:rPr>
        <w:t>Counselor c</w:t>
      </w:r>
      <w:r w:rsidR="00962FE7">
        <w:rPr>
          <w:rFonts w:ascii="Verdana" w:hAnsi="Verdana"/>
          <w:szCs w:val="22"/>
        </w:rPr>
        <w:t>ould</w:t>
      </w:r>
      <w:r w:rsidRPr="007150D8">
        <w:rPr>
          <w:rFonts w:ascii="Verdana" w:hAnsi="Verdana"/>
          <w:szCs w:val="22"/>
        </w:rPr>
        <w:t xml:space="preserve"> recommend substituted </w:t>
      </w:r>
      <w:r w:rsidR="00F36B72">
        <w:rPr>
          <w:rFonts w:ascii="Verdana" w:hAnsi="Verdana"/>
          <w:szCs w:val="22"/>
        </w:rPr>
        <w:t>c</w:t>
      </w:r>
      <w:r w:rsidRPr="007150D8">
        <w:rPr>
          <w:rFonts w:ascii="Verdana" w:hAnsi="Verdana"/>
          <w:szCs w:val="22"/>
        </w:rPr>
        <w:t>ourse</w:t>
      </w:r>
      <w:r w:rsidR="009F5E8B">
        <w:rPr>
          <w:rFonts w:ascii="Verdana" w:hAnsi="Verdana"/>
          <w:szCs w:val="22"/>
        </w:rPr>
        <w:t>s</w:t>
      </w:r>
      <w:r w:rsidR="00C12119">
        <w:rPr>
          <w:rFonts w:ascii="Verdana" w:hAnsi="Verdana"/>
          <w:szCs w:val="22"/>
        </w:rPr>
        <w:t xml:space="preserve"> by running an </w:t>
      </w:r>
      <w:r w:rsidRPr="00C12119">
        <w:rPr>
          <w:rFonts w:ascii="Verdana" w:hAnsi="Verdana"/>
          <w:szCs w:val="22"/>
        </w:rPr>
        <w:t>Informer Report that contains Availability, Interest, Time Slots</w:t>
      </w:r>
      <w:r w:rsidR="009F5E8B" w:rsidRPr="00C12119">
        <w:rPr>
          <w:rFonts w:ascii="Verdana" w:hAnsi="Verdana"/>
          <w:szCs w:val="22"/>
        </w:rPr>
        <w:t>, etc.</w:t>
      </w:r>
    </w:p>
    <w:p w:rsidR="007150D8" w:rsidRDefault="007150D8" w:rsidP="00C12119">
      <w:pPr>
        <w:pStyle w:val="PlainText"/>
        <w:numPr>
          <w:ilvl w:val="0"/>
          <w:numId w:val="11"/>
        </w:numPr>
        <w:rPr>
          <w:rFonts w:ascii="Verdana" w:hAnsi="Verdana"/>
          <w:szCs w:val="22"/>
        </w:rPr>
      </w:pPr>
      <w:r>
        <w:rPr>
          <w:rFonts w:ascii="Verdana" w:hAnsi="Verdana"/>
          <w:szCs w:val="22"/>
        </w:rPr>
        <w:t>EPI Project – Assist – Will address this</w:t>
      </w:r>
    </w:p>
    <w:p w:rsidR="00BB43F3" w:rsidRPr="00C0434A" w:rsidRDefault="00BB43F3">
      <w:pPr>
        <w:spacing w:before="0" w:after="160" w:line="259" w:lineRule="auto"/>
        <w:ind w:left="0"/>
        <w:rPr>
          <w:rFonts w:ascii="Verdana" w:eastAsiaTheme="majorEastAsia" w:hAnsi="Verdana" w:cstheme="majorBidi"/>
          <w:b/>
          <w:color w:val="0000CC"/>
          <w:spacing w:val="15"/>
          <w:sz w:val="22"/>
          <w:szCs w:val="22"/>
        </w:rPr>
      </w:pPr>
    </w:p>
    <w:sectPr w:rsidR="00BB43F3" w:rsidRPr="00C0434A" w:rsidSect="00197284">
      <w:headerReference w:type="default" r:id="rId9"/>
      <w:footerReference w:type="default" r:id="rId10"/>
      <w:type w:val="continuous"/>
      <w:pgSz w:w="12240" w:h="15840"/>
      <w:pgMar w:top="259"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FC" w:rsidRDefault="00F146FC" w:rsidP="00F146FC">
      <w:pPr>
        <w:spacing w:before="0" w:after="0"/>
      </w:pPr>
      <w:r>
        <w:separator/>
      </w:r>
    </w:p>
  </w:endnote>
  <w:endnote w:type="continuationSeparator" w:id="0">
    <w:p w:rsidR="00F146FC" w:rsidRDefault="00F146FC" w:rsidP="00F14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0" w:rsidRDefault="00ED4367">
    <w:pPr>
      <w:pStyle w:val="Footer"/>
    </w:pPr>
    <w:r>
      <w:ptab w:relativeTo="margin" w:alignment="center" w:leader="none"/>
    </w:r>
    <w:r>
      <w:ptab w:relativeTo="margin" w:alignment="right" w:leader="none"/>
    </w:r>
    <w:sdt>
      <w:sdtPr>
        <w:id w:val="98381352"/>
        <w:docPartObj>
          <w:docPartGallery w:val="Page Numbers (Top of Page)"/>
          <w:docPartUnique/>
        </w:docPartObj>
      </w:sdtPr>
      <w:sdtEndPr/>
      <w:sdtContent>
        <w:r w:rsidR="00E53F10">
          <w:t xml:space="preserve">Page </w:t>
        </w:r>
        <w:r w:rsidR="00E53F10">
          <w:rPr>
            <w:b/>
            <w:bCs/>
            <w:szCs w:val="24"/>
          </w:rPr>
          <w:fldChar w:fldCharType="begin"/>
        </w:r>
        <w:r w:rsidR="00E53F10">
          <w:rPr>
            <w:b/>
            <w:bCs/>
          </w:rPr>
          <w:instrText xml:space="preserve"> PAGE </w:instrText>
        </w:r>
        <w:r w:rsidR="00E53F10">
          <w:rPr>
            <w:b/>
            <w:bCs/>
            <w:szCs w:val="24"/>
          </w:rPr>
          <w:fldChar w:fldCharType="separate"/>
        </w:r>
        <w:r w:rsidR="00821B8E">
          <w:rPr>
            <w:b/>
            <w:bCs/>
            <w:noProof/>
          </w:rPr>
          <w:t>2</w:t>
        </w:r>
        <w:r w:rsidR="00E53F10">
          <w:rPr>
            <w:b/>
            <w:bCs/>
            <w:szCs w:val="24"/>
          </w:rPr>
          <w:fldChar w:fldCharType="end"/>
        </w:r>
        <w:r w:rsidR="00E53F10">
          <w:t xml:space="preserve"> of </w:t>
        </w:r>
        <w:r w:rsidR="00E53F10">
          <w:rPr>
            <w:b/>
            <w:bCs/>
            <w:szCs w:val="24"/>
          </w:rPr>
          <w:fldChar w:fldCharType="begin"/>
        </w:r>
        <w:r w:rsidR="00E53F10">
          <w:rPr>
            <w:b/>
            <w:bCs/>
          </w:rPr>
          <w:instrText xml:space="preserve"> NUMPAGES  </w:instrText>
        </w:r>
        <w:r w:rsidR="00E53F10">
          <w:rPr>
            <w:b/>
            <w:bCs/>
            <w:szCs w:val="24"/>
          </w:rPr>
          <w:fldChar w:fldCharType="separate"/>
        </w:r>
        <w:r w:rsidR="00821B8E">
          <w:rPr>
            <w:b/>
            <w:bCs/>
            <w:noProof/>
          </w:rPr>
          <w:t>4</w:t>
        </w:r>
        <w:r w:rsidR="00E53F10">
          <w:rPr>
            <w:b/>
            <w:bCs/>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FC" w:rsidRDefault="00F146FC" w:rsidP="00F146FC">
      <w:pPr>
        <w:spacing w:before="0" w:after="0"/>
      </w:pPr>
      <w:r>
        <w:separator/>
      </w:r>
    </w:p>
  </w:footnote>
  <w:footnote w:type="continuationSeparator" w:id="0">
    <w:p w:rsidR="00F146FC" w:rsidRDefault="00F146FC" w:rsidP="00F146FC">
      <w:pPr>
        <w:spacing w:before="0" w:after="0"/>
      </w:pPr>
      <w:r>
        <w:continuationSeparator/>
      </w:r>
    </w:p>
  </w:footnote>
  <w:footnote w:id="1">
    <w:p w:rsidR="0000364F" w:rsidRDefault="0000364F">
      <w:pPr>
        <w:pStyle w:val="FootnoteText"/>
      </w:pPr>
      <w:r>
        <w:rPr>
          <w:rStyle w:val="FootnoteReference"/>
        </w:rPr>
        <w:footnoteRef/>
      </w:r>
      <w:r>
        <w:t xml:space="preserve"> </w:t>
      </w:r>
      <w:bookmarkStart w:id="0" w:name="_GoBack"/>
      <w:r w:rsidRPr="00821B8E">
        <w:rPr>
          <w:rFonts w:ascii="Albertus Medium" w:hAnsi="Albertus Medium"/>
          <w:i/>
          <w:sz w:val="19"/>
          <w:szCs w:val="19"/>
        </w:rPr>
        <w:t>Some individuals joining the meeting via phone may not be in the Attendance List.</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D0" w:rsidRPr="00520D63" w:rsidRDefault="00821B8E" w:rsidP="001F22D0">
    <w:pPr>
      <w:pStyle w:val="Title"/>
      <w:spacing w:before="0" w:after="0"/>
      <w:rPr>
        <w:rFonts w:ascii="Antique Olive Roman" w:hAnsi="Antique Olive Roman"/>
        <w:b/>
        <w:color w:val="000000" w:themeColor="text1"/>
        <w:sz w:val="40"/>
        <w:szCs w:val="40"/>
      </w:rPr>
    </w:pPr>
    <w:sdt>
      <w:sdtPr>
        <w:rPr>
          <w:rFonts w:ascii="Antique Olive Roman" w:hAnsi="Antique Olive Roman"/>
          <w:b/>
          <w:color w:val="000000" w:themeColor="text1"/>
          <w:sz w:val="31"/>
          <w:szCs w:val="31"/>
        </w:rPr>
        <w:id w:val="745540532"/>
        <w:placeholder>
          <w:docPart w:val="3881055568E74A30BE53E59297906144"/>
        </w:placeholder>
        <w15:appearance w15:val="hidden"/>
      </w:sdtPr>
      <w:sdtEndPr/>
      <w:sdtContent>
        <w:r w:rsidR="001F22D0" w:rsidRPr="00137345">
          <w:rPr>
            <w:rFonts w:ascii="Antique Olive Roman" w:hAnsi="Antique Olive Roman"/>
            <w:b/>
            <w:color w:val="000000" w:themeColor="text1"/>
            <w:sz w:val="31"/>
            <w:szCs w:val="31"/>
          </w:rPr>
          <w:t xml:space="preserve">District Applications WorkGroup (DAWG) </w:t>
        </w:r>
      </w:sdtContent>
    </w:sdt>
    <w:r w:rsidR="001F22D0" w:rsidRPr="00137345">
      <w:rPr>
        <w:rFonts w:ascii="Antique Olive Roman" w:hAnsi="Antique Olive Roman"/>
        <w:b/>
        <w:color w:val="000000" w:themeColor="text1"/>
      </w:rPr>
      <w:t>|</w:t>
    </w:r>
    <w:r w:rsidR="001F22D0" w:rsidRPr="00520D63">
      <w:rPr>
        <w:rFonts w:ascii="Antique Olive Roman" w:hAnsi="Antique Olive Roman"/>
        <w:b/>
        <w:color w:val="000000" w:themeColor="text1"/>
        <w:sz w:val="40"/>
        <w:szCs w:val="40"/>
      </w:rPr>
      <w:t>Meeting Notes</w:t>
    </w:r>
    <w:r w:rsidR="001F22D0" w:rsidRPr="00520D63">
      <w:rPr>
        <w:rFonts w:ascii="Antique Olive Roman" w:hAnsi="Antique Olive Roman"/>
        <w:b/>
        <w:color w:val="000000" w:themeColor="text1"/>
        <w:sz w:val="40"/>
        <w:szCs w:val="40"/>
      </w:rPr>
      <w:tab/>
    </w:r>
  </w:p>
  <w:p w:rsidR="001F22D0" w:rsidRPr="007D6A98" w:rsidRDefault="001F22D0" w:rsidP="001F22D0">
    <w:pPr>
      <w:spacing w:before="0" w:after="0"/>
      <w:ind w:left="6480" w:right="-126"/>
      <w:rPr>
        <w:rFonts w:ascii="Antique Olive Roman" w:hAnsi="Antique Olive Roman"/>
        <w:b/>
        <w:i/>
        <w:color w:val="0000CC"/>
        <w:sz w:val="22"/>
        <w:szCs w:val="22"/>
      </w:rPr>
    </w:pPr>
    <w:r>
      <w:rPr>
        <w:rFonts w:ascii="Antique Olive Roman" w:hAnsi="Antique Olive Roman"/>
        <w:b/>
        <w:i/>
        <w:color w:val="000000" w:themeColor="text1"/>
        <w:sz w:val="24"/>
        <w:szCs w:val="24"/>
      </w:rPr>
      <w:t xml:space="preserve"> </w:t>
    </w:r>
    <w:r w:rsidRPr="007D6A98">
      <w:rPr>
        <w:rFonts w:ascii="Antique Olive Roman" w:hAnsi="Antique Olive Roman"/>
        <w:b/>
        <w:i/>
        <w:color w:val="0000CC"/>
        <w:sz w:val="22"/>
        <w:szCs w:val="22"/>
      </w:rPr>
      <w:t>Wed</w:t>
    </w:r>
    <w:r>
      <w:rPr>
        <w:rFonts w:ascii="Antique Olive Roman" w:hAnsi="Antique Olive Roman"/>
        <w:b/>
        <w:i/>
        <w:color w:val="0000CC"/>
        <w:sz w:val="22"/>
        <w:szCs w:val="22"/>
      </w:rPr>
      <w:t>nesday,</w:t>
    </w:r>
    <w:r w:rsidRPr="007D6A98">
      <w:rPr>
        <w:rFonts w:ascii="Antique Olive Roman" w:hAnsi="Antique Olive Roman"/>
        <w:b/>
        <w:i/>
        <w:color w:val="0000CC"/>
        <w:sz w:val="22"/>
        <w:szCs w:val="22"/>
      </w:rPr>
      <w:t xml:space="preserve"> </w:t>
    </w:r>
    <w:r>
      <w:rPr>
        <w:rFonts w:ascii="Antique Olive Roman" w:hAnsi="Antique Olive Roman"/>
        <w:b/>
        <w:i/>
        <w:color w:val="0000CC"/>
        <w:sz w:val="22"/>
        <w:szCs w:val="22"/>
      </w:rPr>
      <w:t>January 11, 2017</w:t>
    </w:r>
    <w:r w:rsidRPr="007D6A98">
      <w:rPr>
        <w:rFonts w:ascii="Antique Olive Roman" w:hAnsi="Antique Olive Roman"/>
        <w:b/>
        <w:i/>
        <w:color w:val="0000CC"/>
        <w:sz w:val="22"/>
        <w:szCs w:val="22"/>
      </w:rPr>
      <w:t xml:space="preserve"> </w:t>
    </w:r>
  </w:p>
  <w:p w:rsidR="002F1663" w:rsidRPr="001F22D0" w:rsidRDefault="002F1663" w:rsidP="001F2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782"/>
    <w:multiLevelType w:val="hybridMultilevel"/>
    <w:tmpl w:val="31FA96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B0A5A"/>
    <w:multiLevelType w:val="hybridMultilevel"/>
    <w:tmpl w:val="902C75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82E98"/>
    <w:multiLevelType w:val="hybridMultilevel"/>
    <w:tmpl w:val="5D9C9D2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F66AD"/>
    <w:multiLevelType w:val="hybridMultilevel"/>
    <w:tmpl w:val="B59A8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84608"/>
    <w:multiLevelType w:val="hybridMultilevel"/>
    <w:tmpl w:val="A0AC50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B6E21"/>
    <w:multiLevelType w:val="hybridMultilevel"/>
    <w:tmpl w:val="5AE8E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6C6E"/>
    <w:multiLevelType w:val="hybridMultilevel"/>
    <w:tmpl w:val="08C25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67DF7"/>
    <w:multiLevelType w:val="hybridMultilevel"/>
    <w:tmpl w:val="81503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F7FDE"/>
    <w:multiLevelType w:val="hybridMultilevel"/>
    <w:tmpl w:val="532C4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F4C0B"/>
    <w:multiLevelType w:val="hybridMultilevel"/>
    <w:tmpl w:val="1FFEC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918A4"/>
    <w:multiLevelType w:val="hybridMultilevel"/>
    <w:tmpl w:val="1B70DC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15AAC"/>
    <w:multiLevelType w:val="hybridMultilevel"/>
    <w:tmpl w:val="8C647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8593E"/>
    <w:multiLevelType w:val="hybridMultilevel"/>
    <w:tmpl w:val="646A8C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3E6CEE"/>
    <w:multiLevelType w:val="hybridMultilevel"/>
    <w:tmpl w:val="6212BA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8E0A9A"/>
    <w:multiLevelType w:val="hybridMultilevel"/>
    <w:tmpl w:val="522246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D48B6"/>
    <w:multiLevelType w:val="hybridMultilevel"/>
    <w:tmpl w:val="C2CC83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A4388E"/>
    <w:multiLevelType w:val="hybridMultilevel"/>
    <w:tmpl w:val="B9A0C8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BA4853"/>
    <w:multiLevelType w:val="hybridMultilevel"/>
    <w:tmpl w:val="33B867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9A1DDA"/>
    <w:multiLevelType w:val="hybridMultilevel"/>
    <w:tmpl w:val="F9BE996C"/>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4CD51E8"/>
    <w:multiLevelType w:val="hybridMultilevel"/>
    <w:tmpl w:val="115414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3E11C2"/>
    <w:multiLevelType w:val="hybridMultilevel"/>
    <w:tmpl w:val="EE140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51432"/>
    <w:multiLevelType w:val="hybridMultilevel"/>
    <w:tmpl w:val="D1FEA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35994"/>
    <w:multiLevelType w:val="hybridMultilevel"/>
    <w:tmpl w:val="2A02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4"/>
  </w:num>
  <w:num w:numId="4">
    <w:abstractNumId w:val="16"/>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10"/>
  </w:num>
  <w:num w:numId="9">
    <w:abstractNumId w:val="9"/>
  </w:num>
  <w:num w:numId="10">
    <w:abstractNumId w:val="0"/>
  </w:num>
  <w:num w:numId="11">
    <w:abstractNumId w:val="17"/>
  </w:num>
  <w:num w:numId="12">
    <w:abstractNumId w:val="14"/>
  </w:num>
  <w:num w:numId="13">
    <w:abstractNumId w:val="12"/>
  </w:num>
  <w:num w:numId="14">
    <w:abstractNumId w:val="20"/>
  </w:num>
  <w:num w:numId="15">
    <w:abstractNumId w:val="6"/>
  </w:num>
  <w:num w:numId="16">
    <w:abstractNumId w:val="8"/>
  </w:num>
  <w:num w:numId="17">
    <w:abstractNumId w:val="11"/>
  </w:num>
  <w:num w:numId="18">
    <w:abstractNumId w:val="13"/>
  </w:num>
  <w:num w:numId="19">
    <w:abstractNumId w:val="2"/>
  </w:num>
  <w:num w:numId="20">
    <w:abstractNumId w:val="21"/>
  </w:num>
  <w:num w:numId="21">
    <w:abstractNumId w:val="5"/>
  </w:num>
  <w:num w:numId="22">
    <w:abstractNumId w:val="22"/>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FC"/>
    <w:rsid w:val="0000364F"/>
    <w:rsid w:val="00004B86"/>
    <w:rsid w:val="000268A0"/>
    <w:rsid w:val="0003619A"/>
    <w:rsid w:val="0004478F"/>
    <w:rsid w:val="00054DED"/>
    <w:rsid w:val="00060194"/>
    <w:rsid w:val="00060C25"/>
    <w:rsid w:val="00065903"/>
    <w:rsid w:val="000659D6"/>
    <w:rsid w:val="00065D7B"/>
    <w:rsid w:val="00067827"/>
    <w:rsid w:val="000702E5"/>
    <w:rsid w:val="00070D8E"/>
    <w:rsid w:val="00084FA7"/>
    <w:rsid w:val="000952DA"/>
    <w:rsid w:val="0009532C"/>
    <w:rsid w:val="000C17F5"/>
    <w:rsid w:val="000C3E5B"/>
    <w:rsid w:val="000C57D3"/>
    <w:rsid w:val="000C663F"/>
    <w:rsid w:val="000D0683"/>
    <w:rsid w:val="000F08B9"/>
    <w:rsid w:val="001251C3"/>
    <w:rsid w:val="00125DB0"/>
    <w:rsid w:val="00127E26"/>
    <w:rsid w:val="00131FAF"/>
    <w:rsid w:val="0013410C"/>
    <w:rsid w:val="00137345"/>
    <w:rsid w:val="001504A9"/>
    <w:rsid w:val="00197284"/>
    <w:rsid w:val="001B7571"/>
    <w:rsid w:val="001C7045"/>
    <w:rsid w:val="001D499F"/>
    <w:rsid w:val="001F22D0"/>
    <w:rsid w:val="001F7AC0"/>
    <w:rsid w:val="002024CE"/>
    <w:rsid w:val="00205763"/>
    <w:rsid w:val="002057A5"/>
    <w:rsid w:val="002101AF"/>
    <w:rsid w:val="0021383F"/>
    <w:rsid w:val="00217DAD"/>
    <w:rsid w:val="002219E6"/>
    <w:rsid w:val="002709EC"/>
    <w:rsid w:val="00273D08"/>
    <w:rsid w:val="00276C8D"/>
    <w:rsid w:val="0028200F"/>
    <w:rsid w:val="00294AD8"/>
    <w:rsid w:val="002C42CF"/>
    <w:rsid w:val="002C4AE7"/>
    <w:rsid w:val="002D4119"/>
    <w:rsid w:val="002F1663"/>
    <w:rsid w:val="003226FE"/>
    <w:rsid w:val="003253A0"/>
    <w:rsid w:val="00325EA5"/>
    <w:rsid w:val="00326523"/>
    <w:rsid w:val="003307B3"/>
    <w:rsid w:val="00337171"/>
    <w:rsid w:val="00342042"/>
    <w:rsid w:val="00346EF3"/>
    <w:rsid w:val="00354EA4"/>
    <w:rsid w:val="00377956"/>
    <w:rsid w:val="00382165"/>
    <w:rsid w:val="00387B58"/>
    <w:rsid w:val="003928F3"/>
    <w:rsid w:val="003A125E"/>
    <w:rsid w:val="003A5417"/>
    <w:rsid w:val="003C2B6A"/>
    <w:rsid w:val="003F49AE"/>
    <w:rsid w:val="00422E68"/>
    <w:rsid w:val="0042359F"/>
    <w:rsid w:val="00441BF4"/>
    <w:rsid w:val="004470CA"/>
    <w:rsid w:val="00451DC4"/>
    <w:rsid w:val="00463BF9"/>
    <w:rsid w:val="004A0878"/>
    <w:rsid w:val="004A3BCF"/>
    <w:rsid w:val="004D1196"/>
    <w:rsid w:val="004E75A0"/>
    <w:rsid w:val="004F3539"/>
    <w:rsid w:val="0050640E"/>
    <w:rsid w:val="00527372"/>
    <w:rsid w:val="005336CE"/>
    <w:rsid w:val="00536FF0"/>
    <w:rsid w:val="0054213C"/>
    <w:rsid w:val="00544025"/>
    <w:rsid w:val="0054512D"/>
    <w:rsid w:val="0054708E"/>
    <w:rsid w:val="00586581"/>
    <w:rsid w:val="00591BC6"/>
    <w:rsid w:val="005E62AE"/>
    <w:rsid w:val="00621333"/>
    <w:rsid w:val="00632D63"/>
    <w:rsid w:val="00653D90"/>
    <w:rsid w:val="00681162"/>
    <w:rsid w:val="006A3717"/>
    <w:rsid w:val="006A480E"/>
    <w:rsid w:val="006D082E"/>
    <w:rsid w:val="006D4F95"/>
    <w:rsid w:val="006D5720"/>
    <w:rsid w:val="006D5F40"/>
    <w:rsid w:val="0070652B"/>
    <w:rsid w:val="007150D8"/>
    <w:rsid w:val="0072167F"/>
    <w:rsid w:val="00732C06"/>
    <w:rsid w:val="00733352"/>
    <w:rsid w:val="00734CA0"/>
    <w:rsid w:val="00756E4C"/>
    <w:rsid w:val="00763030"/>
    <w:rsid w:val="00777EC2"/>
    <w:rsid w:val="00784F58"/>
    <w:rsid w:val="00785152"/>
    <w:rsid w:val="00787131"/>
    <w:rsid w:val="007A2711"/>
    <w:rsid w:val="007A4BA9"/>
    <w:rsid w:val="007A4D83"/>
    <w:rsid w:val="007B4305"/>
    <w:rsid w:val="007B777B"/>
    <w:rsid w:val="007D2C25"/>
    <w:rsid w:val="007D6A98"/>
    <w:rsid w:val="007E0D9B"/>
    <w:rsid w:val="007E5DA5"/>
    <w:rsid w:val="007F3EA2"/>
    <w:rsid w:val="0080303A"/>
    <w:rsid w:val="00803C8D"/>
    <w:rsid w:val="00811C8A"/>
    <w:rsid w:val="008155CD"/>
    <w:rsid w:val="00817E1B"/>
    <w:rsid w:val="00821A3A"/>
    <w:rsid w:val="00821B8E"/>
    <w:rsid w:val="0082239D"/>
    <w:rsid w:val="008227B3"/>
    <w:rsid w:val="008408EB"/>
    <w:rsid w:val="00844C59"/>
    <w:rsid w:val="00851AF9"/>
    <w:rsid w:val="00856B0E"/>
    <w:rsid w:val="00871E76"/>
    <w:rsid w:val="00874739"/>
    <w:rsid w:val="00874BC1"/>
    <w:rsid w:val="00884A7B"/>
    <w:rsid w:val="00894E08"/>
    <w:rsid w:val="008A6F44"/>
    <w:rsid w:val="008C10A0"/>
    <w:rsid w:val="009240AA"/>
    <w:rsid w:val="00924428"/>
    <w:rsid w:val="009251D3"/>
    <w:rsid w:val="0094735E"/>
    <w:rsid w:val="0095427A"/>
    <w:rsid w:val="00956DB5"/>
    <w:rsid w:val="009604A4"/>
    <w:rsid w:val="00962FE7"/>
    <w:rsid w:val="00975309"/>
    <w:rsid w:val="009B3194"/>
    <w:rsid w:val="009B3A39"/>
    <w:rsid w:val="009C7AFB"/>
    <w:rsid w:val="009D2569"/>
    <w:rsid w:val="009E39C8"/>
    <w:rsid w:val="009F0327"/>
    <w:rsid w:val="009F5BD3"/>
    <w:rsid w:val="009F5CE1"/>
    <w:rsid w:val="009F5E8B"/>
    <w:rsid w:val="009F78AA"/>
    <w:rsid w:val="00A10341"/>
    <w:rsid w:val="00A24136"/>
    <w:rsid w:val="00A24A50"/>
    <w:rsid w:val="00A270F9"/>
    <w:rsid w:val="00A272B3"/>
    <w:rsid w:val="00A3133A"/>
    <w:rsid w:val="00A45BA8"/>
    <w:rsid w:val="00A507D4"/>
    <w:rsid w:val="00A510C3"/>
    <w:rsid w:val="00A72136"/>
    <w:rsid w:val="00A9287E"/>
    <w:rsid w:val="00A93F8D"/>
    <w:rsid w:val="00A941E8"/>
    <w:rsid w:val="00A96BAC"/>
    <w:rsid w:val="00AB0E04"/>
    <w:rsid w:val="00AC6A8B"/>
    <w:rsid w:val="00AD3810"/>
    <w:rsid w:val="00AD52ED"/>
    <w:rsid w:val="00AF6456"/>
    <w:rsid w:val="00B0455B"/>
    <w:rsid w:val="00B2360D"/>
    <w:rsid w:val="00B26F61"/>
    <w:rsid w:val="00B33210"/>
    <w:rsid w:val="00B37A2D"/>
    <w:rsid w:val="00B40048"/>
    <w:rsid w:val="00B40E72"/>
    <w:rsid w:val="00B50DBD"/>
    <w:rsid w:val="00B802AD"/>
    <w:rsid w:val="00B859A0"/>
    <w:rsid w:val="00B90504"/>
    <w:rsid w:val="00B9360F"/>
    <w:rsid w:val="00BA5135"/>
    <w:rsid w:val="00BB1E0E"/>
    <w:rsid w:val="00BB43F3"/>
    <w:rsid w:val="00BB4F17"/>
    <w:rsid w:val="00BE3656"/>
    <w:rsid w:val="00BF7039"/>
    <w:rsid w:val="00C0434A"/>
    <w:rsid w:val="00C0567A"/>
    <w:rsid w:val="00C06EEC"/>
    <w:rsid w:val="00C11281"/>
    <w:rsid w:val="00C12119"/>
    <w:rsid w:val="00C32821"/>
    <w:rsid w:val="00C4114E"/>
    <w:rsid w:val="00C44312"/>
    <w:rsid w:val="00C5137C"/>
    <w:rsid w:val="00C517BD"/>
    <w:rsid w:val="00C62FBA"/>
    <w:rsid w:val="00C66E6F"/>
    <w:rsid w:val="00C847ED"/>
    <w:rsid w:val="00C91AB0"/>
    <w:rsid w:val="00C92DDF"/>
    <w:rsid w:val="00C9687C"/>
    <w:rsid w:val="00CB1693"/>
    <w:rsid w:val="00CB7647"/>
    <w:rsid w:val="00CC040E"/>
    <w:rsid w:val="00CD1494"/>
    <w:rsid w:val="00CD24A2"/>
    <w:rsid w:val="00CD5C63"/>
    <w:rsid w:val="00CE1A9B"/>
    <w:rsid w:val="00CE2EB8"/>
    <w:rsid w:val="00CF79C7"/>
    <w:rsid w:val="00D15CEC"/>
    <w:rsid w:val="00D35065"/>
    <w:rsid w:val="00D4706C"/>
    <w:rsid w:val="00D5580C"/>
    <w:rsid w:val="00D64359"/>
    <w:rsid w:val="00D670BB"/>
    <w:rsid w:val="00D72F2B"/>
    <w:rsid w:val="00D83043"/>
    <w:rsid w:val="00D95338"/>
    <w:rsid w:val="00DA4829"/>
    <w:rsid w:val="00DD4BAE"/>
    <w:rsid w:val="00DE46D1"/>
    <w:rsid w:val="00E00466"/>
    <w:rsid w:val="00E12703"/>
    <w:rsid w:val="00E24611"/>
    <w:rsid w:val="00E336E3"/>
    <w:rsid w:val="00E364F6"/>
    <w:rsid w:val="00E4254C"/>
    <w:rsid w:val="00E45F15"/>
    <w:rsid w:val="00E53F10"/>
    <w:rsid w:val="00E74EA9"/>
    <w:rsid w:val="00E82809"/>
    <w:rsid w:val="00E83D96"/>
    <w:rsid w:val="00E90DBE"/>
    <w:rsid w:val="00EA1824"/>
    <w:rsid w:val="00EB7F88"/>
    <w:rsid w:val="00EC681F"/>
    <w:rsid w:val="00ED4367"/>
    <w:rsid w:val="00ED500B"/>
    <w:rsid w:val="00F0090C"/>
    <w:rsid w:val="00F011BA"/>
    <w:rsid w:val="00F01B78"/>
    <w:rsid w:val="00F0441B"/>
    <w:rsid w:val="00F14114"/>
    <w:rsid w:val="00F146FC"/>
    <w:rsid w:val="00F264E4"/>
    <w:rsid w:val="00F3174A"/>
    <w:rsid w:val="00F36B72"/>
    <w:rsid w:val="00F445CA"/>
    <w:rsid w:val="00F616A8"/>
    <w:rsid w:val="00F64E84"/>
    <w:rsid w:val="00F665AE"/>
    <w:rsid w:val="00F67BB5"/>
    <w:rsid w:val="00F711D5"/>
    <w:rsid w:val="00FA04FF"/>
    <w:rsid w:val="00FA06B9"/>
    <w:rsid w:val="00FA3891"/>
    <w:rsid w:val="00FB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chartTrackingRefBased/>
  <w15:docId w15:val="{0BE07327-1D90-4974-9EE1-C1F45DA7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FC"/>
    <w:pPr>
      <w:spacing w:before="120" w:after="40" w:line="240" w:lineRule="auto"/>
      <w:ind w:left="72"/>
    </w:pPr>
    <w:rPr>
      <w:rFonts w:eastAsiaTheme="minorEastAsia"/>
      <w:sz w:val="21"/>
      <w:szCs w:val="21"/>
      <w:lang w:eastAsia="ja-JP"/>
    </w:rPr>
  </w:style>
  <w:style w:type="paragraph" w:styleId="Heading1">
    <w:name w:val="heading 1"/>
    <w:basedOn w:val="Normal"/>
    <w:next w:val="Normal"/>
    <w:link w:val="Heading1Char"/>
    <w:unhideWhenUsed/>
    <w:qFormat/>
    <w:rsid w:val="00F146FC"/>
    <w:pPr>
      <w:spacing w:before="240" w:after="0"/>
      <w:ind w:left="0"/>
      <w:outlineLvl w:val="0"/>
    </w:pPr>
    <w:rPr>
      <w:rFonts w:asciiTheme="majorHAnsi" w:eastAsiaTheme="majorEastAsia" w:hAnsiTheme="majorHAnsi" w:cstheme="majorBidi"/>
      <w:b/>
      <w:bCs/>
      <w:caps/>
      <w:color w:val="A5A5A5"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0E"/>
    <w:pPr>
      <w:spacing w:after="0" w:line="240" w:lineRule="auto"/>
    </w:pPr>
  </w:style>
  <w:style w:type="paragraph" w:customStyle="1" w:styleId="Style1">
    <w:name w:val="Style1"/>
    <w:basedOn w:val="NoSpacing"/>
    <w:autoRedefine/>
    <w:qFormat/>
    <w:rsid w:val="0050640E"/>
    <w:rPr>
      <w:sz w:val="24"/>
    </w:rPr>
  </w:style>
  <w:style w:type="character" w:styleId="Strong">
    <w:name w:val="Strong"/>
    <w:basedOn w:val="DefaultParagraphFont"/>
    <w:uiPriority w:val="22"/>
    <w:qFormat/>
    <w:rsid w:val="0050640E"/>
    <w:rPr>
      <w:b/>
      <w:bCs/>
    </w:rPr>
  </w:style>
  <w:style w:type="character" w:styleId="Emphasis">
    <w:name w:val="Emphasis"/>
    <w:basedOn w:val="DefaultParagraphFont"/>
    <w:uiPriority w:val="20"/>
    <w:qFormat/>
    <w:rsid w:val="0050640E"/>
    <w:rPr>
      <w:i/>
      <w:iCs/>
    </w:rPr>
  </w:style>
  <w:style w:type="paragraph" w:styleId="ListParagraph">
    <w:name w:val="List Paragraph"/>
    <w:basedOn w:val="Normal"/>
    <w:uiPriority w:val="34"/>
    <w:qFormat/>
    <w:rsid w:val="0050640E"/>
    <w:pPr>
      <w:ind w:left="720"/>
      <w:contextualSpacing/>
    </w:pPr>
    <w:rPr>
      <w:rFonts w:cs="Times New Roman"/>
    </w:rPr>
  </w:style>
  <w:style w:type="paragraph" w:styleId="Header">
    <w:name w:val="header"/>
    <w:basedOn w:val="Normal"/>
    <w:link w:val="HeaderChar"/>
    <w:uiPriority w:val="99"/>
    <w:unhideWhenUsed/>
    <w:rsid w:val="00F146FC"/>
    <w:pPr>
      <w:tabs>
        <w:tab w:val="center" w:pos="4680"/>
        <w:tab w:val="right" w:pos="9360"/>
      </w:tabs>
    </w:pPr>
  </w:style>
  <w:style w:type="character" w:customStyle="1" w:styleId="HeaderChar">
    <w:name w:val="Header Char"/>
    <w:basedOn w:val="DefaultParagraphFont"/>
    <w:link w:val="Header"/>
    <w:uiPriority w:val="99"/>
    <w:rsid w:val="00F146FC"/>
    <w:rPr>
      <w:rFonts w:ascii="Times New Roman" w:hAnsi="Times New Roman"/>
      <w:sz w:val="24"/>
      <w:szCs w:val="24"/>
    </w:rPr>
  </w:style>
  <w:style w:type="paragraph" w:styleId="Footer">
    <w:name w:val="footer"/>
    <w:basedOn w:val="Normal"/>
    <w:link w:val="FooterChar"/>
    <w:uiPriority w:val="99"/>
    <w:unhideWhenUsed/>
    <w:rsid w:val="00F146FC"/>
    <w:pPr>
      <w:tabs>
        <w:tab w:val="center" w:pos="4680"/>
        <w:tab w:val="right" w:pos="9360"/>
      </w:tabs>
    </w:pPr>
  </w:style>
  <w:style w:type="character" w:customStyle="1" w:styleId="FooterChar">
    <w:name w:val="Footer Char"/>
    <w:basedOn w:val="DefaultParagraphFont"/>
    <w:link w:val="Footer"/>
    <w:uiPriority w:val="99"/>
    <w:rsid w:val="00F146FC"/>
    <w:rPr>
      <w:rFonts w:ascii="Times New Roman" w:hAnsi="Times New Roman"/>
      <w:sz w:val="24"/>
      <w:szCs w:val="24"/>
    </w:rPr>
  </w:style>
  <w:style w:type="paragraph" w:styleId="Title">
    <w:name w:val="Title"/>
    <w:basedOn w:val="Normal"/>
    <w:next w:val="Normal"/>
    <w:link w:val="TitleChar"/>
    <w:qFormat/>
    <w:rsid w:val="00F146FC"/>
    <w:rPr>
      <w:rFonts w:asciiTheme="majorHAnsi" w:eastAsiaTheme="majorEastAsia" w:hAnsiTheme="majorHAnsi" w:cstheme="majorBidi"/>
      <w:color w:val="ED7D31" w:themeColor="accent2"/>
      <w:sz w:val="50"/>
      <w:szCs w:val="50"/>
    </w:rPr>
  </w:style>
  <w:style w:type="character" w:customStyle="1" w:styleId="TitleChar">
    <w:name w:val="Title Char"/>
    <w:basedOn w:val="DefaultParagraphFont"/>
    <w:link w:val="Title"/>
    <w:rsid w:val="00F146FC"/>
    <w:rPr>
      <w:rFonts w:asciiTheme="majorHAnsi" w:eastAsiaTheme="majorEastAsia" w:hAnsiTheme="majorHAnsi" w:cstheme="majorBidi"/>
      <w:color w:val="ED7D31" w:themeColor="accent2"/>
      <w:sz w:val="50"/>
      <w:szCs w:val="50"/>
      <w:lang w:eastAsia="ja-JP"/>
    </w:rPr>
  </w:style>
  <w:style w:type="character" w:customStyle="1" w:styleId="Heading1Char">
    <w:name w:val="Heading 1 Char"/>
    <w:basedOn w:val="DefaultParagraphFont"/>
    <w:link w:val="Heading1"/>
    <w:rsid w:val="00F146FC"/>
    <w:rPr>
      <w:rFonts w:asciiTheme="majorHAnsi" w:eastAsiaTheme="majorEastAsia" w:hAnsiTheme="majorHAnsi" w:cstheme="majorBidi"/>
      <w:b/>
      <w:bCs/>
      <w:caps/>
      <w:color w:val="A5A5A5" w:themeColor="accent3"/>
      <w:sz w:val="26"/>
      <w:szCs w:val="26"/>
      <w:lang w:eastAsia="ja-JP"/>
    </w:rPr>
  </w:style>
  <w:style w:type="table" w:styleId="TableGrid">
    <w:name w:val="Table Grid"/>
    <w:basedOn w:val="TableNormal"/>
    <w:uiPriority w:val="39"/>
    <w:rsid w:val="00F146F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nhideWhenUsed/>
    <w:qFormat/>
    <w:rsid w:val="00F146FC"/>
    <w:pPr>
      <w:keepNext/>
      <w:keepLines/>
      <w:numPr>
        <w:ilvl w:val="1"/>
      </w:numPr>
      <w:pBdr>
        <w:top w:val="single" w:sz="4" w:space="1" w:color="A5A5A5" w:themeColor="accent3"/>
      </w:pBdr>
      <w:spacing w:before="360" w:after="160"/>
      <w:ind w:left="72"/>
    </w:pPr>
    <w:rPr>
      <w:rFonts w:asciiTheme="majorHAnsi" w:eastAsiaTheme="majorEastAsia" w:hAnsiTheme="majorHAnsi" w:cstheme="majorBidi"/>
      <w:color w:val="ED7D31" w:themeColor="accent2"/>
      <w:spacing w:val="15"/>
    </w:rPr>
  </w:style>
  <w:style w:type="character" w:customStyle="1" w:styleId="SubtitleChar">
    <w:name w:val="Subtitle Char"/>
    <w:basedOn w:val="DefaultParagraphFont"/>
    <w:link w:val="Subtitle"/>
    <w:rsid w:val="00F146FC"/>
    <w:rPr>
      <w:rFonts w:asciiTheme="majorHAnsi" w:eastAsiaTheme="majorEastAsia" w:hAnsiTheme="majorHAnsi" w:cstheme="majorBidi"/>
      <w:color w:val="ED7D31" w:themeColor="accent2"/>
      <w:spacing w:val="15"/>
      <w:sz w:val="21"/>
      <w:szCs w:val="21"/>
      <w:lang w:eastAsia="ja-JP"/>
    </w:rPr>
  </w:style>
  <w:style w:type="paragraph" w:styleId="PlainText">
    <w:name w:val="Plain Text"/>
    <w:basedOn w:val="Normal"/>
    <w:link w:val="PlainTextChar"/>
    <w:uiPriority w:val="99"/>
    <w:unhideWhenUsed/>
    <w:rsid w:val="003307B3"/>
    <w:pPr>
      <w:spacing w:before="0" w:after="0"/>
      <w:ind w:left="0"/>
    </w:pPr>
    <w:rPr>
      <w:rFonts w:ascii="Albertus Medium" w:eastAsia="Times New Roman" w:hAnsi="Albertus Medium"/>
      <w:color w:val="000000"/>
      <w:w w:val="120"/>
      <w:sz w:val="22"/>
      <w:lang w:eastAsia="en-US"/>
    </w:rPr>
  </w:style>
  <w:style w:type="character" w:customStyle="1" w:styleId="PlainTextChar">
    <w:name w:val="Plain Text Char"/>
    <w:basedOn w:val="DefaultParagraphFont"/>
    <w:link w:val="PlainText"/>
    <w:uiPriority w:val="99"/>
    <w:rsid w:val="003307B3"/>
    <w:rPr>
      <w:rFonts w:ascii="Albertus Medium" w:eastAsia="Times New Roman" w:hAnsi="Albertus Medium"/>
      <w:color w:val="000000"/>
      <w:w w:val="120"/>
      <w:szCs w:val="21"/>
    </w:rPr>
  </w:style>
  <w:style w:type="character" w:styleId="Hyperlink">
    <w:name w:val="Hyperlink"/>
    <w:basedOn w:val="DefaultParagraphFont"/>
    <w:uiPriority w:val="99"/>
    <w:semiHidden/>
    <w:unhideWhenUsed/>
    <w:rsid w:val="008227B3"/>
    <w:rPr>
      <w:color w:val="0000FF"/>
      <w:u w:val="single"/>
    </w:rPr>
  </w:style>
  <w:style w:type="character" w:styleId="FollowedHyperlink">
    <w:name w:val="FollowedHyperlink"/>
    <w:basedOn w:val="DefaultParagraphFont"/>
    <w:uiPriority w:val="99"/>
    <w:semiHidden/>
    <w:unhideWhenUsed/>
    <w:rsid w:val="003928F3"/>
    <w:rPr>
      <w:color w:val="954F72" w:themeColor="followedHyperlink"/>
      <w:u w:val="single"/>
    </w:rPr>
  </w:style>
  <w:style w:type="paragraph" w:styleId="FootnoteText">
    <w:name w:val="footnote text"/>
    <w:basedOn w:val="Normal"/>
    <w:link w:val="FootnoteTextChar"/>
    <w:uiPriority w:val="99"/>
    <w:semiHidden/>
    <w:unhideWhenUsed/>
    <w:rsid w:val="0000364F"/>
    <w:pPr>
      <w:spacing w:before="0" w:after="0"/>
    </w:pPr>
    <w:rPr>
      <w:sz w:val="20"/>
      <w:szCs w:val="20"/>
    </w:rPr>
  </w:style>
  <w:style w:type="character" w:customStyle="1" w:styleId="FootnoteTextChar">
    <w:name w:val="Footnote Text Char"/>
    <w:basedOn w:val="DefaultParagraphFont"/>
    <w:link w:val="FootnoteText"/>
    <w:uiPriority w:val="99"/>
    <w:semiHidden/>
    <w:rsid w:val="0000364F"/>
    <w:rPr>
      <w:rFonts w:eastAsiaTheme="minorEastAsia"/>
      <w:sz w:val="20"/>
      <w:szCs w:val="20"/>
      <w:lang w:eastAsia="ja-JP"/>
    </w:rPr>
  </w:style>
  <w:style w:type="character" w:styleId="FootnoteReference">
    <w:name w:val="footnote reference"/>
    <w:basedOn w:val="DefaultParagraphFont"/>
    <w:uiPriority w:val="99"/>
    <w:semiHidden/>
    <w:unhideWhenUsed/>
    <w:rsid w:val="00003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8447">
      <w:bodyDiv w:val="1"/>
      <w:marLeft w:val="0"/>
      <w:marRight w:val="0"/>
      <w:marTop w:val="0"/>
      <w:marBottom w:val="0"/>
      <w:divBdr>
        <w:top w:val="none" w:sz="0" w:space="0" w:color="auto"/>
        <w:left w:val="none" w:sz="0" w:space="0" w:color="auto"/>
        <w:bottom w:val="none" w:sz="0" w:space="0" w:color="auto"/>
        <w:right w:val="none" w:sz="0" w:space="0" w:color="auto"/>
      </w:divBdr>
    </w:div>
    <w:div w:id="36973664">
      <w:bodyDiv w:val="1"/>
      <w:marLeft w:val="0"/>
      <w:marRight w:val="0"/>
      <w:marTop w:val="0"/>
      <w:marBottom w:val="0"/>
      <w:divBdr>
        <w:top w:val="none" w:sz="0" w:space="0" w:color="auto"/>
        <w:left w:val="none" w:sz="0" w:space="0" w:color="auto"/>
        <w:bottom w:val="none" w:sz="0" w:space="0" w:color="auto"/>
        <w:right w:val="none" w:sz="0" w:space="0" w:color="auto"/>
      </w:divBdr>
    </w:div>
    <w:div w:id="188154010">
      <w:bodyDiv w:val="1"/>
      <w:marLeft w:val="0"/>
      <w:marRight w:val="0"/>
      <w:marTop w:val="0"/>
      <w:marBottom w:val="0"/>
      <w:divBdr>
        <w:top w:val="none" w:sz="0" w:space="0" w:color="auto"/>
        <w:left w:val="none" w:sz="0" w:space="0" w:color="auto"/>
        <w:bottom w:val="none" w:sz="0" w:space="0" w:color="auto"/>
        <w:right w:val="none" w:sz="0" w:space="0" w:color="auto"/>
      </w:divBdr>
    </w:div>
    <w:div w:id="212540436">
      <w:bodyDiv w:val="1"/>
      <w:marLeft w:val="0"/>
      <w:marRight w:val="0"/>
      <w:marTop w:val="0"/>
      <w:marBottom w:val="0"/>
      <w:divBdr>
        <w:top w:val="none" w:sz="0" w:space="0" w:color="auto"/>
        <w:left w:val="none" w:sz="0" w:space="0" w:color="auto"/>
        <w:bottom w:val="none" w:sz="0" w:space="0" w:color="auto"/>
        <w:right w:val="none" w:sz="0" w:space="0" w:color="auto"/>
      </w:divBdr>
    </w:div>
    <w:div w:id="486868319">
      <w:bodyDiv w:val="1"/>
      <w:marLeft w:val="0"/>
      <w:marRight w:val="0"/>
      <w:marTop w:val="0"/>
      <w:marBottom w:val="0"/>
      <w:divBdr>
        <w:top w:val="none" w:sz="0" w:space="0" w:color="auto"/>
        <w:left w:val="none" w:sz="0" w:space="0" w:color="auto"/>
        <w:bottom w:val="none" w:sz="0" w:space="0" w:color="auto"/>
        <w:right w:val="none" w:sz="0" w:space="0" w:color="auto"/>
      </w:divBdr>
    </w:div>
    <w:div w:id="543710315">
      <w:bodyDiv w:val="1"/>
      <w:marLeft w:val="0"/>
      <w:marRight w:val="0"/>
      <w:marTop w:val="0"/>
      <w:marBottom w:val="0"/>
      <w:divBdr>
        <w:top w:val="none" w:sz="0" w:space="0" w:color="auto"/>
        <w:left w:val="none" w:sz="0" w:space="0" w:color="auto"/>
        <w:bottom w:val="none" w:sz="0" w:space="0" w:color="auto"/>
        <w:right w:val="none" w:sz="0" w:space="0" w:color="auto"/>
      </w:divBdr>
    </w:div>
    <w:div w:id="707805552">
      <w:bodyDiv w:val="1"/>
      <w:marLeft w:val="0"/>
      <w:marRight w:val="0"/>
      <w:marTop w:val="0"/>
      <w:marBottom w:val="0"/>
      <w:divBdr>
        <w:top w:val="none" w:sz="0" w:space="0" w:color="auto"/>
        <w:left w:val="none" w:sz="0" w:space="0" w:color="auto"/>
        <w:bottom w:val="none" w:sz="0" w:space="0" w:color="auto"/>
        <w:right w:val="none" w:sz="0" w:space="0" w:color="auto"/>
      </w:divBdr>
    </w:div>
    <w:div w:id="724062772">
      <w:bodyDiv w:val="1"/>
      <w:marLeft w:val="0"/>
      <w:marRight w:val="0"/>
      <w:marTop w:val="0"/>
      <w:marBottom w:val="0"/>
      <w:divBdr>
        <w:top w:val="none" w:sz="0" w:space="0" w:color="auto"/>
        <w:left w:val="none" w:sz="0" w:space="0" w:color="auto"/>
        <w:bottom w:val="none" w:sz="0" w:space="0" w:color="auto"/>
        <w:right w:val="none" w:sz="0" w:space="0" w:color="auto"/>
      </w:divBdr>
    </w:div>
    <w:div w:id="897974842">
      <w:bodyDiv w:val="1"/>
      <w:marLeft w:val="0"/>
      <w:marRight w:val="0"/>
      <w:marTop w:val="0"/>
      <w:marBottom w:val="0"/>
      <w:divBdr>
        <w:top w:val="none" w:sz="0" w:space="0" w:color="auto"/>
        <w:left w:val="none" w:sz="0" w:space="0" w:color="auto"/>
        <w:bottom w:val="none" w:sz="0" w:space="0" w:color="auto"/>
        <w:right w:val="none" w:sz="0" w:space="0" w:color="auto"/>
      </w:divBdr>
    </w:div>
    <w:div w:id="943267938">
      <w:bodyDiv w:val="1"/>
      <w:marLeft w:val="0"/>
      <w:marRight w:val="0"/>
      <w:marTop w:val="0"/>
      <w:marBottom w:val="0"/>
      <w:divBdr>
        <w:top w:val="none" w:sz="0" w:space="0" w:color="auto"/>
        <w:left w:val="none" w:sz="0" w:space="0" w:color="auto"/>
        <w:bottom w:val="none" w:sz="0" w:space="0" w:color="auto"/>
        <w:right w:val="none" w:sz="0" w:space="0" w:color="auto"/>
      </w:divBdr>
    </w:div>
    <w:div w:id="1017535831">
      <w:bodyDiv w:val="1"/>
      <w:marLeft w:val="0"/>
      <w:marRight w:val="0"/>
      <w:marTop w:val="0"/>
      <w:marBottom w:val="0"/>
      <w:divBdr>
        <w:top w:val="none" w:sz="0" w:space="0" w:color="auto"/>
        <w:left w:val="none" w:sz="0" w:space="0" w:color="auto"/>
        <w:bottom w:val="none" w:sz="0" w:space="0" w:color="auto"/>
        <w:right w:val="none" w:sz="0" w:space="0" w:color="auto"/>
      </w:divBdr>
    </w:div>
    <w:div w:id="1081484159">
      <w:bodyDiv w:val="1"/>
      <w:marLeft w:val="0"/>
      <w:marRight w:val="0"/>
      <w:marTop w:val="0"/>
      <w:marBottom w:val="0"/>
      <w:divBdr>
        <w:top w:val="none" w:sz="0" w:space="0" w:color="auto"/>
        <w:left w:val="none" w:sz="0" w:space="0" w:color="auto"/>
        <w:bottom w:val="none" w:sz="0" w:space="0" w:color="auto"/>
        <w:right w:val="none" w:sz="0" w:space="0" w:color="auto"/>
      </w:divBdr>
    </w:div>
    <w:div w:id="1107432325">
      <w:bodyDiv w:val="1"/>
      <w:marLeft w:val="0"/>
      <w:marRight w:val="0"/>
      <w:marTop w:val="0"/>
      <w:marBottom w:val="0"/>
      <w:divBdr>
        <w:top w:val="none" w:sz="0" w:space="0" w:color="auto"/>
        <w:left w:val="none" w:sz="0" w:space="0" w:color="auto"/>
        <w:bottom w:val="none" w:sz="0" w:space="0" w:color="auto"/>
        <w:right w:val="none" w:sz="0" w:space="0" w:color="auto"/>
      </w:divBdr>
    </w:div>
    <w:div w:id="1162163592">
      <w:bodyDiv w:val="1"/>
      <w:marLeft w:val="0"/>
      <w:marRight w:val="0"/>
      <w:marTop w:val="0"/>
      <w:marBottom w:val="0"/>
      <w:divBdr>
        <w:top w:val="none" w:sz="0" w:space="0" w:color="auto"/>
        <w:left w:val="none" w:sz="0" w:space="0" w:color="auto"/>
        <w:bottom w:val="none" w:sz="0" w:space="0" w:color="auto"/>
        <w:right w:val="none" w:sz="0" w:space="0" w:color="auto"/>
      </w:divBdr>
    </w:div>
    <w:div w:id="1191722319">
      <w:bodyDiv w:val="1"/>
      <w:marLeft w:val="0"/>
      <w:marRight w:val="0"/>
      <w:marTop w:val="0"/>
      <w:marBottom w:val="0"/>
      <w:divBdr>
        <w:top w:val="none" w:sz="0" w:space="0" w:color="auto"/>
        <w:left w:val="none" w:sz="0" w:space="0" w:color="auto"/>
        <w:bottom w:val="none" w:sz="0" w:space="0" w:color="auto"/>
        <w:right w:val="none" w:sz="0" w:space="0" w:color="auto"/>
      </w:divBdr>
    </w:div>
    <w:div w:id="1572232273">
      <w:bodyDiv w:val="1"/>
      <w:marLeft w:val="0"/>
      <w:marRight w:val="0"/>
      <w:marTop w:val="0"/>
      <w:marBottom w:val="0"/>
      <w:divBdr>
        <w:top w:val="none" w:sz="0" w:space="0" w:color="auto"/>
        <w:left w:val="none" w:sz="0" w:space="0" w:color="auto"/>
        <w:bottom w:val="none" w:sz="0" w:space="0" w:color="auto"/>
        <w:right w:val="none" w:sz="0" w:space="0" w:color="auto"/>
      </w:divBdr>
    </w:div>
    <w:div w:id="1773893563">
      <w:bodyDiv w:val="1"/>
      <w:marLeft w:val="0"/>
      <w:marRight w:val="0"/>
      <w:marTop w:val="0"/>
      <w:marBottom w:val="0"/>
      <w:divBdr>
        <w:top w:val="none" w:sz="0" w:space="0" w:color="auto"/>
        <w:left w:val="none" w:sz="0" w:space="0" w:color="auto"/>
        <w:bottom w:val="none" w:sz="0" w:space="0" w:color="auto"/>
        <w:right w:val="none" w:sz="0" w:space="0" w:color="auto"/>
      </w:divBdr>
    </w:div>
    <w:div w:id="1827472068">
      <w:bodyDiv w:val="1"/>
      <w:marLeft w:val="0"/>
      <w:marRight w:val="0"/>
      <w:marTop w:val="0"/>
      <w:marBottom w:val="0"/>
      <w:divBdr>
        <w:top w:val="none" w:sz="0" w:space="0" w:color="auto"/>
        <w:left w:val="none" w:sz="0" w:space="0" w:color="auto"/>
        <w:bottom w:val="none" w:sz="0" w:space="0" w:color="auto"/>
        <w:right w:val="none" w:sz="0" w:space="0" w:color="auto"/>
      </w:divBdr>
    </w:div>
    <w:div w:id="1872764637">
      <w:bodyDiv w:val="1"/>
      <w:marLeft w:val="0"/>
      <w:marRight w:val="0"/>
      <w:marTop w:val="0"/>
      <w:marBottom w:val="0"/>
      <w:divBdr>
        <w:top w:val="none" w:sz="0" w:space="0" w:color="auto"/>
        <w:left w:val="none" w:sz="0" w:space="0" w:color="auto"/>
        <w:bottom w:val="none" w:sz="0" w:space="0" w:color="auto"/>
        <w:right w:val="none" w:sz="0" w:space="0" w:color="auto"/>
      </w:divBdr>
    </w:div>
    <w:div w:id="1874613233">
      <w:bodyDiv w:val="1"/>
      <w:marLeft w:val="0"/>
      <w:marRight w:val="0"/>
      <w:marTop w:val="0"/>
      <w:marBottom w:val="0"/>
      <w:divBdr>
        <w:top w:val="none" w:sz="0" w:space="0" w:color="auto"/>
        <w:left w:val="none" w:sz="0" w:space="0" w:color="auto"/>
        <w:bottom w:val="none" w:sz="0" w:space="0" w:color="auto"/>
        <w:right w:val="none" w:sz="0" w:space="0" w:color="auto"/>
      </w:divBdr>
    </w:div>
    <w:div w:id="1916478676">
      <w:bodyDiv w:val="1"/>
      <w:marLeft w:val="0"/>
      <w:marRight w:val="0"/>
      <w:marTop w:val="0"/>
      <w:marBottom w:val="0"/>
      <w:divBdr>
        <w:top w:val="none" w:sz="0" w:space="0" w:color="auto"/>
        <w:left w:val="none" w:sz="0" w:space="0" w:color="auto"/>
        <w:bottom w:val="none" w:sz="0" w:space="0" w:color="auto"/>
        <w:right w:val="none" w:sz="0" w:space="0" w:color="auto"/>
      </w:divBdr>
    </w:div>
    <w:div w:id="1925142786">
      <w:bodyDiv w:val="1"/>
      <w:marLeft w:val="0"/>
      <w:marRight w:val="0"/>
      <w:marTop w:val="0"/>
      <w:marBottom w:val="0"/>
      <w:divBdr>
        <w:top w:val="none" w:sz="0" w:space="0" w:color="auto"/>
        <w:left w:val="none" w:sz="0" w:space="0" w:color="auto"/>
        <w:bottom w:val="none" w:sz="0" w:space="0" w:color="auto"/>
        <w:right w:val="none" w:sz="0" w:space="0" w:color="auto"/>
      </w:divBdr>
    </w:div>
    <w:div w:id="1952006537">
      <w:bodyDiv w:val="1"/>
      <w:marLeft w:val="0"/>
      <w:marRight w:val="0"/>
      <w:marTop w:val="0"/>
      <w:marBottom w:val="0"/>
      <w:divBdr>
        <w:top w:val="none" w:sz="0" w:space="0" w:color="auto"/>
        <w:left w:val="none" w:sz="0" w:space="0" w:color="auto"/>
        <w:bottom w:val="none" w:sz="0" w:space="0" w:color="auto"/>
        <w:right w:val="none" w:sz="0" w:space="0" w:color="auto"/>
      </w:divBdr>
    </w:div>
    <w:div w:id="20864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er.sbccd.cc.ca.us:1443/?locale=en_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81055568E74A30BE53E59297906144"/>
        <w:category>
          <w:name w:val="General"/>
          <w:gallery w:val="placeholder"/>
        </w:category>
        <w:types>
          <w:type w:val="bbPlcHdr"/>
        </w:types>
        <w:behaviors>
          <w:behavior w:val="content"/>
        </w:behaviors>
        <w:guid w:val="{BCDD8457-5265-4040-970C-773840591F06}"/>
      </w:docPartPr>
      <w:docPartBody>
        <w:p w:rsidR="00716680" w:rsidRDefault="00F71F18" w:rsidP="00F71F18">
          <w:pPr>
            <w:pStyle w:val="3881055568E74A30BE53E59297906144"/>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12"/>
    <w:rsid w:val="00115A12"/>
    <w:rsid w:val="003A44FC"/>
    <w:rsid w:val="00716680"/>
    <w:rsid w:val="00F7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DA67AA4794AE8B7603C45420B768B">
    <w:name w:val="A93DA67AA4794AE8B7603C45420B768B"/>
    <w:rsid w:val="00115A12"/>
  </w:style>
  <w:style w:type="paragraph" w:customStyle="1" w:styleId="E03F33117ABA40E5B29AB01B08E21CE3">
    <w:name w:val="E03F33117ABA40E5B29AB01B08E21CE3"/>
    <w:rsid w:val="00115A12"/>
  </w:style>
  <w:style w:type="paragraph" w:customStyle="1" w:styleId="2882A26DA150405B8DD03DE786ADE511">
    <w:name w:val="2882A26DA150405B8DD03DE786ADE511"/>
    <w:rsid w:val="00115A12"/>
  </w:style>
  <w:style w:type="paragraph" w:customStyle="1" w:styleId="A59E80F9DD9444E0948239E30930CC7E">
    <w:name w:val="A59E80F9DD9444E0948239E30930CC7E"/>
    <w:rsid w:val="003A44FC"/>
  </w:style>
  <w:style w:type="paragraph" w:customStyle="1" w:styleId="3881055568E74A30BE53E59297906144">
    <w:name w:val="3881055568E74A30BE53E59297906144"/>
    <w:rsid w:val="00F71F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2E84-3393-4DD8-974C-ED54BED2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Joyce</dc:creator>
  <cp:keywords/>
  <dc:description/>
  <cp:lastModifiedBy>Bond, Joyce</cp:lastModifiedBy>
  <cp:revision>48</cp:revision>
  <dcterms:created xsi:type="dcterms:W3CDTF">2017-01-04T23:59:00Z</dcterms:created>
  <dcterms:modified xsi:type="dcterms:W3CDTF">2017-08-28T18:54:00Z</dcterms:modified>
</cp:coreProperties>
</file>