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CF5C21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CF5C21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AB1BBB" w:rsidRDefault="00A272B3" w:rsidP="00AB1BBB">
      <w:pPr>
        <w:pStyle w:val="NoSpacing"/>
        <w:numPr>
          <w:ilvl w:val="0"/>
          <w:numId w:val="2"/>
        </w:numPr>
        <w:rPr>
          <w:rFonts w:ascii="Albertus Medium" w:eastAsia="Calibri" w:hAnsi="Albertus Medium"/>
        </w:rPr>
      </w:pPr>
      <w:r w:rsidRPr="00CF5C21">
        <w:rPr>
          <w:rFonts w:ascii="Albertus Medium" w:hAnsi="Albertus Medium"/>
        </w:rPr>
        <w:t>Discussion/Concerns/Issues</w:t>
      </w:r>
    </w:p>
    <w:p w:rsidR="00AB1BBB" w:rsidRDefault="00AB1BBB" w:rsidP="0036047E">
      <w:pPr>
        <w:pStyle w:val="NoSpacing"/>
        <w:ind w:left="720"/>
        <w:rPr>
          <w:rFonts w:ascii="Albertus Medium" w:eastAsia="Calibri" w:hAnsi="Albertus Medium"/>
        </w:rPr>
      </w:pPr>
    </w:p>
    <w:p w:rsidR="00AB1BBB" w:rsidRPr="00CF5C21" w:rsidRDefault="00AB1BBB" w:rsidP="00AB1BBB">
      <w:pPr>
        <w:pStyle w:val="NoSpacing"/>
        <w:spacing w:after="120"/>
        <w:ind w:left="720"/>
        <w:rPr>
          <w:rFonts w:ascii="Albertus Medium" w:eastAsia="Calibri" w:hAnsi="Albertus Medium"/>
        </w:rPr>
      </w:pPr>
    </w:p>
    <w:p w:rsidR="00AB1BBB" w:rsidRPr="00CF5C21" w:rsidRDefault="00AB1BBB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II. 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Using Self Service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C874C5">
        <w:rPr>
          <w:rFonts w:ascii="Albertus Medium" w:hAnsi="Albertus Medium"/>
          <w:color w:val="000000" w:themeColor="text1"/>
          <w:sz w:val="22"/>
          <w:szCs w:val="22"/>
        </w:rPr>
        <w:t xml:space="preserve">Joe Cabrales,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C874C5" w:rsidRDefault="00C874C5" w:rsidP="0036047E">
      <w:pPr>
        <w:pStyle w:val="NoSpacing"/>
        <w:numPr>
          <w:ilvl w:val="0"/>
          <w:numId w:val="2"/>
        </w:numPr>
        <w:rPr>
          <w:rFonts w:ascii="Albertus Medium" w:hAnsi="Albertus Medium"/>
        </w:rPr>
      </w:pPr>
      <w:r>
        <w:rPr>
          <w:rFonts w:ascii="Albertus Medium" w:hAnsi="Albertus Medium"/>
        </w:rPr>
        <w:t>Academic Senate has voted to approve Self-Service.</w:t>
      </w:r>
      <w:r>
        <w:rPr>
          <w:rFonts w:ascii="Albertus Medium" w:hAnsi="Albertus Medium"/>
        </w:rPr>
        <w:t xml:space="preserve"> </w:t>
      </w:r>
    </w:p>
    <w:p w:rsidR="00C874C5" w:rsidRPr="00C874C5" w:rsidRDefault="00C874C5" w:rsidP="00C874C5">
      <w:pPr>
        <w:pStyle w:val="NoSpacing"/>
        <w:spacing w:after="120"/>
        <w:ind w:left="720"/>
        <w:rPr>
          <w:rFonts w:ascii="Albertus Medium" w:hAnsi="Albertus Medium"/>
        </w:rPr>
      </w:pPr>
      <w:r>
        <w:rPr>
          <w:rFonts w:ascii="Albertus Medium" w:hAnsi="Albertus Medium"/>
        </w:rPr>
        <w:t>Joe</w:t>
      </w:r>
      <w:r w:rsidR="0036047E">
        <w:rPr>
          <w:rFonts w:ascii="Albertus Medium" w:hAnsi="Albertus Medium"/>
        </w:rPr>
        <w:t xml:space="preserve"> will </w:t>
      </w:r>
      <w:r>
        <w:rPr>
          <w:rFonts w:ascii="Albertus Medium" w:hAnsi="Albertus Medium"/>
        </w:rPr>
        <w:t>discuss what the i</w:t>
      </w:r>
      <w:r w:rsidRPr="00C874C5">
        <w:rPr>
          <w:rFonts w:ascii="Albertus Medium" w:hAnsi="Albertus Medium"/>
        </w:rPr>
        <w:t>mplications</w:t>
      </w:r>
      <w:r>
        <w:rPr>
          <w:rFonts w:ascii="Albertus Medium" w:hAnsi="Albertus Medium"/>
        </w:rPr>
        <w:t xml:space="preserve"> of the Senate’s vote mean </w:t>
      </w:r>
      <w:r w:rsidRPr="00C874C5">
        <w:rPr>
          <w:rFonts w:ascii="Albertus Medium" w:hAnsi="Albertus Medium"/>
        </w:rPr>
        <w:t xml:space="preserve">to the colleges </w:t>
      </w:r>
      <w:r w:rsidR="0036047E">
        <w:rPr>
          <w:rFonts w:ascii="Albertus Medium" w:hAnsi="Albertus Medium"/>
        </w:rPr>
        <w:t>and to DAWG.</w:t>
      </w:r>
    </w:p>
    <w:p w:rsidR="00C874C5" w:rsidRDefault="00C874C5" w:rsidP="00C874C5">
      <w:pPr>
        <w:pStyle w:val="NoSpacing"/>
        <w:numPr>
          <w:ilvl w:val="0"/>
          <w:numId w:val="2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Registration &lt;button&gt; </w:t>
      </w:r>
      <w:r>
        <w:rPr>
          <w:rFonts w:ascii="Albertus Medium" w:hAnsi="Albertus Medium"/>
        </w:rPr>
        <w:t>- No longer on the S</w:t>
      </w:r>
      <w:r>
        <w:rPr>
          <w:rFonts w:ascii="Albertus Medium" w:hAnsi="Albertus Medium"/>
        </w:rPr>
        <w:t>elf Service</w:t>
      </w:r>
      <w:r>
        <w:rPr>
          <w:rFonts w:ascii="Albertus Medium" w:hAnsi="Albertus Medium"/>
        </w:rPr>
        <w:t xml:space="preserve"> Screen</w:t>
      </w:r>
      <w:r w:rsidR="0036047E">
        <w:rPr>
          <w:rFonts w:ascii="Albertus Medium" w:hAnsi="Albertus Medium"/>
        </w:rPr>
        <w:t>.</w:t>
      </w:r>
    </w:p>
    <w:p w:rsidR="00AB1BBB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CF5C21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CF5C21" w:rsidRDefault="00AB1BBB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II1. </w:t>
      </w:r>
      <w:r>
        <w:rPr>
          <w:rFonts w:ascii="Albertus Medium" w:hAnsi="Albertus Medium"/>
          <w:b/>
          <w:color w:val="0000CC"/>
          <w:sz w:val="22"/>
          <w:szCs w:val="22"/>
        </w:rPr>
        <w:t>Maintaining Degree Audit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Kirsten Colvey, Kristina Heilgeist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AB1BBB" w:rsidRDefault="00C874C5" w:rsidP="00C874C5">
      <w:pPr>
        <w:pStyle w:val="NoSpacing"/>
        <w:numPr>
          <w:ilvl w:val="0"/>
          <w:numId w:val="2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What is the necessity of maintaining Degree Audit</w:t>
      </w:r>
    </w:p>
    <w:p w:rsidR="00AB1BBB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36047E" w:rsidRDefault="0036047E" w:rsidP="00AB1BBB">
      <w:pPr>
        <w:pStyle w:val="NoSpacing"/>
        <w:ind w:left="720"/>
        <w:rPr>
          <w:rFonts w:ascii="Albertus Medium" w:hAnsi="Albertus Medium"/>
        </w:rPr>
      </w:pPr>
    </w:p>
    <w:p w:rsidR="0036047E" w:rsidRPr="0036047E" w:rsidRDefault="00AB1BBB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36047E">
        <w:rPr>
          <w:rFonts w:ascii="Albertus Medium" w:hAnsi="Albertus Medium"/>
          <w:b/>
          <w:color w:val="0000CC"/>
          <w:sz w:val="22"/>
          <w:szCs w:val="22"/>
        </w:rPr>
        <w:t xml:space="preserve">Data Elements in Academic Programs (PROG)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36047E" w:rsidRPr="0036047E">
        <w:rPr>
          <w:rFonts w:ascii="Albertus Medium" w:hAnsi="Albertus Medium"/>
          <w:color w:val="000000" w:themeColor="text1"/>
          <w:sz w:val="22"/>
          <w:szCs w:val="22"/>
        </w:rPr>
        <w:t>Kirsten Colvey, Kristina Heilgeist</w:t>
      </w:r>
    </w:p>
    <w:p w:rsidR="00AB1BBB" w:rsidRPr="0036047E" w:rsidRDefault="0036047E" w:rsidP="0036047E">
      <w:pPr>
        <w:pStyle w:val="ListParagraph"/>
        <w:numPr>
          <w:ilvl w:val="0"/>
          <w:numId w:val="2"/>
        </w:numPr>
        <w:spacing w:before="0"/>
        <w:rPr>
          <w:rFonts w:ascii="Albertus Medium" w:hAnsi="Albertus Medium"/>
          <w:color w:val="000000" w:themeColor="text1"/>
          <w:sz w:val="22"/>
          <w:szCs w:val="22"/>
        </w:rPr>
      </w:pPr>
      <w:r w:rsidRPr="0036047E">
        <w:rPr>
          <w:rFonts w:ascii="Albertus Medium" w:hAnsi="Albertus Medium"/>
          <w:sz w:val="22"/>
          <w:szCs w:val="22"/>
        </w:rPr>
        <w:t>Ex</w:t>
      </w:r>
      <w:r w:rsidRPr="0036047E">
        <w:rPr>
          <w:rFonts w:ascii="Albertus Medium" w:hAnsi="Albertus Medium"/>
          <w:sz w:val="22"/>
          <w:szCs w:val="22"/>
        </w:rPr>
        <w:t>amine Data Elements Housed in PROG and the Sub-Screens</w:t>
      </w:r>
      <w:r>
        <w:rPr>
          <w:rFonts w:ascii="Albertus Medium" w:hAnsi="Albertus Medium"/>
          <w:sz w:val="22"/>
          <w:szCs w:val="22"/>
        </w:rPr>
        <w:t>:</w:t>
      </w:r>
      <w:r w:rsidR="00AB1BBB" w:rsidRPr="0036047E">
        <w:rPr>
          <w:rFonts w:ascii="Albertus Medium" w:hAnsi="Albertus Medium"/>
          <w:color w:val="000000" w:themeColor="text1"/>
          <w:sz w:val="22"/>
          <w:szCs w:val="22"/>
        </w:rPr>
        <w:tab/>
      </w:r>
      <w:r w:rsidR="00AB1BBB" w:rsidRPr="0036047E">
        <w:rPr>
          <w:rFonts w:ascii="Albertus Medium" w:hAnsi="Albertus Medium"/>
          <w:color w:val="000000" w:themeColor="text1"/>
          <w:sz w:val="22"/>
          <w:szCs w:val="22"/>
        </w:rPr>
        <w:tab/>
      </w:r>
    </w:p>
    <w:p w:rsidR="0036047E" w:rsidRPr="0036047E" w:rsidRDefault="0036047E" w:rsidP="0036047E">
      <w:pPr>
        <w:pStyle w:val="NormalWeb"/>
        <w:numPr>
          <w:ilvl w:val="0"/>
          <w:numId w:val="21"/>
        </w:numPr>
        <w:spacing w:after="80"/>
        <w:rPr>
          <w:rFonts w:ascii="Albertus Medium" w:hAnsi="Albertus Medium"/>
          <w:color w:val="000000"/>
          <w:sz w:val="22"/>
          <w:szCs w:val="22"/>
        </w:rPr>
      </w:pPr>
      <w:r w:rsidRPr="0036047E">
        <w:rPr>
          <w:rFonts w:ascii="Albertus Medium" w:hAnsi="Albertus Medium"/>
          <w:color w:val="000000"/>
          <w:sz w:val="22"/>
          <w:szCs w:val="22"/>
        </w:rPr>
        <w:t>Which elements effects other processes</w:t>
      </w:r>
    </w:p>
    <w:p w:rsidR="0036047E" w:rsidRPr="0036047E" w:rsidRDefault="0036047E" w:rsidP="0036047E">
      <w:pPr>
        <w:pStyle w:val="NormalWeb"/>
        <w:numPr>
          <w:ilvl w:val="0"/>
          <w:numId w:val="21"/>
        </w:numPr>
        <w:spacing w:after="80"/>
        <w:rPr>
          <w:rFonts w:ascii="Albertus Medium" w:hAnsi="Albertus Medium"/>
          <w:color w:val="000000"/>
          <w:sz w:val="22"/>
          <w:szCs w:val="22"/>
        </w:rPr>
      </w:pPr>
      <w:r w:rsidRPr="0036047E">
        <w:rPr>
          <w:rFonts w:ascii="Albertus Medium" w:hAnsi="Albertus Medium"/>
          <w:color w:val="000000"/>
          <w:sz w:val="22"/>
          <w:szCs w:val="22"/>
        </w:rPr>
        <w:t>Which ones might be duplicated</w:t>
      </w:r>
    </w:p>
    <w:p w:rsidR="0036047E" w:rsidRPr="0036047E" w:rsidRDefault="0036047E" w:rsidP="0036047E">
      <w:pPr>
        <w:pStyle w:val="NormalWeb"/>
        <w:numPr>
          <w:ilvl w:val="0"/>
          <w:numId w:val="21"/>
        </w:numPr>
        <w:spacing w:after="80"/>
        <w:rPr>
          <w:rFonts w:ascii="Albertus Medium" w:hAnsi="Albertus Medium"/>
          <w:color w:val="000000"/>
          <w:sz w:val="22"/>
          <w:szCs w:val="22"/>
        </w:rPr>
      </w:pPr>
      <w:r w:rsidRPr="0036047E">
        <w:rPr>
          <w:rFonts w:ascii="Albertus Medium" w:hAnsi="Albertus Medium"/>
          <w:color w:val="000000"/>
          <w:sz w:val="22"/>
          <w:szCs w:val="22"/>
        </w:rPr>
        <w:t>Which elements can be moved to EPI degree planner (and when)</w:t>
      </w:r>
    </w:p>
    <w:p w:rsidR="0036047E" w:rsidRPr="0036047E" w:rsidRDefault="0036047E" w:rsidP="0036047E">
      <w:pPr>
        <w:pStyle w:val="NormalWeb"/>
        <w:numPr>
          <w:ilvl w:val="0"/>
          <w:numId w:val="21"/>
        </w:numPr>
        <w:spacing w:after="80"/>
        <w:rPr>
          <w:rFonts w:ascii="Albertus Medium" w:hAnsi="Albertus Medium"/>
          <w:color w:val="000000"/>
          <w:sz w:val="22"/>
          <w:szCs w:val="22"/>
        </w:rPr>
      </w:pPr>
      <w:r w:rsidRPr="0036047E">
        <w:rPr>
          <w:rFonts w:ascii="Albertus Medium" w:hAnsi="Albertus Medium"/>
          <w:color w:val="000000"/>
          <w:sz w:val="22"/>
          <w:szCs w:val="22"/>
        </w:rPr>
        <w:t>Areas of these sub screens that we may be under-utilizing</w:t>
      </w:r>
    </w:p>
    <w:p w:rsidR="00AB1BBB" w:rsidRDefault="00AB1BBB" w:rsidP="0036047E">
      <w:pPr>
        <w:pStyle w:val="NoSpacing"/>
        <w:spacing w:after="80"/>
        <w:ind w:left="432"/>
        <w:rPr>
          <w:rFonts w:ascii="Albertus Medium" w:hAnsi="Albertus Medium"/>
        </w:rPr>
      </w:pPr>
    </w:p>
    <w:p w:rsidR="00AB1BBB" w:rsidRPr="00CF5C21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CF5C21" w:rsidRPr="00CF5C21" w:rsidRDefault="00CF5C21" w:rsidP="00AB1BBB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CC4182" w:rsidRDefault="00CC4182" w:rsidP="00CC4182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</w:p>
    <w:p w:rsidR="00AB1BBB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AB1BBB" w:rsidRPr="00CC4182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131FAF" w:rsidRPr="00E83D96" w:rsidRDefault="00F146FC" w:rsidP="00AB1BBB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F7421">
        <w:rPr>
          <w:rFonts w:ascii="Albertus Medium" w:hAnsi="Albertus Medium"/>
          <w:color w:val="000000" w:themeColor="text1"/>
          <w:sz w:val="22"/>
          <w:szCs w:val="22"/>
        </w:rPr>
        <w:t>March 8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</w:p>
    <w:p w:rsidR="002F1663" w:rsidRDefault="002F166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8432C3" w:rsidRDefault="008432C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6047E" w:rsidRDefault="0036047E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bookmarkStart w:id="0" w:name="_GoBack"/>
      <w:bookmarkEnd w:id="0"/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82239D" w:rsidTr="008432C3">
        <w:tc>
          <w:tcPr>
            <w:tcW w:w="307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8432C3" w:rsidRPr="0082239D" w:rsidTr="008432C3">
        <w:tc>
          <w:tcPr>
            <w:tcW w:w="3073" w:type="dxa"/>
          </w:tcPr>
          <w:p w:rsidR="008432C3" w:rsidRPr="008432C3" w:rsidRDefault="008432C3" w:rsidP="008432C3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lastRenderedPageBreak/>
              <w:t xml:space="preserve">Informer </w:t>
            </w:r>
          </w:p>
        </w:tc>
        <w:tc>
          <w:tcPr>
            <w:tcW w:w="4230" w:type="dxa"/>
          </w:tcPr>
          <w:p w:rsidR="008432C3" w:rsidRPr="008432C3" w:rsidRDefault="008432C3" w:rsidP="0095427A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Accessing Informer</w:t>
            </w:r>
          </w:p>
        </w:tc>
        <w:tc>
          <w:tcPr>
            <w:tcW w:w="2839" w:type="dxa"/>
          </w:tcPr>
          <w:p w:rsidR="008432C3" w:rsidRPr="008432C3" w:rsidRDefault="008432C3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</w:t>
            </w:r>
          </w:p>
        </w:tc>
      </w:tr>
      <w:tr w:rsidR="0095427A" w:rsidRPr="0082239D" w:rsidTr="008432C3">
        <w:tc>
          <w:tcPr>
            <w:tcW w:w="3073" w:type="dxa"/>
          </w:tcPr>
          <w:p w:rsidR="0095427A" w:rsidRPr="008432C3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Pulling Fees from Financial Aid</w:t>
            </w:r>
          </w:p>
        </w:tc>
        <w:tc>
          <w:tcPr>
            <w:tcW w:w="4230" w:type="dxa"/>
          </w:tcPr>
          <w:p w:rsidR="0095427A" w:rsidRPr="008432C3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sz w:val="22"/>
                <w:szCs w:val="22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Larry Aycock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April Dale-Carter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John Muskavitch 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95427A" w:rsidRPr="0082239D" w:rsidTr="008432C3">
        <w:tc>
          <w:tcPr>
            <w:tcW w:w="3073" w:type="dxa"/>
          </w:tcPr>
          <w:p w:rsidR="0095427A" w:rsidRPr="008432C3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230" w:type="dxa"/>
          </w:tcPr>
          <w:p w:rsidR="0095427A" w:rsidRPr="008432C3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sz w:val="22"/>
                <w:szCs w:val="22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8432C3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Joe Cabrales </w:t>
            </w:r>
          </w:p>
          <w:p w:rsidR="0095427A" w:rsidRPr="008432C3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197284">
      <w:headerReference w:type="default" r:id="rId8"/>
      <w:footerReference w:type="default" r:id="rId9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36047E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36047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36047E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DF63F6">
      <w:rPr>
        <w:rFonts w:ascii="Antique Olive Roman" w:hAnsi="Antique Olive Roman"/>
        <w:b/>
        <w:i/>
        <w:color w:val="0000CC"/>
        <w:sz w:val="22"/>
        <w:szCs w:val="22"/>
      </w:rPr>
      <w:t>February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8F7421">
      <w:rPr>
        <w:rFonts w:ascii="Antique Olive Roman" w:hAnsi="Antique Olive Roman"/>
        <w:b/>
        <w:i/>
        <w:color w:val="0000CC"/>
        <w:sz w:val="22"/>
        <w:szCs w:val="22"/>
      </w:rPr>
      <w:t>22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19"/>
  </w:num>
  <w:num w:numId="11">
    <w:abstractNumId w:val="16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17"/>
  </w:num>
  <w:num w:numId="17">
    <w:abstractNumId w:val="3"/>
  </w:num>
  <w:num w:numId="18">
    <w:abstractNumId w:val="20"/>
  </w:num>
  <w:num w:numId="19">
    <w:abstractNumId w:val="13"/>
  </w:num>
  <w:num w:numId="20">
    <w:abstractNumId w:val="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410C"/>
    <w:rsid w:val="00135ED7"/>
    <w:rsid w:val="00137345"/>
    <w:rsid w:val="001504A9"/>
    <w:rsid w:val="00197284"/>
    <w:rsid w:val="001B7571"/>
    <w:rsid w:val="001C568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F2734"/>
    <w:rsid w:val="003F49AE"/>
    <w:rsid w:val="0042359F"/>
    <w:rsid w:val="00441BF4"/>
    <w:rsid w:val="00463BF9"/>
    <w:rsid w:val="004A0878"/>
    <w:rsid w:val="004A3BCF"/>
    <w:rsid w:val="004B51BB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7A5D-B5FA-4EF6-96EA-281D465B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19</cp:revision>
  <cp:lastPrinted>2017-01-25T21:51:00Z</cp:lastPrinted>
  <dcterms:created xsi:type="dcterms:W3CDTF">2017-01-05T00:01:00Z</dcterms:created>
  <dcterms:modified xsi:type="dcterms:W3CDTF">2017-02-21T22:56:00Z</dcterms:modified>
</cp:coreProperties>
</file>