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13" w:rsidRPr="00A035B8" w:rsidRDefault="00636813" w:rsidP="00636813">
      <w:pPr>
        <w:ind w:left="0"/>
        <w:rPr>
          <w:rFonts w:ascii="Tahoma" w:hAnsi="Tahoma" w:cs="Tahoma"/>
          <w:sz w:val="22"/>
          <w:szCs w:val="22"/>
        </w:rPr>
      </w:pPr>
      <w:r w:rsidRPr="00A035B8">
        <w:rPr>
          <w:rFonts w:ascii="Tahoma" w:hAnsi="Tahoma" w:cs="Tahoma"/>
          <w:sz w:val="22"/>
          <w:szCs w:val="22"/>
        </w:rPr>
        <w:t xml:space="preserve">The </w:t>
      </w:r>
      <w:r w:rsidR="00084494" w:rsidRPr="00A035B8">
        <w:rPr>
          <w:rFonts w:ascii="Tahoma" w:hAnsi="Tahoma" w:cs="Tahoma"/>
          <w:sz w:val="22"/>
          <w:szCs w:val="22"/>
        </w:rPr>
        <w:t xml:space="preserve">DAWG meeting was held in the Annex Training Room on </w:t>
      </w:r>
      <w:r w:rsidRPr="00A035B8">
        <w:rPr>
          <w:rFonts w:ascii="Tahoma" w:hAnsi="Tahoma" w:cs="Tahoma"/>
          <w:sz w:val="22"/>
          <w:szCs w:val="22"/>
        </w:rPr>
        <w:t>April 12</w:t>
      </w:r>
      <w:r w:rsidR="00084494" w:rsidRPr="00A035B8">
        <w:rPr>
          <w:rFonts w:ascii="Tahoma" w:hAnsi="Tahoma" w:cs="Tahoma"/>
          <w:sz w:val="22"/>
          <w:szCs w:val="22"/>
        </w:rPr>
        <w:t xml:space="preserve">, 2017 </w:t>
      </w:r>
      <w:r w:rsidRPr="00A035B8">
        <w:rPr>
          <w:rFonts w:ascii="Tahoma" w:hAnsi="Tahoma" w:cs="Tahoma"/>
          <w:sz w:val="22"/>
          <w:szCs w:val="22"/>
        </w:rPr>
        <w:t>with the following discussions and individuals in attendance (*=</w:t>
      </w:r>
      <w:r w:rsidRPr="00A035B8">
        <w:rPr>
          <w:rFonts w:ascii="Tahoma" w:hAnsi="Tahoma" w:cs="Tahoma"/>
          <w:i/>
          <w:sz w:val="22"/>
          <w:szCs w:val="22"/>
        </w:rPr>
        <w:t>via CCC Confer</w:t>
      </w:r>
      <w:r w:rsidRPr="00A035B8">
        <w:rPr>
          <w:rFonts w:ascii="Tahoma" w:hAnsi="Tahoma" w:cs="Tahoma"/>
          <w:sz w:val="22"/>
          <w:szCs w:val="22"/>
        </w:rPr>
        <w:t>):</w:t>
      </w:r>
    </w:p>
    <w:p w:rsidR="00636813" w:rsidRPr="00A035B8" w:rsidRDefault="00636813" w:rsidP="00636813">
      <w:pPr>
        <w:spacing w:before="360"/>
        <w:ind w:left="0" w:right="-450"/>
        <w:rPr>
          <w:rFonts w:ascii="Tahoma" w:hAnsi="Tahoma" w:cs="Tahoma"/>
          <w:b/>
          <w:i/>
          <w:color w:val="0000CC"/>
          <w:sz w:val="22"/>
          <w:szCs w:val="22"/>
        </w:rPr>
      </w:pPr>
      <w:r w:rsidRPr="00A035B8">
        <w:rPr>
          <w:rFonts w:ascii="Tahoma" w:hAnsi="Tahoma" w:cs="Tahoma"/>
          <w:b/>
          <w:i/>
          <w:color w:val="0000CC"/>
          <w:sz w:val="22"/>
          <w:szCs w:val="22"/>
        </w:rPr>
        <w:t>Attendance</w:t>
      </w:r>
      <w:r w:rsidR="00B25CE6" w:rsidRPr="00A035B8">
        <w:rPr>
          <w:rFonts w:ascii="Tahoma" w:hAnsi="Tahoma" w:cs="Tahoma"/>
          <w:b/>
          <w:i/>
          <w:color w:val="0000CC"/>
          <w:sz w:val="22"/>
          <w:szCs w:val="22"/>
        </w:rPr>
        <w:t xml:space="preserve"> </w:t>
      </w:r>
      <w:r w:rsidR="00B25CE6" w:rsidRPr="00A035B8">
        <w:rPr>
          <w:rStyle w:val="FootnoteReference"/>
          <w:rFonts w:ascii="Tahoma" w:hAnsi="Tahoma" w:cs="Tahoma"/>
          <w:b/>
          <w:i/>
          <w:color w:val="0000CC"/>
          <w:sz w:val="22"/>
          <w:szCs w:val="22"/>
        </w:rPr>
        <w:footnoteReference w:id="1"/>
      </w:r>
      <w:r w:rsidRPr="00A035B8">
        <w:rPr>
          <w:rFonts w:ascii="Tahoma" w:hAnsi="Tahoma" w:cs="Tahoma"/>
          <w:b/>
          <w:i/>
          <w:color w:val="0000CC"/>
          <w:sz w:val="22"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636813" w:rsidRPr="00A035B8" w:rsidTr="007F3849">
        <w:tc>
          <w:tcPr>
            <w:tcW w:w="1080" w:type="dxa"/>
          </w:tcPr>
          <w:p w:rsidR="00636813" w:rsidRPr="00A035B8" w:rsidRDefault="00636813" w:rsidP="007F3849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A035B8">
              <w:rPr>
                <w:rFonts w:ascii="Tahoma" w:hAnsi="Tahoma" w:cs="Tahoma"/>
                <w:sz w:val="22"/>
                <w:szCs w:val="22"/>
              </w:rPr>
              <w:t>Crafton</w:t>
            </w:r>
          </w:p>
        </w:tc>
        <w:tc>
          <w:tcPr>
            <w:tcW w:w="8670" w:type="dxa"/>
          </w:tcPr>
          <w:p w:rsidR="00636813" w:rsidRPr="00A035B8" w:rsidRDefault="00636813" w:rsidP="00B25CE6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A035B8">
              <w:rPr>
                <w:rFonts w:ascii="Tahoma" w:hAnsi="Tahoma" w:cs="Tahoma"/>
                <w:sz w:val="22"/>
                <w:szCs w:val="22"/>
              </w:rPr>
              <w:t>Joe Cabrales, Kirsten Colvey, Kristina Heilgeist, Larry Aycock, *Robert McAtee</w:t>
            </w:r>
          </w:p>
        </w:tc>
      </w:tr>
      <w:tr w:rsidR="00636813" w:rsidRPr="00A035B8" w:rsidTr="007F3849">
        <w:tc>
          <w:tcPr>
            <w:tcW w:w="1080" w:type="dxa"/>
          </w:tcPr>
          <w:p w:rsidR="00636813" w:rsidRPr="00A035B8" w:rsidRDefault="00636813" w:rsidP="007F3849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A035B8">
              <w:rPr>
                <w:rFonts w:ascii="Tahoma" w:hAnsi="Tahoma" w:cs="Tahoma"/>
                <w:sz w:val="22"/>
                <w:szCs w:val="22"/>
              </w:rPr>
              <w:t>Valley</w:t>
            </w:r>
          </w:p>
        </w:tc>
        <w:tc>
          <w:tcPr>
            <w:tcW w:w="8670" w:type="dxa"/>
          </w:tcPr>
          <w:p w:rsidR="00311F3B" w:rsidRPr="00A035B8" w:rsidRDefault="00636813" w:rsidP="00311F3B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A035B8">
              <w:rPr>
                <w:rFonts w:ascii="Tahoma" w:hAnsi="Tahoma" w:cs="Tahoma"/>
                <w:sz w:val="22"/>
                <w:szCs w:val="22"/>
              </w:rPr>
              <w:t xml:space="preserve">*April Dale-Carter, *Corrina Baber, </w:t>
            </w:r>
            <w:r w:rsidR="00311F3B" w:rsidRPr="00A035B8">
              <w:rPr>
                <w:rFonts w:ascii="Tahoma" w:hAnsi="Tahoma" w:cs="Tahoma"/>
                <w:sz w:val="22"/>
                <w:szCs w:val="22"/>
              </w:rPr>
              <w:t xml:space="preserve">*Michelle Crocfer, </w:t>
            </w:r>
            <w:r w:rsidRPr="00A035B8">
              <w:rPr>
                <w:rFonts w:ascii="Tahoma" w:hAnsi="Tahoma" w:cs="Tahoma"/>
                <w:sz w:val="22"/>
                <w:szCs w:val="22"/>
              </w:rPr>
              <w:t>*Steven Silva</w:t>
            </w:r>
            <w:r w:rsidR="00DA2A3C" w:rsidRPr="00A035B8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:rsidR="00636813" w:rsidRPr="00A035B8" w:rsidRDefault="00DA2A3C" w:rsidP="00311F3B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A035B8">
              <w:rPr>
                <w:rFonts w:ascii="Tahoma" w:hAnsi="Tahoma" w:cs="Tahoma"/>
                <w:sz w:val="22"/>
                <w:szCs w:val="22"/>
              </w:rPr>
              <w:t>*Veada Benjamin</w:t>
            </w:r>
          </w:p>
        </w:tc>
      </w:tr>
      <w:tr w:rsidR="00636813" w:rsidRPr="00A035B8" w:rsidTr="007F3849">
        <w:tc>
          <w:tcPr>
            <w:tcW w:w="1080" w:type="dxa"/>
          </w:tcPr>
          <w:p w:rsidR="00636813" w:rsidRPr="00A035B8" w:rsidRDefault="00636813" w:rsidP="007F3849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A035B8">
              <w:rPr>
                <w:rFonts w:ascii="Tahoma" w:hAnsi="Tahoma" w:cs="Tahoma"/>
                <w:sz w:val="22"/>
                <w:szCs w:val="22"/>
              </w:rPr>
              <w:t>Annex</w:t>
            </w:r>
          </w:p>
        </w:tc>
        <w:tc>
          <w:tcPr>
            <w:tcW w:w="8670" w:type="dxa"/>
          </w:tcPr>
          <w:p w:rsidR="00601D98" w:rsidRPr="00A035B8" w:rsidRDefault="00636813" w:rsidP="00601D98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A035B8">
              <w:rPr>
                <w:rFonts w:ascii="Tahoma" w:hAnsi="Tahoma" w:cs="Tahoma"/>
                <w:sz w:val="22"/>
                <w:szCs w:val="22"/>
              </w:rPr>
              <w:t xml:space="preserve">Andy Chang, DyAnn Walter, </w:t>
            </w:r>
            <w:r w:rsidR="00B25CE6" w:rsidRPr="00A035B8">
              <w:rPr>
                <w:rFonts w:ascii="Tahoma" w:hAnsi="Tahoma" w:cs="Tahoma"/>
                <w:sz w:val="22"/>
                <w:szCs w:val="22"/>
              </w:rPr>
              <w:t xml:space="preserve">*Jason Brady, </w:t>
            </w:r>
            <w:r w:rsidRPr="00A035B8">
              <w:rPr>
                <w:rFonts w:ascii="Tahoma" w:hAnsi="Tahoma" w:cs="Tahoma"/>
                <w:sz w:val="22"/>
                <w:szCs w:val="22"/>
              </w:rPr>
              <w:t xml:space="preserve">Joyce Bond, *Michael Aquino, </w:t>
            </w:r>
          </w:p>
          <w:p w:rsidR="00636813" w:rsidRPr="00A035B8" w:rsidRDefault="00636813" w:rsidP="00601D98">
            <w:pPr>
              <w:spacing w:before="0" w:after="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A035B8">
              <w:rPr>
                <w:rFonts w:ascii="Tahoma" w:hAnsi="Tahoma" w:cs="Tahoma"/>
                <w:sz w:val="22"/>
                <w:szCs w:val="22"/>
              </w:rPr>
              <w:t>Robert (Brock) Scudder</w:t>
            </w:r>
          </w:p>
        </w:tc>
      </w:tr>
    </w:tbl>
    <w:p w:rsidR="00636813" w:rsidRPr="00A035B8" w:rsidRDefault="00636813" w:rsidP="00636813">
      <w:pPr>
        <w:pStyle w:val="NoSpacing"/>
        <w:rPr>
          <w:rFonts w:ascii="Tahoma" w:hAnsi="Tahoma" w:cs="Tahoma"/>
        </w:rPr>
      </w:pPr>
    </w:p>
    <w:p w:rsidR="00AB1BBB" w:rsidRPr="00A035B8" w:rsidRDefault="008227B3" w:rsidP="00B65B0E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Tahoma" w:hAnsi="Tahoma" w:cs="Tahoma"/>
          <w:color w:val="000000" w:themeColor="text1"/>
          <w:sz w:val="22"/>
          <w:szCs w:val="22"/>
        </w:rPr>
      </w:pPr>
      <w:r w:rsidRPr="00A035B8">
        <w:rPr>
          <w:rFonts w:ascii="Tahoma" w:hAnsi="Tahoma" w:cs="Tahoma"/>
          <w:b/>
          <w:i/>
          <w:color w:val="0000CC"/>
          <w:sz w:val="22"/>
          <w:szCs w:val="22"/>
        </w:rPr>
        <w:t>EPI Steering Committee</w:t>
      </w:r>
      <w:r w:rsidRPr="00A035B8">
        <w:rPr>
          <w:rFonts w:ascii="Tahoma" w:hAnsi="Tahoma" w:cs="Tahoma"/>
          <w:color w:val="0000CC"/>
          <w:sz w:val="22"/>
          <w:szCs w:val="22"/>
        </w:rPr>
        <w:t xml:space="preserve"> </w:t>
      </w:r>
      <w:r w:rsidRPr="00A035B8">
        <w:rPr>
          <w:rFonts w:ascii="Tahoma" w:hAnsi="Tahoma" w:cs="Tahoma"/>
          <w:color w:val="000000" w:themeColor="text1"/>
          <w:sz w:val="22"/>
          <w:szCs w:val="22"/>
        </w:rPr>
        <w:t>– Robert McAtee</w:t>
      </w:r>
      <w:r w:rsidR="002101AF" w:rsidRPr="00A035B8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97303B" w:rsidRPr="00A035B8">
        <w:rPr>
          <w:rFonts w:ascii="Tahoma" w:hAnsi="Tahoma" w:cs="Tahoma"/>
          <w:color w:val="000000" w:themeColor="text1"/>
          <w:sz w:val="22"/>
          <w:szCs w:val="22"/>
        </w:rPr>
        <w:t>Yancie Carter, Michael Aquino</w:t>
      </w:r>
    </w:p>
    <w:p w:rsidR="00FD18FA" w:rsidRPr="00A035B8" w:rsidRDefault="00FD18FA" w:rsidP="00B65B0E">
      <w:pPr>
        <w:pStyle w:val="NoSpacing"/>
        <w:rPr>
          <w:rFonts w:ascii="Tahoma" w:hAnsi="Tahoma" w:cs="Tahoma"/>
        </w:rPr>
      </w:pPr>
      <w:r w:rsidRPr="00A035B8">
        <w:rPr>
          <w:rFonts w:ascii="Tahoma" w:hAnsi="Tahoma" w:cs="Tahoma"/>
        </w:rPr>
        <w:t>Update from Robert McAtee:</w:t>
      </w:r>
    </w:p>
    <w:p w:rsidR="00A035B8" w:rsidRPr="00A035B8" w:rsidRDefault="00A645D0" w:rsidP="00A035B8">
      <w:pPr>
        <w:pStyle w:val="NoSpacing"/>
        <w:numPr>
          <w:ilvl w:val="0"/>
          <w:numId w:val="2"/>
        </w:numPr>
        <w:spacing w:after="60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Currently live with </w:t>
      </w:r>
      <w:r w:rsidR="00C240D8" w:rsidRPr="00A035B8">
        <w:rPr>
          <w:rFonts w:ascii="Tahoma" w:hAnsi="Tahoma" w:cs="Tahoma"/>
        </w:rPr>
        <w:t>Starfish Early Alert</w:t>
      </w:r>
      <w:r w:rsidRPr="00A035B8">
        <w:rPr>
          <w:rFonts w:ascii="Tahoma" w:hAnsi="Tahoma" w:cs="Tahoma"/>
        </w:rPr>
        <w:t xml:space="preserve"> (Pilot)</w:t>
      </w:r>
      <w:r w:rsidR="00FD18FA" w:rsidRPr="00A035B8">
        <w:rPr>
          <w:rFonts w:ascii="Tahoma" w:hAnsi="Tahoma" w:cs="Tahoma"/>
        </w:rPr>
        <w:t xml:space="preserve">. </w:t>
      </w:r>
    </w:p>
    <w:p w:rsidR="00A035B8" w:rsidRPr="00A035B8" w:rsidRDefault="00A035B8" w:rsidP="00A035B8">
      <w:pPr>
        <w:pStyle w:val="NoSpacing"/>
        <w:numPr>
          <w:ilvl w:val="0"/>
          <w:numId w:val="2"/>
        </w:numPr>
        <w:spacing w:after="60"/>
        <w:rPr>
          <w:rFonts w:ascii="Tahoma" w:hAnsi="Tahoma" w:cs="Tahoma"/>
        </w:rPr>
      </w:pPr>
      <w:r w:rsidRPr="00A035B8">
        <w:rPr>
          <w:rFonts w:ascii="Tahoma" w:hAnsi="Tahoma" w:cs="Tahoma"/>
        </w:rPr>
        <w:t>Working on setting mass student notifications…which should improve FTEs.</w:t>
      </w:r>
    </w:p>
    <w:p w:rsidR="00E4243D" w:rsidRPr="00A035B8" w:rsidRDefault="00E4243D" w:rsidP="000737FA">
      <w:pPr>
        <w:pStyle w:val="NoSpacing"/>
        <w:numPr>
          <w:ilvl w:val="0"/>
          <w:numId w:val="2"/>
        </w:numPr>
        <w:spacing w:after="60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Next phase: Crafton offering stipends to Faculty that want to do Starfish Training. </w:t>
      </w:r>
    </w:p>
    <w:p w:rsidR="00E4243D" w:rsidRPr="00A035B8" w:rsidRDefault="00FD18FA" w:rsidP="000737FA">
      <w:pPr>
        <w:pStyle w:val="NoSpacing"/>
        <w:numPr>
          <w:ilvl w:val="0"/>
          <w:numId w:val="2"/>
        </w:numPr>
        <w:spacing w:after="60"/>
        <w:rPr>
          <w:rFonts w:ascii="Tahoma" w:hAnsi="Tahoma" w:cs="Tahoma"/>
        </w:rPr>
      </w:pPr>
      <w:proofErr w:type="spellStart"/>
      <w:r w:rsidRPr="00A035B8">
        <w:rPr>
          <w:rFonts w:ascii="Tahoma" w:hAnsi="Tahoma" w:cs="Tahoma"/>
        </w:rPr>
        <w:t>Ferrilli’s</w:t>
      </w:r>
      <w:proofErr w:type="spellEnd"/>
      <w:r w:rsidRPr="00A035B8">
        <w:rPr>
          <w:rFonts w:ascii="Tahoma" w:hAnsi="Tahoma" w:cs="Tahoma"/>
        </w:rPr>
        <w:t xml:space="preserve"> contract</w:t>
      </w:r>
      <w:r w:rsidR="00B12ABB" w:rsidRPr="00A035B8">
        <w:rPr>
          <w:rFonts w:ascii="Tahoma" w:hAnsi="Tahoma" w:cs="Tahoma"/>
        </w:rPr>
        <w:t xml:space="preserve"> hours</w:t>
      </w:r>
      <w:r w:rsidR="00084494" w:rsidRPr="00A035B8">
        <w:rPr>
          <w:rFonts w:ascii="Tahoma" w:hAnsi="Tahoma" w:cs="Tahoma"/>
        </w:rPr>
        <w:t xml:space="preserve"> maxed out.</w:t>
      </w:r>
      <w:r w:rsidRPr="00A035B8">
        <w:rPr>
          <w:rFonts w:ascii="Tahoma" w:hAnsi="Tahoma" w:cs="Tahoma"/>
        </w:rPr>
        <w:t xml:space="preserve"> </w:t>
      </w:r>
    </w:p>
    <w:p w:rsidR="00E4243D" w:rsidRPr="00A035B8" w:rsidRDefault="00FD18FA" w:rsidP="00A035B8">
      <w:pPr>
        <w:pStyle w:val="NoSpacing"/>
        <w:numPr>
          <w:ilvl w:val="0"/>
          <w:numId w:val="32"/>
        </w:numPr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Waiting for </w:t>
      </w:r>
      <w:r w:rsidR="00653962" w:rsidRPr="00A035B8">
        <w:rPr>
          <w:rFonts w:ascii="Tahoma" w:hAnsi="Tahoma" w:cs="Tahoma"/>
        </w:rPr>
        <w:t>B</w:t>
      </w:r>
      <w:r w:rsidRPr="00A035B8">
        <w:rPr>
          <w:rFonts w:ascii="Tahoma" w:hAnsi="Tahoma" w:cs="Tahoma"/>
        </w:rPr>
        <w:t>oard approval to renew the contract.</w:t>
      </w:r>
      <w:r w:rsidR="00E4243D" w:rsidRPr="00A035B8">
        <w:rPr>
          <w:rFonts w:ascii="Tahoma" w:hAnsi="Tahoma" w:cs="Tahoma"/>
        </w:rPr>
        <w:t xml:space="preserve"> </w:t>
      </w:r>
    </w:p>
    <w:p w:rsidR="00653962" w:rsidRPr="00A035B8" w:rsidRDefault="00B12ABB" w:rsidP="00A035B8">
      <w:pPr>
        <w:pStyle w:val="NoSpacing"/>
        <w:numPr>
          <w:ilvl w:val="0"/>
          <w:numId w:val="32"/>
        </w:numPr>
        <w:rPr>
          <w:rFonts w:ascii="Tahoma" w:hAnsi="Tahoma" w:cs="Tahoma"/>
        </w:rPr>
      </w:pPr>
      <w:r w:rsidRPr="00A035B8">
        <w:rPr>
          <w:rFonts w:ascii="Tahoma" w:hAnsi="Tahoma" w:cs="Tahoma"/>
        </w:rPr>
        <w:t>Project Manager r</w:t>
      </w:r>
      <w:r w:rsidR="00E4243D" w:rsidRPr="00A035B8">
        <w:rPr>
          <w:rFonts w:ascii="Tahoma" w:hAnsi="Tahoma" w:cs="Tahoma"/>
        </w:rPr>
        <w:t xml:space="preserve">eceived syntax for integrating the Course Id Number. </w:t>
      </w:r>
    </w:p>
    <w:p w:rsidR="00A035B8" w:rsidRDefault="00E4243D" w:rsidP="00A035B8">
      <w:pPr>
        <w:pStyle w:val="NoSpacing"/>
        <w:numPr>
          <w:ilvl w:val="0"/>
          <w:numId w:val="32"/>
        </w:numPr>
        <w:spacing w:after="60"/>
        <w:rPr>
          <w:rFonts w:ascii="Tahoma" w:hAnsi="Tahoma" w:cs="Tahoma"/>
        </w:rPr>
      </w:pPr>
      <w:r w:rsidRPr="00A035B8">
        <w:rPr>
          <w:rFonts w:ascii="Tahoma" w:hAnsi="Tahoma" w:cs="Tahoma"/>
        </w:rPr>
        <w:t>Enough work to do until contract can be renewed.</w:t>
      </w:r>
    </w:p>
    <w:p w:rsidR="00A035B8" w:rsidRPr="00A035B8" w:rsidRDefault="00A035B8" w:rsidP="00A035B8">
      <w:pPr>
        <w:pStyle w:val="NoSpacing"/>
        <w:numPr>
          <w:ilvl w:val="0"/>
          <w:numId w:val="43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Will began working on Degree Planner once the </w:t>
      </w:r>
      <w:r w:rsidRPr="00A035B8">
        <w:rPr>
          <w:rFonts w:ascii="Tahoma" w:hAnsi="Tahoma" w:cs="Tahoma"/>
          <w:bCs/>
        </w:rPr>
        <w:t xml:space="preserve">catalogs and program sheets with requirements </w:t>
      </w:r>
      <w:r>
        <w:rPr>
          <w:rFonts w:ascii="Tahoma" w:hAnsi="Tahoma" w:cs="Tahoma"/>
          <w:bCs/>
        </w:rPr>
        <w:t>are completed</w:t>
      </w:r>
      <w:r w:rsidRPr="00A035B8">
        <w:rPr>
          <w:rFonts w:ascii="Tahoma" w:hAnsi="Tahoma" w:cs="Tahoma"/>
          <w:bCs/>
        </w:rPr>
        <w:t>.</w:t>
      </w:r>
    </w:p>
    <w:p w:rsidR="00FD18FA" w:rsidRPr="00A035B8" w:rsidRDefault="00FD18FA" w:rsidP="00B65B0E">
      <w:pPr>
        <w:pStyle w:val="NoSpacing"/>
        <w:rPr>
          <w:rFonts w:ascii="Tahoma" w:hAnsi="Tahoma" w:cs="Tahoma"/>
        </w:rPr>
      </w:pPr>
    </w:p>
    <w:p w:rsidR="00AB1BBB" w:rsidRPr="00A035B8" w:rsidRDefault="00AB1BBB" w:rsidP="00B65B0E">
      <w:pPr>
        <w:pStyle w:val="NoSpacing"/>
        <w:rPr>
          <w:rFonts w:ascii="Tahoma" w:hAnsi="Tahoma" w:cs="Tahoma"/>
        </w:rPr>
      </w:pPr>
    </w:p>
    <w:p w:rsidR="002548BC" w:rsidRPr="00A035B8" w:rsidRDefault="002548BC" w:rsidP="00B65B0E">
      <w:pPr>
        <w:pStyle w:val="NoSpacing"/>
        <w:rPr>
          <w:rFonts w:ascii="Tahoma" w:hAnsi="Tahoma" w:cs="Tahoma"/>
        </w:rPr>
      </w:pPr>
    </w:p>
    <w:p w:rsidR="00C240D8" w:rsidRPr="00A035B8" w:rsidRDefault="00622CC5" w:rsidP="00C240D8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A035B8">
        <w:rPr>
          <w:rFonts w:ascii="Tahoma" w:hAnsi="Tahoma" w:cs="Tahoma"/>
          <w:b/>
          <w:color w:val="0000CC"/>
          <w:sz w:val="22"/>
          <w:szCs w:val="22"/>
        </w:rPr>
        <w:t xml:space="preserve">Downtime for </w:t>
      </w:r>
      <w:r w:rsidR="00D149AE" w:rsidRPr="00A035B8">
        <w:rPr>
          <w:rFonts w:ascii="Tahoma" w:hAnsi="Tahoma" w:cs="Tahoma"/>
          <w:b/>
          <w:color w:val="0000CC"/>
          <w:sz w:val="22"/>
          <w:szCs w:val="22"/>
        </w:rPr>
        <w:t xml:space="preserve">Colleague Migration </w:t>
      </w:r>
      <w:r w:rsidRPr="00A035B8">
        <w:rPr>
          <w:rFonts w:ascii="Tahoma" w:hAnsi="Tahoma" w:cs="Tahoma"/>
          <w:b/>
          <w:color w:val="0000CC"/>
          <w:sz w:val="22"/>
          <w:szCs w:val="22"/>
        </w:rPr>
        <w:t>to Hosting</w:t>
      </w:r>
      <w:r w:rsidR="00233925" w:rsidRPr="00A035B8">
        <w:rPr>
          <w:rFonts w:ascii="Tahoma" w:hAnsi="Tahoma" w:cs="Tahoma"/>
          <w:b/>
          <w:color w:val="0000CC"/>
          <w:sz w:val="22"/>
          <w:szCs w:val="22"/>
        </w:rPr>
        <w:t xml:space="preserve"> </w:t>
      </w:r>
      <w:r w:rsidR="00D149AE" w:rsidRPr="00A035B8">
        <w:rPr>
          <w:rFonts w:ascii="Tahoma" w:hAnsi="Tahoma" w:cs="Tahoma"/>
          <w:color w:val="000000" w:themeColor="text1"/>
          <w:sz w:val="22"/>
          <w:szCs w:val="22"/>
        </w:rPr>
        <w:t>– Andy Chang</w:t>
      </w:r>
      <w:r w:rsidR="00AB1BBB" w:rsidRPr="00A035B8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AB1BBB" w:rsidRPr="00A035B8">
        <w:rPr>
          <w:rFonts w:ascii="Tahoma" w:hAnsi="Tahoma" w:cs="Tahoma"/>
          <w:b/>
          <w:color w:val="000000" w:themeColor="text1"/>
          <w:sz w:val="22"/>
          <w:szCs w:val="22"/>
        </w:rPr>
        <w:tab/>
      </w:r>
    </w:p>
    <w:p w:rsidR="002548BC" w:rsidRPr="00A035B8" w:rsidRDefault="00C240D8" w:rsidP="002548BC">
      <w:pPr>
        <w:pStyle w:val="NoSpacing"/>
        <w:numPr>
          <w:ilvl w:val="0"/>
          <w:numId w:val="3"/>
        </w:numPr>
        <w:spacing w:after="60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Andy Chang </w:t>
      </w:r>
      <w:r w:rsidR="003E4642" w:rsidRPr="00A035B8">
        <w:rPr>
          <w:rFonts w:ascii="Tahoma" w:hAnsi="Tahoma" w:cs="Tahoma"/>
        </w:rPr>
        <w:t>stated t</w:t>
      </w:r>
      <w:r w:rsidRPr="00A035B8">
        <w:rPr>
          <w:rFonts w:ascii="Tahoma" w:hAnsi="Tahoma" w:cs="Tahoma"/>
        </w:rPr>
        <w:t>hat</w:t>
      </w:r>
      <w:r w:rsidR="00703B94" w:rsidRPr="00A035B8">
        <w:rPr>
          <w:rFonts w:ascii="Tahoma" w:hAnsi="Tahoma" w:cs="Tahoma"/>
        </w:rPr>
        <w:t xml:space="preserve"> we will be migrating from</w:t>
      </w:r>
      <w:r w:rsidR="00852CFF" w:rsidRPr="00A035B8">
        <w:rPr>
          <w:rFonts w:ascii="Tahoma" w:hAnsi="Tahoma" w:cs="Tahoma"/>
        </w:rPr>
        <w:t xml:space="preserve"> </w:t>
      </w:r>
      <w:r w:rsidR="00703B94" w:rsidRPr="00A035B8">
        <w:rPr>
          <w:rFonts w:ascii="Tahoma" w:hAnsi="Tahoma" w:cs="Tahoma"/>
        </w:rPr>
        <w:t xml:space="preserve">Colleague </w:t>
      </w:r>
      <w:r w:rsidR="00852CFF" w:rsidRPr="00A035B8">
        <w:rPr>
          <w:rFonts w:ascii="Tahoma" w:hAnsi="Tahoma" w:cs="Tahoma"/>
        </w:rPr>
        <w:t xml:space="preserve">being </w:t>
      </w:r>
      <w:r w:rsidR="00703B94" w:rsidRPr="00A035B8">
        <w:rPr>
          <w:rFonts w:ascii="Tahoma" w:hAnsi="Tahoma" w:cs="Tahoma"/>
        </w:rPr>
        <w:t>housed in-house to Ellucian hosting Colleague.</w:t>
      </w:r>
      <w:r w:rsidR="00B12ABB" w:rsidRPr="00A035B8">
        <w:rPr>
          <w:rFonts w:ascii="Tahoma" w:hAnsi="Tahoma" w:cs="Tahoma"/>
        </w:rPr>
        <w:t xml:space="preserve"> </w:t>
      </w:r>
    </w:p>
    <w:p w:rsidR="00703B94" w:rsidRPr="00A035B8" w:rsidRDefault="00B12ABB" w:rsidP="000737FA">
      <w:pPr>
        <w:pStyle w:val="NoSpacing"/>
        <w:numPr>
          <w:ilvl w:val="0"/>
          <w:numId w:val="3"/>
        </w:numPr>
        <w:spacing w:after="60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There will not be any noticeable difference to the Colleague </w:t>
      </w:r>
      <w:r w:rsidR="0082437B" w:rsidRPr="00A035B8">
        <w:rPr>
          <w:rFonts w:ascii="Tahoma" w:hAnsi="Tahoma" w:cs="Tahoma"/>
        </w:rPr>
        <w:t>end-</w:t>
      </w:r>
      <w:r w:rsidRPr="00A035B8">
        <w:rPr>
          <w:rFonts w:ascii="Tahoma" w:hAnsi="Tahoma" w:cs="Tahoma"/>
        </w:rPr>
        <w:t>user.</w:t>
      </w:r>
    </w:p>
    <w:p w:rsidR="00B12ABB" w:rsidRPr="00A035B8" w:rsidRDefault="008E4CFA" w:rsidP="000737FA">
      <w:pPr>
        <w:pStyle w:val="NoSpacing"/>
        <w:numPr>
          <w:ilvl w:val="0"/>
          <w:numId w:val="3"/>
        </w:numPr>
        <w:spacing w:after="60"/>
        <w:rPr>
          <w:rFonts w:ascii="Tahoma" w:hAnsi="Tahoma" w:cs="Tahoma"/>
        </w:rPr>
      </w:pPr>
      <w:r w:rsidRPr="00A035B8">
        <w:rPr>
          <w:rFonts w:ascii="Tahoma" w:hAnsi="Tahoma" w:cs="Tahoma"/>
        </w:rPr>
        <w:t>M</w:t>
      </w:r>
      <w:r w:rsidR="00703B94" w:rsidRPr="00A035B8">
        <w:rPr>
          <w:rFonts w:ascii="Tahoma" w:hAnsi="Tahoma" w:cs="Tahoma"/>
        </w:rPr>
        <w:t xml:space="preserve">igration </w:t>
      </w:r>
      <w:r w:rsidRPr="00A035B8">
        <w:rPr>
          <w:rFonts w:ascii="Tahoma" w:hAnsi="Tahoma" w:cs="Tahoma"/>
        </w:rPr>
        <w:t>schedule:</w:t>
      </w:r>
    </w:p>
    <w:p w:rsidR="008E4CFA" w:rsidRPr="00A035B8" w:rsidRDefault="008E4CFA" w:rsidP="0082437B">
      <w:pPr>
        <w:pStyle w:val="NoSpacing"/>
        <w:numPr>
          <w:ilvl w:val="0"/>
          <w:numId w:val="5"/>
        </w:numPr>
        <w:rPr>
          <w:rFonts w:ascii="Tahoma" w:hAnsi="Tahoma" w:cs="Tahoma"/>
          <w:i/>
          <w:color w:val="0000CC"/>
        </w:rPr>
      </w:pPr>
      <w:r w:rsidRPr="00A035B8">
        <w:rPr>
          <w:rFonts w:ascii="Tahoma" w:hAnsi="Tahoma" w:cs="Tahoma"/>
          <w:i/>
          <w:color w:val="0000CC"/>
        </w:rPr>
        <w:t>Friday, May 19</w:t>
      </w:r>
      <w:r w:rsidRPr="00A035B8">
        <w:rPr>
          <w:rFonts w:ascii="Tahoma" w:hAnsi="Tahoma" w:cs="Tahoma"/>
          <w:i/>
          <w:color w:val="0000CC"/>
          <w:vertAlign w:val="superscript"/>
        </w:rPr>
        <w:t>th</w:t>
      </w:r>
      <w:r w:rsidRPr="00A035B8">
        <w:rPr>
          <w:rFonts w:ascii="Tahoma" w:hAnsi="Tahoma" w:cs="Tahoma"/>
          <w:i/>
          <w:color w:val="0000CC"/>
        </w:rPr>
        <w:t xml:space="preserve"> @ 6pm </w:t>
      </w:r>
      <w:r w:rsidR="0082437B" w:rsidRPr="00A035B8">
        <w:rPr>
          <w:rFonts w:ascii="Tahoma" w:hAnsi="Tahoma" w:cs="Tahoma"/>
          <w:i/>
          <w:color w:val="0000CC"/>
        </w:rPr>
        <w:t xml:space="preserve"> - </w:t>
      </w:r>
      <w:r w:rsidRPr="00A035B8">
        <w:rPr>
          <w:rFonts w:ascii="Tahoma" w:hAnsi="Tahoma" w:cs="Tahoma"/>
          <w:i/>
          <w:color w:val="0000CC"/>
        </w:rPr>
        <w:t xml:space="preserve"> Monday, May 22</w:t>
      </w:r>
      <w:r w:rsidRPr="00A035B8">
        <w:rPr>
          <w:rFonts w:ascii="Tahoma" w:hAnsi="Tahoma" w:cs="Tahoma"/>
          <w:i/>
          <w:color w:val="0000CC"/>
          <w:vertAlign w:val="superscript"/>
        </w:rPr>
        <w:t>nd</w:t>
      </w:r>
      <w:r w:rsidRPr="00A035B8">
        <w:rPr>
          <w:rFonts w:ascii="Tahoma" w:hAnsi="Tahoma" w:cs="Tahoma"/>
          <w:i/>
          <w:color w:val="0000CC"/>
        </w:rPr>
        <w:t xml:space="preserve"> @ 12 pm </w:t>
      </w:r>
    </w:p>
    <w:p w:rsidR="00B12ABB" w:rsidRPr="00A035B8" w:rsidRDefault="008E4CFA" w:rsidP="0082437B">
      <w:pPr>
        <w:pStyle w:val="NoSpacing"/>
        <w:numPr>
          <w:ilvl w:val="0"/>
          <w:numId w:val="31"/>
        </w:numPr>
        <w:spacing w:after="120"/>
        <w:ind w:left="1080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Colleague unavailable to end-users. </w:t>
      </w:r>
    </w:p>
    <w:p w:rsidR="008E4CFA" w:rsidRPr="00A035B8" w:rsidRDefault="008E4CFA" w:rsidP="0082437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A035B8">
        <w:rPr>
          <w:rFonts w:ascii="Tahoma" w:hAnsi="Tahoma" w:cs="Tahoma"/>
          <w:i/>
          <w:color w:val="0000CC"/>
        </w:rPr>
        <w:t>Sunday</w:t>
      </w:r>
      <w:r w:rsidR="0082437B" w:rsidRPr="00A035B8">
        <w:rPr>
          <w:rFonts w:ascii="Tahoma" w:hAnsi="Tahoma" w:cs="Tahoma"/>
          <w:i/>
          <w:color w:val="0000CC"/>
        </w:rPr>
        <w:t>, May 21</w:t>
      </w:r>
      <w:r w:rsidR="0082437B" w:rsidRPr="00A035B8">
        <w:rPr>
          <w:rFonts w:ascii="Tahoma" w:hAnsi="Tahoma" w:cs="Tahoma"/>
          <w:i/>
          <w:color w:val="0000CC"/>
          <w:vertAlign w:val="superscript"/>
        </w:rPr>
        <w:t>st</w:t>
      </w:r>
      <w:r w:rsidR="0082437B" w:rsidRPr="00A035B8">
        <w:rPr>
          <w:rFonts w:ascii="Tahoma" w:hAnsi="Tahoma" w:cs="Tahoma"/>
          <w:i/>
          <w:color w:val="0000CC"/>
        </w:rPr>
        <w:t xml:space="preserve"> @ 1pm</w:t>
      </w:r>
      <w:r w:rsidR="0082437B" w:rsidRPr="00A035B8">
        <w:rPr>
          <w:rFonts w:ascii="Tahoma" w:hAnsi="Tahoma" w:cs="Tahoma"/>
        </w:rPr>
        <w:t xml:space="preserve"> </w:t>
      </w:r>
      <w:r w:rsidRPr="00A035B8">
        <w:rPr>
          <w:rFonts w:ascii="Tahoma" w:hAnsi="Tahoma" w:cs="Tahoma"/>
        </w:rPr>
        <w:t xml:space="preserve">and </w:t>
      </w:r>
      <w:r w:rsidRPr="00A035B8">
        <w:rPr>
          <w:rFonts w:ascii="Tahoma" w:hAnsi="Tahoma" w:cs="Tahoma"/>
          <w:i/>
          <w:color w:val="0000CC"/>
        </w:rPr>
        <w:t>Monday</w:t>
      </w:r>
      <w:r w:rsidR="0082437B" w:rsidRPr="00A035B8">
        <w:rPr>
          <w:rFonts w:ascii="Tahoma" w:hAnsi="Tahoma" w:cs="Tahoma"/>
          <w:i/>
          <w:color w:val="0000CC"/>
        </w:rPr>
        <w:t>, May 22</w:t>
      </w:r>
      <w:r w:rsidR="0082437B" w:rsidRPr="00A035B8">
        <w:rPr>
          <w:rFonts w:ascii="Tahoma" w:hAnsi="Tahoma" w:cs="Tahoma"/>
          <w:i/>
          <w:color w:val="0000CC"/>
          <w:vertAlign w:val="superscript"/>
        </w:rPr>
        <w:t>nd</w:t>
      </w:r>
      <w:r w:rsidR="0082437B" w:rsidRPr="00A035B8">
        <w:rPr>
          <w:rFonts w:ascii="Tahoma" w:hAnsi="Tahoma" w:cs="Tahoma"/>
          <w:i/>
          <w:color w:val="0000CC"/>
        </w:rPr>
        <w:t xml:space="preserve"> @ 6am</w:t>
      </w:r>
      <w:r w:rsidRPr="00A035B8">
        <w:rPr>
          <w:rFonts w:ascii="Tahoma" w:hAnsi="Tahoma" w:cs="Tahoma"/>
          <w:color w:val="0000CC"/>
        </w:rPr>
        <w:t xml:space="preserve">  </w:t>
      </w:r>
    </w:p>
    <w:p w:rsidR="00B12ABB" w:rsidRPr="00A035B8" w:rsidRDefault="00852CFF" w:rsidP="008E4CFA">
      <w:pPr>
        <w:pStyle w:val="NoSpacing"/>
        <w:numPr>
          <w:ilvl w:val="0"/>
          <w:numId w:val="31"/>
        </w:numPr>
        <w:spacing w:after="60"/>
        <w:ind w:left="1080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Tess, </w:t>
      </w:r>
      <w:r w:rsidR="00703B94" w:rsidRPr="00A035B8">
        <w:rPr>
          <w:rFonts w:ascii="Tahoma" w:hAnsi="Tahoma" w:cs="Tahoma"/>
        </w:rPr>
        <w:t xml:space="preserve">Crafton, Valley, </w:t>
      </w:r>
      <w:r w:rsidRPr="00A035B8">
        <w:rPr>
          <w:rFonts w:ascii="Tahoma" w:hAnsi="Tahoma" w:cs="Tahoma"/>
        </w:rPr>
        <w:t xml:space="preserve">and </w:t>
      </w:r>
      <w:r w:rsidR="00703B94" w:rsidRPr="00A035B8">
        <w:rPr>
          <w:rFonts w:ascii="Tahoma" w:hAnsi="Tahoma" w:cs="Tahoma"/>
        </w:rPr>
        <w:t>District</w:t>
      </w:r>
      <w:r w:rsidRPr="00A035B8">
        <w:rPr>
          <w:rFonts w:ascii="Tahoma" w:hAnsi="Tahoma" w:cs="Tahoma"/>
        </w:rPr>
        <w:t xml:space="preserve"> employees </w:t>
      </w:r>
      <w:r w:rsidR="00703B94" w:rsidRPr="00A035B8">
        <w:rPr>
          <w:rFonts w:ascii="Tahoma" w:hAnsi="Tahoma" w:cs="Tahoma"/>
        </w:rPr>
        <w:t xml:space="preserve">will </w:t>
      </w:r>
      <w:r w:rsidR="00653962" w:rsidRPr="00A035B8">
        <w:rPr>
          <w:rFonts w:ascii="Tahoma" w:hAnsi="Tahoma" w:cs="Tahoma"/>
        </w:rPr>
        <w:t xml:space="preserve">be testing all the Colleague </w:t>
      </w:r>
      <w:r w:rsidR="008E4CFA" w:rsidRPr="00A035B8">
        <w:rPr>
          <w:rFonts w:ascii="Tahoma" w:hAnsi="Tahoma" w:cs="Tahoma"/>
        </w:rPr>
        <w:t>applications</w:t>
      </w:r>
      <w:r w:rsidRPr="00A035B8">
        <w:rPr>
          <w:rFonts w:ascii="Tahoma" w:hAnsi="Tahoma" w:cs="Tahoma"/>
        </w:rPr>
        <w:t xml:space="preserve"> at the Annex</w:t>
      </w:r>
      <w:r w:rsidR="00703B94" w:rsidRPr="00A035B8">
        <w:rPr>
          <w:rFonts w:ascii="Tahoma" w:hAnsi="Tahoma" w:cs="Tahoma"/>
        </w:rPr>
        <w:t xml:space="preserve">. </w:t>
      </w:r>
    </w:p>
    <w:p w:rsidR="00104084" w:rsidRPr="00A035B8" w:rsidRDefault="00104084" w:rsidP="00B65B0E">
      <w:pPr>
        <w:pStyle w:val="NoSpacing"/>
        <w:spacing w:after="120"/>
        <w:rPr>
          <w:rFonts w:ascii="Tahoma" w:hAnsi="Tahoma" w:cs="Tahoma"/>
          <w:i/>
        </w:rPr>
      </w:pPr>
    </w:p>
    <w:p w:rsidR="00A9209E" w:rsidRPr="00A035B8" w:rsidRDefault="00A9209E">
      <w:pPr>
        <w:spacing w:before="0" w:after="160" w:line="259" w:lineRule="auto"/>
        <w:ind w:left="0"/>
        <w:rPr>
          <w:rFonts w:ascii="Tahoma" w:eastAsiaTheme="majorEastAsia" w:hAnsi="Tahoma" w:cs="Tahoma"/>
          <w:b/>
          <w:color w:val="0000CC"/>
          <w:spacing w:val="15"/>
          <w:sz w:val="22"/>
          <w:szCs w:val="22"/>
        </w:rPr>
      </w:pPr>
      <w:r w:rsidRPr="00A035B8">
        <w:rPr>
          <w:rFonts w:ascii="Tahoma" w:hAnsi="Tahoma" w:cs="Tahoma"/>
          <w:b/>
          <w:color w:val="0000CC"/>
          <w:sz w:val="22"/>
          <w:szCs w:val="22"/>
        </w:rPr>
        <w:br w:type="page"/>
      </w:r>
    </w:p>
    <w:p w:rsidR="00104084" w:rsidRPr="00A035B8" w:rsidRDefault="00104084" w:rsidP="00104084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A035B8">
        <w:rPr>
          <w:rFonts w:ascii="Tahoma" w:hAnsi="Tahoma" w:cs="Tahoma"/>
          <w:b/>
          <w:color w:val="0000CC"/>
          <w:sz w:val="22"/>
          <w:szCs w:val="22"/>
        </w:rPr>
        <w:lastRenderedPageBreak/>
        <w:t xml:space="preserve">WebAdvisor Cleanup </w:t>
      </w:r>
      <w:r w:rsidRPr="00A035B8">
        <w:rPr>
          <w:rFonts w:ascii="Tahoma" w:hAnsi="Tahoma" w:cs="Tahoma"/>
          <w:color w:val="000000" w:themeColor="text1"/>
          <w:sz w:val="22"/>
          <w:szCs w:val="22"/>
        </w:rPr>
        <w:t>– Brock Scudder, Joanna Crisostomo, Andy Chang</w:t>
      </w:r>
      <w:r w:rsidRPr="00A035B8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A035B8">
        <w:rPr>
          <w:rFonts w:ascii="Tahoma" w:hAnsi="Tahoma" w:cs="Tahoma"/>
          <w:b/>
          <w:color w:val="000000" w:themeColor="text1"/>
          <w:sz w:val="22"/>
          <w:szCs w:val="22"/>
        </w:rPr>
        <w:tab/>
      </w:r>
    </w:p>
    <w:p w:rsidR="00C7754E" w:rsidRPr="00A035B8" w:rsidRDefault="00720698" w:rsidP="000737FA">
      <w:pPr>
        <w:pStyle w:val="NoSpacing"/>
        <w:numPr>
          <w:ilvl w:val="0"/>
          <w:numId w:val="1"/>
        </w:numPr>
        <w:ind w:left="360"/>
        <w:rPr>
          <w:rFonts w:ascii="Tahoma" w:hAnsi="Tahoma" w:cs="Tahoma"/>
        </w:rPr>
      </w:pPr>
      <w:r w:rsidRPr="00A035B8">
        <w:rPr>
          <w:rFonts w:ascii="Tahoma" w:hAnsi="Tahoma" w:cs="Tahoma"/>
        </w:rPr>
        <w:t>C</w:t>
      </w:r>
      <w:r w:rsidR="00E4243D" w:rsidRPr="00A035B8">
        <w:rPr>
          <w:rFonts w:ascii="Tahoma" w:hAnsi="Tahoma" w:cs="Tahoma"/>
        </w:rPr>
        <w:t>hanges have been made in WebAdvisor</w:t>
      </w:r>
      <w:r w:rsidRPr="00A035B8">
        <w:rPr>
          <w:rFonts w:ascii="Tahoma" w:hAnsi="Tahoma" w:cs="Tahoma"/>
        </w:rPr>
        <w:t xml:space="preserve"> to make </w:t>
      </w:r>
      <w:r w:rsidR="00852CFF" w:rsidRPr="00A035B8">
        <w:rPr>
          <w:rFonts w:ascii="Tahoma" w:hAnsi="Tahoma" w:cs="Tahoma"/>
        </w:rPr>
        <w:t xml:space="preserve">the </w:t>
      </w:r>
      <w:r w:rsidRPr="00A035B8">
        <w:rPr>
          <w:rFonts w:ascii="Tahoma" w:hAnsi="Tahoma" w:cs="Tahoma"/>
        </w:rPr>
        <w:t xml:space="preserve">Student Menu </w:t>
      </w:r>
      <w:r w:rsidR="00852CFF" w:rsidRPr="00A035B8">
        <w:rPr>
          <w:rFonts w:ascii="Tahoma" w:hAnsi="Tahoma" w:cs="Tahoma"/>
        </w:rPr>
        <w:t>s</w:t>
      </w:r>
      <w:r w:rsidRPr="00A035B8">
        <w:rPr>
          <w:rFonts w:ascii="Tahoma" w:hAnsi="Tahoma" w:cs="Tahoma"/>
        </w:rPr>
        <w:t>elections easier to navigate.</w:t>
      </w:r>
    </w:p>
    <w:p w:rsidR="00DA6831" w:rsidRPr="00A035B8" w:rsidRDefault="00DA6831" w:rsidP="00DA6831">
      <w:pPr>
        <w:pStyle w:val="BodyText"/>
        <w:numPr>
          <w:ilvl w:val="0"/>
          <w:numId w:val="7"/>
        </w:numPr>
        <w:spacing w:before="0" w:after="0"/>
        <w:rPr>
          <w:rFonts w:ascii="Tahoma" w:hAnsi="Tahoma" w:cs="Tahoma"/>
          <w:color w:val="000000" w:themeColor="text1"/>
          <w:sz w:val="22"/>
          <w:szCs w:val="22"/>
        </w:rPr>
      </w:pPr>
      <w:r w:rsidRPr="00A035B8">
        <w:rPr>
          <w:rFonts w:ascii="Tahoma" w:hAnsi="Tahoma" w:cs="Tahoma"/>
          <w:color w:val="000000" w:themeColor="text1"/>
          <w:sz w:val="22"/>
          <w:szCs w:val="22"/>
        </w:rPr>
        <w:t xml:space="preserve">Remove unnecessary selection items. </w:t>
      </w:r>
    </w:p>
    <w:p w:rsidR="00DA6831" w:rsidRPr="00A035B8" w:rsidRDefault="00DA6831" w:rsidP="00DA6831">
      <w:pPr>
        <w:pStyle w:val="BodyText"/>
        <w:numPr>
          <w:ilvl w:val="0"/>
          <w:numId w:val="7"/>
        </w:numPr>
        <w:spacing w:before="0" w:after="0"/>
        <w:rPr>
          <w:rFonts w:ascii="Tahoma" w:hAnsi="Tahoma" w:cs="Tahoma"/>
          <w:color w:val="000000" w:themeColor="text1"/>
          <w:sz w:val="22"/>
          <w:szCs w:val="22"/>
        </w:rPr>
      </w:pPr>
      <w:r w:rsidRPr="00A035B8">
        <w:rPr>
          <w:rFonts w:ascii="Tahoma" w:hAnsi="Tahoma" w:cs="Tahoma"/>
          <w:color w:val="000000" w:themeColor="text1"/>
          <w:sz w:val="22"/>
          <w:szCs w:val="22"/>
        </w:rPr>
        <w:t xml:space="preserve">Change the placement of items on the Student Menu. </w:t>
      </w:r>
    </w:p>
    <w:p w:rsidR="00DA6831" w:rsidRPr="00A035B8" w:rsidRDefault="00DA6831" w:rsidP="00DA6831">
      <w:pPr>
        <w:pStyle w:val="BodyText"/>
        <w:numPr>
          <w:ilvl w:val="0"/>
          <w:numId w:val="7"/>
        </w:numPr>
        <w:spacing w:before="0" w:after="0"/>
        <w:rPr>
          <w:rFonts w:ascii="Tahoma" w:hAnsi="Tahoma" w:cs="Tahoma"/>
          <w:color w:val="000000" w:themeColor="text1"/>
          <w:sz w:val="22"/>
          <w:szCs w:val="22"/>
        </w:rPr>
      </w:pPr>
      <w:r w:rsidRPr="00A035B8">
        <w:rPr>
          <w:rFonts w:ascii="Tahoma" w:hAnsi="Tahoma" w:cs="Tahoma"/>
          <w:color w:val="000000" w:themeColor="text1"/>
          <w:sz w:val="22"/>
          <w:szCs w:val="22"/>
        </w:rPr>
        <w:t xml:space="preserve">Put ‘My’ in front of some of the selection names. </w:t>
      </w:r>
    </w:p>
    <w:p w:rsidR="00DA6831" w:rsidRPr="00A035B8" w:rsidRDefault="00DA6831" w:rsidP="00DA6831">
      <w:pPr>
        <w:pStyle w:val="BodyText"/>
        <w:numPr>
          <w:ilvl w:val="0"/>
          <w:numId w:val="7"/>
        </w:numPr>
        <w:spacing w:before="0" w:after="120"/>
        <w:rPr>
          <w:rFonts w:ascii="Tahoma" w:hAnsi="Tahoma" w:cs="Tahoma"/>
          <w:color w:val="000000" w:themeColor="text1"/>
          <w:sz w:val="22"/>
          <w:szCs w:val="22"/>
        </w:rPr>
      </w:pPr>
      <w:r w:rsidRPr="00A035B8">
        <w:rPr>
          <w:rFonts w:ascii="Tahoma" w:hAnsi="Tahoma" w:cs="Tahoma"/>
          <w:color w:val="000000" w:themeColor="text1"/>
          <w:sz w:val="22"/>
          <w:szCs w:val="22"/>
        </w:rPr>
        <w:t xml:space="preserve">Add intuitive descriptions (in parenthesis) to explain some of the selections. </w:t>
      </w:r>
    </w:p>
    <w:p w:rsidR="00DF4045" w:rsidRPr="00A035B8" w:rsidRDefault="00DF4045" w:rsidP="000737FA">
      <w:pPr>
        <w:pStyle w:val="NoSpacing"/>
        <w:numPr>
          <w:ilvl w:val="0"/>
          <w:numId w:val="11"/>
        </w:numPr>
        <w:ind w:left="360"/>
        <w:rPr>
          <w:rFonts w:ascii="Tahoma" w:eastAsia="Calibri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>April Dale-Carter would like to have a</w:t>
      </w:r>
      <w:r w:rsidR="0082437B" w:rsidRPr="00A035B8">
        <w:rPr>
          <w:rFonts w:ascii="Tahoma" w:hAnsi="Tahoma" w:cs="Tahoma"/>
          <w:color w:val="000000" w:themeColor="text1"/>
        </w:rPr>
        <w:t>n</w:t>
      </w:r>
      <w:r w:rsidR="00675EBD" w:rsidRPr="00A035B8">
        <w:rPr>
          <w:rFonts w:ascii="Tahoma" w:hAnsi="Tahoma" w:cs="Tahoma"/>
          <w:color w:val="000000" w:themeColor="text1"/>
        </w:rPr>
        <w:t xml:space="preserve"> </w:t>
      </w:r>
      <w:r w:rsidR="001C3464" w:rsidRPr="00A035B8">
        <w:rPr>
          <w:rFonts w:ascii="Tahoma" w:hAnsi="Tahoma" w:cs="Tahoma"/>
          <w:color w:val="000000" w:themeColor="text1"/>
        </w:rPr>
        <w:t>IASU</w:t>
      </w:r>
      <w:r w:rsidR="001C3464" w:rsidRPr="00A035B8">
        <w:rPr>
          <w:rStyle w:val="FootnoteReference"/>
          <w:rFonts w:ascii="Tahoma" w:hAnsi="Tahoma" w:cs="Tahoma"/>
          <w:color w:val="000000" w:themeColor="text1"/>
        </w:rPr>
        <w:footnoteReference w:id="2"/>
      </w:r>
      <w:r w:rsidR="001C3464" w:rsidRPr="00A035B8">
        <w:rPr>
          <w:rFonts w:ascii="Tahoma" w:hAnsi="Tahoma" w:cs="Tahoma"/>
          <w:color w:val="000000" w:themeColor="text1"/>
        </w:rPr>
        <w:t xml:space="preserve"> </w:t>
      </w:r>
      <w:r w:rsidR="00675EBD" w:rsidRPr="00A035B8">
        <w:rPr>
          <w:rFonts w:ascii="Tahoma" w:hAnsi="Tahoma" w:cs="Tahoma"/>
          <w:color w:val="000000" w:themeColor="text1"/>
        </w:rPr>
        <w:t>l</w:t>
      </w:r>
      <w:r w:rsidRPr="00A035B8">
        <w:rPr>
          <w:rFonts w:ascii="Tahoma" w:hAnsi="Tahoma" w:cs="Tahoma"/>
          <w:color w:val="000000" w:themeColor="text1"/>
        </w:rPr>
        <w:t>ink added to the ‘Academic Profile’ on the WebAdvisor Student Menu.</w:t>
      </w:r>
    </w:p>
    <w:p w:rsidR="00DF4045" w:rsidRPr="00A035B8" w:rsidRDefault="00B91228" w:rsidP="000737FA">
      <w:pPr>
        <w:pStyle w:val="NoSpacing"/>
        <w:numPr>
          <w:ilvl w:val="0"/>
          <w:numId w:val="13"/>
        </w:numPr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 xml:space="preserve">The student would </w:t>
      </w:r>
      <w:r w:rsidR="00A55B4A" w:rsidRPr="00A035B8">
        <w:rPr>
          <w:rFonts w:ascii="Tahoma" w:hAnsi="Tahoma" w:cs="Tahoma"/>
          <w:color w:val="000000" w:themeColor="text1"/>
        </w:rPr>
        <w:t xml:space="preserve">click on the </w:t>
      </w:r>
      <w:r w:rsidRPr="00A035B8">
        <w:rPr>
          <w:rFonts w:ascii="Tahoma" w:hAnsi="Tahoma" w:cs="Tahoma"/>
          <w:color w:val="000000" w:themeColor="text1"/>
        </w:rPr>
        <w:t xml:space="preserve">link to </w:t>
      </w:r>
      <w:r w:rsidR="00CB0F2A" w:rsidRPr="00A035B8">
        <w:rPr>
          <w:rFonts w:ascii="Tahoma" w:hAnsi="Tahoma" w:cs="Tahoma"/>
          <w:color w:val="000000" w:themeColor="text1"/>
        </w:rPr>
        <w:t xml:space="preserve">find out which </w:t>
      </w:r>
      <w:r w:rsidR="00DF4045" w:rsidRPr="00A035B8">
        <w:rPr>
          <w:rFonts w:ascii="Tahoma" w:hAnsi="Tahoma" w:cs="Tahoma"/>
          <w:color w:val="000000" w:themeColor="text1"/>
        </w:rPr>
        <w:t>college</w:t>
      </w:r>
      <w:r w:rsidR="00CB0F2A" w:rsidRPr="00A035B8">
        <w:rPr>
          <w:rFonts w:ascii="Tahoma" w:hAnsi="Tahoma" w:cs="Tahoma"/>
          <w:color w:val="000000" w:themeColor="text1"/>
        </w:rPr>
        <w:t>s</w:t>
      </w:r>
      <w:r w:rsidR="00DF4045" w:rsidRPr="00A035B8">
        <w:rPr>
          <w:rFonts w:ascii="Tahoma" w:hAnsi="Tahoma" w:cs="Tahoma"/>
          <w:color w:val="000000" w:themeColor="text1"/>
        </w:rPr>
        <w:t xml:space="preserve"> ha</w:t>
      </w:r>
      <w:r w:rsidR="00CB0F2A" w:rsidRPr="00A035B8">
        <w:rPr>
          <w:rFonts w:ascii="Tahoma" w:hAnsi="Tahoma" w:cs="Tahoma"/>
          <w:color w:val="000000" w:themeColor="text1"/>
        </w:rPr>
        <w:t>ve</w:t>
      </w:r>
      <w:r w:rsidR="00DF4045" w:rsidRPr="00A035B8">
        <w:rPr>
          <w:rFonts w:ascii="Tahoma" w:hAnsi="Tahoma" w:cs="Tahoma"/>
          <w:color w:val="000000" w:themeColor="text1"/>
        </w:rPr>
        <w:t xml:space="preserve"> </w:t>
      </w:r>
      <w:r w:rsidR="00CB0F2A" w:rsidRPr="00A035B8">
        <w:rPr>
          <w:rFonts w:ascii="Tahoma" w:hAnsi="Tahoma" w:cs="Tahoma"/>
          <w:color w:val="000000" w:themeColor="text1"/>
        </w:rPr>
        <w:t>their</w:t>
      </w:r>
      <w:r w:rsidR="00DF4045" w:rsidRPr="00A035B8">
        <w:rPr>
          <w:rFonts w:ascii="Tahoma" w:hAnsi="Tahoma" w:cs="Tahoma"/>
          <w:color w:val="000000" w:themeColor="text1"/>
        </w:rPr>
        <w:t xml:space="preserve"> transcript</w:t>
      </w:r>
      <w:r w:rsidR="00CB0F2A" w:rsidRPr="00A035B8">
        <w:rPr>
          <w:rFonts w:ascii="Tahoma" w:hAnsi="Tahoma" w:cs="Tahoma"/>
          <w:color w:val="000000" w:themeColor="text1"/>
        </w:rPr>
        <w:t>(s)</w:t>
      </w:r>
      <w:r w:rsidR="00DF4045" w:rsidRPr="00A035B8">
        <w:rPr>
          <w:rFonts w:ascii="Tahoma" w:hAnsi="Tahoma" w:cs="Tahoma"/>
          <w:color w:val="000000" w:themeColor="text1"/>
        </w:rPr>
        <w:t>.</w:t>
      </w:r>
    </w:p>
    <w:p w:rsidR="00DF4045" w:rsidRPr="00A035B8" w:rsidRDefault="00DF4045" w:rsidP="000737FA">
      <w:pPr>
        <w:pStyle w:val="NoSpacing"/>
        <w:numPr>
          <w:ilvl w:val="0"/>
          <w:numId w:val="12"/>
        </w:numPr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>This would reduce the number of calls to A&amp;R.</w:t>
      </w:r>
    </w:p>
    <w:p w:rsidR="00DF4045" w:rsidRPr="00A035B8" w:rsidRDefault="00DF4045" w:rsidP="000737FA">
      <w:pPr>
        <w:pStyle w:val="NoSpacing"/>
        <w:numPr>
          <w:ilvl w:val="0"/>
          <w:numId w:val="12"/>
        </w:numPr>
        <w:spacing w:after="120"/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 xml:space="preserve">Veada Benjamin will submit </w:t>
      </w:r>
      <w:r w:rsidR="00084494" w:rsidRPr="00A035B8">
        <w:rPr>
          <w:rFonts w:ascii="Tahoma" w:hAnsi="Tahoma" w:cs="Tahoma"/>
          <w:color w:val="000000" w:themeColor="text1"/>
        </w:rPr>
        <w:t>a</w:t>
      </w:r>
      <w:r w:rsidR="00F55CE7" w:rsidRPr="00A035B8">
        <w:rPr>
          <w:rFonts w:ascii="Tahoma" w:hAnsi="Tahoma" w:cs="Tahoma"/>
          <w:color w:val="000000" w:themeColor="text1"/>
        </w:rPr>
        <w:t xml:space="preserve"> </w:t>
      </w:r>
      <w:r w:rsidRPr="00A035B8">
        <w:rPr>
          <w:rFonts w:ascii="Tahoma" w:hAnsi="Tahoma" w:cs="Tahoma"/>
          <w:color w:val="000000" w:themeColor="text1"/>
        </w:rPr>
        <w:t>HelpDesk Ticket.</w:t>
      </w:r>
    </w:p>
    <w:p w:rsidR="00C7754E" w:rsidRPr="00A035B8" w:rsidRDefault="00A9209E" w:rsidP="000737FA">
      <w:pPr>
        <w:pStyle w:val="NoSpacing"/>
        <w:numPr>
          <w:ilvl w:val="0"/>
          <w:numId w:val="1"/>
        </w:numPr>
        <w:spacing w:after="120"/>
        <w:ind w:left="360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A screen print </w:t>
      </w:r>
      <w:r w:rsidR="007961BE" w:rsidRPr="00A035B8">
        <w:rPr>
          <w:rFonts w:ascii="Tahoma" w:hAnsi="Tahoma" w:cs="Tahoma"/>
        </w:rPr>
        <w:t xml:space="preserve">of all the changes to WebAdvisor </w:t>
      </w:r>
      <w:r w:rsidRPr="00A035B8">
        <w:rPr>
          <w:rFonts w:ascii="Tahoma" w:hAnsi="Tahoma" w:cs="Tahoma"/>
        </w:rPr>
        <w:t>will be sent out for final approval before moving any changes to production.</w:t>
      </w:r>
    </w:p>
    <w:p w:rsidR="00720698" w:rsidRPr="00A035B8" w:rsidRDefault="00720698" w:rsidP="00720698">
      <w:pPr>
        <w:pStyle w:val="NoSpacing"/>
        <w:spacing w:after="120"/>
        <w:ind w:left="360"/>
        <w:rPr>
          <w:rFonts w:ascii="Tahoma" w:hAnsi="Tahoma" w:cs="Tahoma"/>
        </w:rPr>
      </w:pPr>
    </w:p>
    <w:p w:rsidR="00720698" w:rsidRPr="00A035B8" w:rsidRDefault="00720698" w:rsidP="00720698">
      <w:pPr>
        <w:pStyle w:val="Subtitle"/>
        <w:rPr>
          <w:rFonts w:ascii="Tahoma" w:hAnsi="Tahoma" w:cs="Tahoma"/>
          <w:b/>
          <w:color w:val="0000CC"/>
          <w:sz w:val="22"/>
          <w:szCs w:val="22"/>
        </w:rPr>
      </w:pPr>
      <w:r w:rsidRPr="00A035B8">
        <w:rPr>
          <w:rFonts w:ascii="Tahoma" w:hAnsi="Tahoma" w:cs="Tahoma"/>
          <w:b/>
          <w:color w:val="0000CC"/>
          <w:sz w:val="22"/>
          <w:szCs w:val="22"/>
        </w:rPr>
        <w:t>Web UI</w:t>
      </w:r>
    </w:p>
    <w:p w:rsidR="00EA2C8E" w:rsidRPr="00A035B8" w:rsidRDefault="0020584E" w:rsidP="0020584E">
      <w:pPr>
        <w:pStyle w:val="NoSpacing"/>
        <w:numPr>
          <w:ilvl w:val="0"/>
          <w:numId w:val="6"/>
        </w:numPr>
        <w:spacing w:after="120"/>
        <w:rPr>
          <w:rFonts w:ascii="Tahoma" w:hAnsi="Tahoma" w:cs="Tahoma"/>
        </w:rPr>
      </w:pPr>
      <w:r w:rsidRPr="00A035B8">
        <w:rPr>
          <w:rFonts w:ascii="Tahoma" w:hAnsi="Tahoma" w:cs="Tahoma"/>
        </w:rPr>
        <w:t>Andy Chang said that u</w:t>
      </w:r>
      <w:r w:rsidR="00675EBD" w:rsidRPr="00A035B8">
        <w:rPr>
          <w:rFonts w:ascii="Tahoma" w:hAnsi="Tahoma" w:cs="Tahoma"/>
        </w:rPr>
        <w:t xml:space="preserve">sers will </w:t>
      </w:r>
      <w:r w:rsidRPr="00A035B8">
        <w:rPr>
          <w:rFonts w:ascii="Tahoma" w:hAnsi="Tahoma" w:cs="Tahoma"/>
        </w:rPr>
        <w:t xml:space="preserve">be </w:t>
      </w:r>
      <w:r w:rsidR="00675EBD" w:rsidRPr="00A035B8">
        <w:rPr>
          <w:rFonts w:ascii="Tahoma" w:hAnsi="Tahoma" w:cs="Tahoma"/>
        </w:rPr>
        <w:t>us</w:t>
      </w:r>
      <w:r w:rsidRPr="00A035B8">
        <w:rPr>
          <w:rFonts w:ascii="Tahoma" w:hAnsi="Tahoma" w:cs="Tahoma"/>
        </w:rPr>
        <w:t>ing</w:t>
      </w:r>
      <w:r w:rsidR="00675EBD" w:rsidRPr="00A035B8">
        <w:rPr>
          <w:rFonts w:ascii="Tahoma" w:hAnsi="Tahoma" w:cs="Tahoma"/>
        </w:rPr>
        <w:t xml:space="preserve"> their </w:t>
      </w:r>
      <w:r w:rsidR="00A9209E" w:rsidRPr="00A035B8">
        <w:rPr>
          <w:rFonts w:ascii="Tahoma" w:hAnsi="Tahoma" w:cs="Tahoma"/>
        </w:rPr>
        <w:t>network password</w:t>
      </w:r>
      <w:r w:rsidR="00675EBD" w:rsidRPr="00A035B8">
        <w:rPr>
          <w:rFonts w:ascii="Tahoma" w:hAnsi="Tahoma" w:cs="Tahoma"/>
        </w:rPr>
        <w:t xml:space="preserve"> to login</w:t>
      </w:r>
      <w:r w:rsidRPr="00A035B8">
        <w:rPr>
          <w:rFonts w:ascii="Tahoma" w:hAnsi="Tahoma" w:cs="Tahoma"/>
        </w:rPr>
        <w:t xml:space="preserve"> to Web UI</w:t>
      </w:r>
      <w:r w:rsidR="00A9209E" w:rsidRPr="00A035B8">
        <w:rPr>
          <w:rFonts w:ascii="Tahoma" w:hAnsi="Tahoma" w:cs="Tahoma"/>
        </w:rPr>
        <w:t>.</w:t>
      </w:r>
      <w:r w:rsidR="00675EBD" w:rsidRPr="00A035B8">
        <w:rPr>
          <w:rFonts w:ascii="Tahoma" w:hAnsi="Tahoma" w:cs="Tahoma"/>
        </w:rPr>
        <w:t xml:space="preserve"> </w:t>
      </w:r>
      <w:r w:rsidRPr="00A035B8">
        <w:rPr>
          <w:rFonts w:ascii="Tahoma" w:hAnsi="Tahoma" w:cs="Tahoma"/>
        </w:rPr>
        <w:t>To accomplish this, the u</w:t>
      </w:r>
      <w:r w:rsidR="00675EBD" w:rsidRPr="00A035B8">
        <w:rPr>
          <w:rFonts w:ascii="Tahoma" w:hAnsi="Tahoma" w:cs="Tahoma"/>
        </w:rPr>
        <w:t xml:space="preserve">ser’s </w:t>
      </w:r>
      <w:r w:rsidRPr="00A035B8">
        <w:rPr>
          <w:rFonts w:ascii="Tahoma" w:hAnsi="Tahoma" w:cs="Tahoma"/>
        </w:rPr>
        <w:t xml:space="preserve">current </w:t>
      </w:r>
      <w:r w:rsidR="00A9209E" w:rsidRPr="00A035B8">
        <w:rPr>
          <w:rFonts w:ascii="Tahoma" w:hAnsi="Tahoma" w:cs="Tahoma"/>
        </w:rPr>
        <w:t>user</w:t>
      </w:r>
      <w:r w:rsidR="007961BE" w:rsidRPr="00A035B8">
        <w:rPr>
          <w:rFonts w:ascii="Tahoma" w:hAnsi="Tahoma" w:cs="Tahoma"/>
        </w:rPr>
        <w:t>-</w:t>
      </w:r>
      <w:r w:rsidR="00A9209E" w:rsidRPr="00A035B8">
        <w:rPr>
          <w:rFonts w:ascii="Tahoma" w:hAnsi="Tahoma" w:cs="Tahoma"/>
        </w:rPr>
        <w:t xml:space="preserve">name </w:t>
      </w:r>
      <w:r w:rsidRPr="00A035B8">
        <w:rPr>
          <w:rFonts w:ascii="Tahoma" w:hAnsi="Tahoma" w:cs="Tahoma"/>
        </w:rPr>
        <w:t xml:space="preserve">will be changed to </w:t>
      </w:r>
      <w:r w:rsidR="00A9209E" w:rsidRPr="00A035B8">
        <w:rPr>
          <w:rFonts w:ascii="Tahoma" w:hAnsi="Tahoma" w:cs="Tahoma"/>
        </w:rPr>
        <w:t>match the</w:t>
      </w:r>
      <w:r w:rsidR="00422989" w:rsidRPr="00A035B8">
        <w:rPr>
          <w:rFonts w:ascii="Tahoma" w:hAnsi="Tahoma" w:cs="Tahoma"/>
        </w:rPr>
        <w:t>ir</w:t>
      </w:r>
      <w:r w:rsidR="00A9209E" w:rsidRPr="00A035B8">
        <w:rPr>
          <w:rFonts w:ascii="Tahoma" w:hAnsi="Tahoma" w:cs="Tahoma"/>
        </w:rPr>
        <w:t xml:space="preserve"> network login. </w:t>
      </w:r>
    </w:p>
    <w:p w:rsidR="0020584E" w:rsidRPr="00A035B8" w:rsidRDefault="00EB3596" w:rsidP="0020584E">
      <w:pPr>
        <w:pStyle w:val="NoSpacing"/>
        <w:numPr>
          <w:ilvl w:val="0"/>
          <w:numId w:val="15"/>
        </w:numPr>
        <w:spacing w:after="120"/>
        <w:rPr>
          <w:rFonts w:ascii="Tahoma" w:hAnsi="Tahoma" w:cs="Tahoma"/>
        </w:rPr>
      </w:pPr>
      <w:r w:rsidRPr="00A035B8">
        <w:rPr>
          <w:rFonts w:ascii="Tahoma" w:hAnsi="Tahoma" w:cs="Tahoma"/>
        </w:rPr>
        <w:t>DyAnn</w:t>
      </w:r>
      <w:r w:rsidR="000737FA" w:rsidRPr="00A035B8">
        <w:rPr>
          <w:rFonts w:ascii="Tahoma" w:hAnsi="Tahoma" w:cs="Tahoma"/>
        </w:rPr>
        <w:t xml:space="preserve"> Walter </w:t>
      </w:r>
      <w:r w:rsidR="0020584E" w:rsidRPr="00A035B8">
        <w:rPr>
          <w:rFonts w:ascii="Tahoma" w:hAnsi="Tahoma" w:cs="Tahoma"/>
        </w:rPr>
        <w:t xml:space="preserve">previously </w:t>
      </w:r>
      <w:r w:rsidR="000737FA" w:rsidRPr="00A035B8">
        <w:rPr>
          <w:rFonts w:ascii="Tahoma" w:hAnsi="Tahoma" w:cs="Tahoma"/>
        </w:rPr>
        <w:t>ran</w:t>
      </w:r>
      <w:r w:rsidRPr="00A035B8">
        <w:rPr>
          <w:rFonts w:ascii="Tahoma" w:hAnsi="Tahoma" w:cs="Tahoma"/>
        </w:rPr>
        <w:t xml:space="preserve"> a report that identified user</w:t>
      </w:r>
      <w:r w:rsidR="00675EBD" w:rsidRPr="00A035B8">
        <w:rPr>
          <w:rFonts w:ascii="Tahoma" w:hAnsi="Tahoma" w:cs="Tahoma"/>
        </w:rPr>
        <w:t>-</w:t>
      </w:r>
      <w:r w:rsidRPr="00A035B8">
        <w:rPr>
          <w:rFonts w:ascii="Tahoma" w:hAnsi="Tahoma" w:cs="Tahoma"/>
        </w:rPr>
        <w:t xml:space="preserve">names of people </w:t>
      </w:r>
      <w:r w:rsidR="000B6DA6" w:rsidRPr="00A035B8">
        <w:rPr>
          <w:rFonts w:ascii="Tahoma" w:hAnsi="Tahoma" w:cs="Tahoma"/>
        </w:rPr>
        <w:t xml:space="preserve">in </w:t>
      </w:r>
      <w:r w:rsidRPr="00A035B8">
        <w:rPr>
          <w:rFonts w:ascii="Tahoma" w:hAnsi="Tahoma" w:cs="Tahoma"/>
        </w:rPr>
        <w:t xml:space="preserve">the </w:t>
      </w:r>
      <w:r w:rsidR="0020584E" w:rsidRPr="00A035B8">
        <w:rPr>
          <w:rFonts w:ascii="Tahoma" w:hAnsi="Tahoma" w:cs="Tahoma"/>
        </w:rPr>
        <w:t>Active Directory</w:t>
      </w:r>
      <w:r w:rsidR="0082437B" w:rsidRPr="00A035B8">
        <w:rPr>
          <w:rFonts w:ascii="Tahoma" w:hAnsi="Tahoma" w:cs="Tahoma"/>
        </w:rPr>
        <w:t xml:space="preserve"> and their associated </w:t>
      </w:r>
      <w:r w:rsidRPr="00A035B8">
        <w:rPr>
          <w:rFonts w:ascii="Tahoma" w:hAnsi="Tahoma" w:cs="Tahoma"/>
        </w:rPr>
        <w:t>Colleague logins. </w:t>
      </w:r>
      <w:r w:rsidR="0020584E" w:rsidRPr="00A035B8">
        <w:rPr>
          <w:rFonts w:ascii="Tahoma" w:hAnsi="Tahoma" w:cs="Tahoma"/>
        </w:rPr>
        <w:t>F</w:t>
      </w:r>
      <w:r w:rsidRPr="00A035B8">
        <w:rPr>
          <w:rFonts w:ascii="Tahoma" w:hAnsi="Tahoma" w:cs="Tahoma"/>
        </w:rPr>
        <w:t>rom th</w:t>
      </w:r>
      <w:r w:rsidR="0020584E" w:rsidRPr="00A035B8">
        <w:rPr>
          <w:rFonts w:ascii="Tahoma" w:hAnsi="Tahoma" w:cs="Tahoma"/>
        </w:rPr>
        <w:t>is</w:t>
      </w:r>
      <w:r w:rsidRPr="00A035B8">
        <w:rPr>
          <w:rFonts w:ascii="Tahoma" w:hAnsi="Tahoma" w:cs="Tahoma"/>
        </w:rPr>
        <w:t xml:space="preserve"> report, we can tell </w:t>
      </w:r>
      <w:r w:rsidR="0020584E" w:rsidRPr="00A035B8">
        <w:rPr>
          <w:rFonts w:ascii="Tahoma" w:hAnsi="Tahoma" w:cs="Tahoma"/>
        </w:rPr>
        <w:t xml:space="preserve">which users </w:t>
      </w:r>
      <w:r w:rsidRPr="00A035B8">
        <w:rPr>
          <w:rFonts w:ascii="Tahoma" w:hAnsi="Tahoma" w:cs="Tahoma"/>
        </w:rPr>
        <w:t xml:space="preserve">need to </w:t>
      </w:r>
      <w:r w:rsidR="000B6DA6" w:rsidRPr="00A035B8">
        <w:rPr>
          <w:rFonts w:ascii="Tahoma" w:hAnsi="Tahoma" w:cs="Tahoma"/>
        </w:rPr>
        <w:t xml:space="preserve">be </w:t>
      </w:r>
      <w:r w:rsidR="0081046C" w:rsidRPr="00A035B8">
        <w:rPr>
          <w:rFonts w:ascii="Tahoma" w:hAnsi="Tahoma" w:cs="Tahoma"/>
        </w:rPr>
        <w:t>changed.</w:t>
      </w:r>
      <w:r w:rsidRPr="00A035B8">
        <w:rPr>
          <w:rFonts w:ascii="Tahoma" w:hAnsi="Tahoma" w:cs="Tahoma"/>
        </w:rPr>
        <w:t xml:space="preserve">  </w:t>
      </w:r>
    </w:p>
    <w:p w:rsidR="00EB3596" w:rsidRPr="00A035B8" w:rsidRDefault="000B6DA6" w:rsidP="0020584E">
      <w:pPr>
        <w:pStyle w:val="NoSpacing"/>
        <w:numPr>
          <w:ilvl w:val="0"/>
          <w:numId w:val="15"/>
        </w:numPr>
        <w:spacing w:after="120"/>
        <w:rPr>
          <w:rFonts w:ascii="Tahoma" w:hAnsi="Tahoma" w:cs="Tahoma"/>
        </w:rPr>
      </w:pPr>
      <w:r w:rsidRPr="00A035B8">
        <w:rPr>
          <w:rFonts w:ascii="Tahoma" w:hAnsi="Tahoma" w:cs="Tahoma"/>
        </w:rPr>
        <w:t>Andy will be contacting Ellucian for assistance</w:t>
      </w:r>
      <w:r w:rsidR="0081046C" w:rsidRPr="00A035B8">
        <w:rPr>
          <w:rFonts w:ascii="Tahoma" w:hAnsi="Tahoma" w:cs="Tahoma"/>
        </w:rPr>
        <w:t>,</w:t>
      </w:r>
      <w:r w:rsidRPr="00A035B8">
        <w:rPr>
          <w:rFonts w:ascii="Tahoma" w:hAnsi="Tahoma" w:cs="Tahoma"/>
        </w:rPr>
        <w:t xml:space="preserve"> s</w:t>
      </w:r>
      <w:r w:rsidR="00EB3596" w:rsidRPr="00A035B8">
        <w:rPr>
          <w:rFonts w:ascii="Tahoma" w:hAnsi="Tahoma" w:cs="Tahoma"/>
        </w:rPr>
        <w:t>ince th</w:t>
      </w:r>
      <w:r w:rsidR="0020584E" w:rsidRPr="00A035B8">
        <w:rPr>
          <w:rFonts w:ascii="Tahoma" w:hAnsi="Tahoma" w:cs="Tahoma"/>
        </w:rPr>
        <w:t>e Colleague</w:t>
      </w:r>
      <w:r w:rsidR="0081046C" w:rsidRPr="00A035B8">
        <w:rPr>
          <w:rFonts w:ascii="Tahoma" w:hAnsi="Tahoma" w:cs="Tahoma"/>
        </w:rPr>
        <w:t xml:space="preserve"> login </w:t>
      </w:r>
      <w:r w:rsidR="00EB3596" w:rsidRPr="00A035B8">
        <w:rPr>
          <w:rFonts w:ascii="Tahoma" w:hAnsi="Tahoma" w:cs="Tahoma"/>
        </w:rPr>
        <w:t xml:space="preserve">field is not editable in </w:t>
      </w:r>
      <w:r w:rsidR="00852CFF" w:rsidRPr="00A035B8">
        <w:rPr>
          <w:rFonts w:ascii="Tahoma" w:hAnsi="Tahoma" w:cs="Tahoma"/>
        </w:rPr>
        <w:t>the Operator Definition (SOD) Screen</w:t>
      </w:r>
      <w:r w:rsidRPr="00A035B8">
        <w:rPr>
          <w:rFonts w:ascii="Tahoma" w:hAnsi="Tahoma" w:cs="Tahoma"/>
        </w:rPr>
        <w:t>.</w:t>
      </w:r>
      <w:r w:rsidR="0020584E" w:rsidRPr="00A035B8">
        <w:rPr>
          <w:rFonts w:ascii="Tahoma" w:hAnsi="Tahoma" w:cs="Tahoma"/>
        </w:rPr>
        <w:t xml:space="preserve"> </w:t>
      </w:r>
    </w:p>
    <w:p w:rsidR="00C84D82" w:rsidRPr="00A035B8" w:rsidRDefault="008667FB" w:rsidP="00C84D82">
      <w:pPr>
        <w:pStyle w:val="NoSpacing"/>
        <w:numPr>
          <w:ilvl w:val="0"/>
          <w:numId w:val="15"/>
        </w:numPr>
        <w:spacing w:after="120"/>
        <w:rPr>
          <w:rFonts w:ascii="Tahoma" w:hAnsi="Tahoma" w:cs="Tahoma"/>
        </w:rPr>
      </w:pPr>
      <w:r w:rsidRPr="00A035B8">
        <w:rPr>
          <w:rFonts w:ascii="Tahoma" w:hAnsi="Tahoma" w:cs="Tahoma"/>
        </w:rPr>
        <w:t>Us</w:t>
      </w:r>
      <w:r w:rsidR="00EA2C8E" w:rsidRPr="00A035B8">
        <w:rPr>
          <w:rFonts w:ascii="Tahoma" w:hAnsi="Tahoma" w:cs="Tahoma"/>
        </w:rPr>
        <w:t>ers will be able to use the same login and password</w:t>
      </w:r>
      <w:r w:rsidR="0081046C" w:rsidRPr="00A035B8">
        <w:rPr>
          <w:rFonts w:ascii="Tahoma" w:hAnsi="Tahoma" w:cs="Tahoma"/>
        </w:rPr>
        <w:t>…similar to Single Sign-on (SSO)</w:t>
      </w:r>
      <w:r w:rsidR="00EA2C8E" w:rsidRPr="00A035B8">
        <w:rPr>
          <w:rFonts w:ascii="Tahoma" w:hAnsi="Tahoma" w:cs="Tahoma"/>
        </w:rPr>
        <w:t>.</w:t>
      </w:r>
    </w:p>
    <w:p w:rsidR="00C84D82" w:rsidRPr="00A035B8" w:rsidRDefault="00C84D82" w:rsidP="00C84D82">
      <w:pPr>
        <w:pStyle w:val="NoSpacing"/>
        <w:spacing w:after="120"/>
        <w:rPr>
          <w:rFonts w:ascii="Tahoma" w:hAnsi="Tahoma" w:cs="Tahoma"/>
        </w:rPr>
      </w:pPr>
    </w:p>
    <w:p w:rsidR="00DF3F92" w:rsidRPr="00A035B8" w:rsidRDefault="00DF3F92" w:rsidP="00B65B0E">
      <w:pPr>
        <w:ind w:left="0"/>
        <w:rPr>
          <w:rFonts w:ascii="Tahoma" w:hAnsi="Tahoma" w:cs="Tahoma"/>
          <w:color w:val="1F497D"/>
          <w:sz w:val="22"/>
          <w:szCs w:val="22"/>
        </w:rPr>
      </w:pPr>
    </w:p>
    <w:p w:rsidR="00CF5C21" w:rsidRPr="00A035B8" w:rsidRDefault="00B85287" w:rsidP="00720698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0"/>
        <w:ind w:left="0"/>
        <w:rPr>
          <w:rFonts w:ascii="Tahoma" w:hAnsi="Tahoma" w:cs="Tahoma"/>
          <w:b/>
          <w:color w:val="0000CC"/>
          <w:sz w:val="22"/>
          <w:szCs w:val="22"/>
        </w:rPr>
      </w:pPr>
      <w:r w:rsidRPr="00A035B8">
        <w:rPr>
          <w:rFonts w:ascii="Tahoma" w:hAnsi="Tahoma" w:cs="Tahoma"/>
          <w:b/>
          <w:color w:val="0000CC"/>
          <w:sz w:val="22"/>
          <w:szCs w:val="22"/>
        </w:rPr>
        <w:t>Archiving E-Schedules</w:t>
      </w:r>
      <w:r w:rsidR="00852CFF" w:rsidRPr="00A035B8">
        <w:rPr>
          <w:rFonts w:ascii="Tahoma" w:hAnsi="Tahoma" w:cs="Tahoma"/>
          <w:b/>
          <w:color w:val="0000CC"/>
          <w:sz w:val="22"/>
          <w:szCs w:val="22"/>
        </w:rPr>
        <w:t xml:space="preserve"> </w:t>
      </w:r>
      <w:r w:rsidR="00852CFF" w:rsidRPr="00A035B8">
        <w:rPr>
          <w:rFonts w:ascii="Tahoma" w:hAnsi="Tahoma" w:cs="Tahoma"/>
          <w:i/>
          <w:color w:val="000000" w:themeColor="text1"/>
          <w:sz w:val="22"/>
          <w:szCs w:val="22"/>
        </w:rPr>
        <w:t xml:space="preserve">(configured in </w:t>
      </w:r>
      <w:r w:rsidRPr="00A035B8">
        <w:rPr>
          <w:rFonts w:ascii="Tahoma" w:hAnsi="Tahoma" w:cs="Tahoma"/>
          <w:i/>
          <w:color w:val="000000" w:themeColor="text1"/>
          <w:sz w:val="22"/>
          <w:szCs w:val="22"/>
        </w:rPr>
        <w:t>XSCC</w:t>
      </w:r>
      <w:r w:rsidR="00852CFF" w:rsidRPr="00A035B8">
        <w:rPr>
          <w:rFonts w:ascii="Tahoma" w:hAnsi="Tahoma" w:cs="Tahoma"/>
          <w:i/>
          <w:color w:val="000000" w:themeColor="text1"/>
          <w:sz w:val="22"/>
          <w:szCs w:val="22"/>
        </w:rPr>
        <w:t>)</w:t>
      </w:r>
      <w:r w:rsidR="00720698" w:rsidRPr="00A035B8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A035B8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720698" w:rsidRPr="00A035B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A035B8">
        <w:rPr>
          <w:rFonts w:ascii="Tahoma" w:hAnsi="Tahoma" w:cs="Tahoma"/>
          <w:color w:val="000000" w:themeColor="text1"/>
          <w:sz w:val="22"/>
          <w:szCs w:val="22"/>
        </w:rPr>
        <w:t>Joe Cabrales, Kristina Heilgeist</w:t>
      </w:r>
      <w:r w:rsidR="00CF5C21" w:rsidRPr="00A035B8">
        <w:rPr>
          <w:rFonts w:ascii="Tahoma" w:hAnsi="Tahoma" w:cs="Tahoma"/>
          <w:b/>
          <w:color w:val="000000" w:themeColor="text1"/>
          <w:sz w:val="22"/>
          <w:szCs w:val="22"/>
        </w:rPr>
        <w:tab/>
      </w:r>
    </w:p>
    <w:p w:rsidR="00EE0C45" w:rsidRPr="00A035B8" w:rsidRDefault="00CB0F2A" w:rsidP="000737FA">
      <w:pPr>
        <w:pStyle w:val="ListParagraph"/>
        <w:numPr>
          <w:ilvl w:val="0"/>
          <w:numId w:val="6"/>
        </w:numPr>
        <w:rPr>
          <w:rFonts w:ascii="Tahoma" w:hAnsi="Tahoma" w:cs="Tahoma"/>
          <w:color w:val="000000" w:themeColor="text1"/>
          <w:sz w:val="22"/>
          <w:szCs w:val="22"/>
        </w:rPr>
      </w:pPr>
      <w:r w:rsidRPr="00A035B8">
        <w:rPr>
          <w:rFonts w:ascii="Tahoma" w:hAnsi="Tahoma" w:cs="Tahoma"/>
          <w:color w:val="000000" w:themeColor="text1"/>
          <w:sz w:val="22"/>
          <w:szCs w:val="22"/>
        </w:rPr>
        <w:t xml:space="preserve">Creating </w:t>
      </w:r>
      <w:r w:rsidR="000F6E29" w:rsidRPr="00A035B8">
        <w:rPr>
          <w:rFonts w:ascii="Tahoma" w:hAnsi="Tahoma" w:cs="Tahoma"/>
          <w:color w:val="000000" w:themeColor="text1"/>
          <w:sz w:val="22"/>
          <w:szCs w:val="22"/>
        </w:rPr>
        <w:t>H</w:t>
      </w:r>
      <w:r w:rsidR="00EE0C45" w:rsidRPr="00A035B8">
        <w:rPr>
          <w:rFonts w:ascii="Tahoma" w:hAnsi="Tahoma" w:cs="Tahoma"/>
          <w:color w:val="000000" w:themeColor="text1"/>
          <w:sz w:val="22"/>
          <w:szCs w:val="22"/>
        </w:rPr>
        <w:t>istorical E-Schedule</w:t>
      </w:r>
      <w:r w:rsidRPr="00A035B8">
        <w:rPr>
          <w:rFonts w:ascii="Tahoma" w:hAnsi="Tahoma" w:cs="Tahoma"/>
          <w:color w:val="000000" w:themeColor="text1"/>
          <w:sz w:val="22"/>
          <w:szCs w:val="22"/>
        </w:rPr>
        <w:t>s</w:t>
      </w:r>
      <w:r w:rsidR="006727C9" w:rsidRPr="00A035B8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B85287" w:rsidRPr="00A035B8" w:rsidRDefault="006727C9" w:rsidP="001360D7">
      <w:pPr>
        <w:pStyle w:val="NoSpacing"/>
        <w:numPr>
          <w:ilvl w:val="0"/>
          <w:numId w:val="36"/>
        </w:numPr>
        <w:spacing w:after="60"/>
        <w:ind w:left="720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The </w:t>
      </w:r>
      <w:r w:rsidR="00EE0C45" w:rsidRPr="00A035B8">
        <w:rPr>
          <w:rFonts w:ascii="Tahoma" w:hAnsi="Tahoma" w:cs="Tahoma"/>
        </w:rPr>
        <w:t xml:space="preserve">E-Schedule runs and displays </w:t>
      </w:r>
      <w:r w:rsidR="00852CFF" w:rsidRPr="00A035B8">
        <w:rPr>
          <w:rFonts w:ascii="Tahoma" w:hAnsi="Tahoma" w:cs="Tahoma"/>
        </w:rPr>
        <w:t xml:space="preserve">current </w:t>
      </w:r>
      <w:r w:rsidR="00EE0C45" w:rsidRPr="00A035B8">
        <w:rPr>
          <w:rFonts w:ascii="Tahoma" w:hAnsi="Tahoma" w:cs="Tahoma"/>
        </w:rPr>
        <w:t>schedules in Colleague. Auditors want to be able to look back to see what w</w:t>
      </w:r>
      <w:r w:rsidR="00476381" w:rsidRPr="00A035B8">
        <w:rPr>
          <w:rFonts w:ascii="Tahoma" w:hAnsi="Tahoma" w:cs="Tahoma"/>
        </w:rPr>
        <w:t>as</w:t>
      </w:r>
      <w:r w:rsidR="00EE0C45" w:rsidRPr="00A035B8">
        <w:rPr>
          <w:rFonts w:ascii="Tahoma" w:hAnsi="Tahoma" w:cs="Tahoma"/>
        </w:rPr>
        <w:t xml:space="preserve"> claim</w:t>
      </w:r>
      <w:r w:rsidR="00852CFF" w:rsidRPr="00A035B8">
        <w:rPr>
          <w:rFonts w:ascii="Tahoma" w:hAnsi="Tahoma" w:cs="Tahoma"/>
        </w:rPr>
        <w:t xml:space="preserve">ed </w:t>
      </w:r>
      <w:r w:rsidR="00EE0C45" w:rsidRPr="00A035B8">
        <w:rPr>
          <w:rFonts w:ascii="Tahoma" w:hAnsi="Tahoma" w:cs="Tahoma"/>
        </w:rPr>
        <w:t xml:space="preserve">for </w:t>
      </w:r>
      <w:r w:rsidR="00476381" w:rsidRPr="00A035B8">
        <w:rPr>
          <w:rFonts w:ascii="Tahoma" w:hAnsi="Tahoma" w:cs="Tahoma"/>
        </w:rPr>
        <w:t>FTES</w:t>
      </w:r>
      <w:r w:rsidR="00476381" w:rsidRPr="00A035B8">
        <w:rPr>
          <w:rStyle w:val="FootnoteReference"/>
          <w:rFonts w:ascii="Tahoma" w:hAnsi="Tahoma" w:cs="Tahoma"/>
        </w:rPr>
        <w:footnoteReference w:id="3"/>
      </w:r>
      <w:r w:rsidR="00476381" w:rsidRPr="00A035B8">
        <w:rPr>
          <w:rFonts w:ascii="Tahoma" w:hAnsi="Tahoma" w:cs="Tahoma"/>
        </w:rPr>
        <w:t>.</w:t>
      </w:r>
    </w:p>
    <w:p w:rsidR="00EE0C45" w:rsidRPr="00A035B8" w:rsidRDefault="00EE0C45" w:rsidP="001360D7">
      <w:pPr>
        <w:pStyle w:val="NoSpacing"/>
        <w:numPr>
          <w:ilvl w:val="0"/>
          <w:numId w:val="36"/>
        </w:numPr>
        <w:ind w:left="720"/>
        <w:rPr>
          <w:rFonts w:ascii="Tahoma" w:hAnsi="Tahoma" w:cs="Tahoma"/>
        </w:rPr>
      </w:pPr>
      <w:r w:rsidRPr="00A035B8">
        <w:rPr>
          <w:rFonts w:ascii="Tahoma" w:hAnsi="Tahoma" w:cs="Tahoma"/>
        </w:rPr>
        <w:t>Need to capture the last version in pdf form.</w:t>
      </w:r>
    </w:p>
    <w:p w:rsidR="00EE0C45" w:rsidRPr="00A035B8" w:rsidRDefault="00EE0C45" w:rsidP="001360D7">
      <w:pPr>
        <w:pStyle w:val="NoSpacing"/>
        <w:numPr>
          <w:ilvl w:val="0"/>
          <w:numId w:val="37"/>
        </w:numPr>
        <w:ind w:left="1080"/>
        <w:rPr>
          <w:rFonts w:ascii="Tahoma" w:hAnsi="Tahoma" w:cs="Tahoma"/>
        </w:rPr>
      </w:pPr>
      <w:r w:rsidRPr="00A035B8">
        <w:rPr>
          <w:rFonts w:ascii="Tahoma" w:hAnsi="Tahoma" w:cs="Tahoma"/>
        </w:rPr>
        <w:t>Valley  - Already has a pdf being kept in the documentation library</w:t>
      </w:r>
    </w:p>
    <w:p w:rsidR="00EE0C45" w:rsidRPr="00A035B8" w:rsidRDefault="00EE0C45" w:rsidP="001360D7">
      <w:pPr>
        <w:pStyle w:val="NoSpacing"/>
        <w:numPr>
          <w:ilvl w:val="0"/>
          <w:numId w:val="37"/>
        </w:numPr>
        <w:spacing w:after="60"/>
        <w:ind w:left="1080"/>
        <w:rPr>
          <w:rFonts w:ascii="Tahoma" w:hAnsi="Tahoma" w:cs="Tahoma"/>
        </w:rPr>
      </w:pPr>
      <w:r w:rsidRPr="00A035B8">
        <w:rPr>
          <w:rFonts w:ascii="Tahoma" w:hAnsi="Tahoma" w:cs="Tahoma"/>
        </w:rPr>
        <w:t>Crafton – A similar set-up will be done for Crafton after confirming with Kathy</w:t>
      </w:r>
      <w:r w:rsidR="000F6E29" w:rsidRPr="00A035B8">
        <w:rPr>
          <w:rFonts w:ascii="Tahoma" w:hAnsi="Tahoma" w:cs="Tahoma"/>
        </w:rPr>
        <w:t xml:space="preserve"> </w:t>
      </w:r>
      <w:proofErr w:type="spellStart"/>
      <w:r w:rsidR="000F6E29" w:rsidRPr="00A035B8">
        <w:rPr>
          <w:rFonts w:ascii="Tahoma" w:hAnsi="Tahoma" w:cs="Tahoma"/>
        </w:rPr>
        <w:t>Bakhit</w:t>
      </w:r>
      <w:proofErr w:type="spellEnd"/>
      <w:r w:rsidRPr="00A035B8">
        <w:rPr>
          <w:rFonts w:ascii="Tahoma" w:hAnsi="Tahoma" w:cs="Tahoma"/>
        </w:rPr>
        <w:t>.</w:t>
      </w:r>
    </w:p>
    <w:p w:rsidR="00EE0C45" w:rsidRPr="00A035B8" w:rsidRDefault="00EE0C45" w:rsidP="001360D7">
      <w:pPr>
        <w:pStyle w:val="NoSpacing"/>
        <w:numPr>
          <w:ilvl w:val="0"/>
          <w:numId w:val="36"/>
        </w:numPr>
        <w:spacing w:after="60"/>
        <w:ind w:left="720"/>
        <w:rPr>
          <w:rFonts w:ascii="Tahoma" w:hAnsi="Tahoma" w:cs="Tahoma"/>
        </w:rPr>
      </w:pPr>
      <w:r w:rsidRPr="00A035B8">
        <w:rPr>
          <w:rFonts w:ascii="Tahoma" w:hAnsi="Tahoma" w:cs="Tahoma"/>
        </w:rPr>
        <w:t>Once confirmed, Jason Brady will copy</w:t>
      </w:r>
      <w:r w:rsidR="000F6E29" w:rsidRPr="00A035B8">
        <w:rPr>
          <w:rFonts w:ascii="Tahoma" w:hAnsi="Tahoma" w:cs="Tahoma"/>
        </w:rPr>
        <w:t xml:space="preserve"> Crafton’s E-Schedule</w:t>
      </w:r>
      <w:r w:rsidRPr="00A035B8">
        <w:rPr>
          <w:rFonts w:ascii="Tahoma" w:hAnsi="Tahoma" w:cs="Tahoma"/>
        </w:rPr>
        <w:t xml:space="preserve"> to the documentation library</w:t>
      </w:r>
      <w:r w:rsidR="000F6E29" w:rsidRPr="00A035B8">
        <w:rPr>
          <w:rFonts w:ascii="Tahoma" w:hAnsi="Tahoma" w:cs="Tahoma"/>
        </w:rPr>
        <w:t>.</w:t>
      </w:r>
      <w:r w:rsidRPr="00A035B8">
        <w:rPr>
          <w:rFonts w:ascii="Tahoma" w:hAnsi="Tahoma" w:cs="Tahoma"/>
        </w:rPr>
        <w:t xml:space="preserve"> </w:t>
      </w:r>
    </w:p>
    <w:p w:rsidR="000F6E29" w:rsidRPr="00A035B8" w:rsidRDefault="00CB0F2A" w:rsidP="001360D7">
      <w:pPr>
        <w:pStyle w:val="NoSpacing"/>
        <w:numPr>
          <w:ilvl w:val="0"/>
          <w:numId w:val="36"/>
        </w:numPr>
        <w:spacing w:after="60"/>
        <w:ind w:left="720"/>
        <w:rPr>
          <w:rFonts w:ascii="Tahoma" w:hAnsi="Tahoma" w:cs="Tahoma"/>
        </w:rPr>
      </w:pPr>
      <w:r w:rsidRPr="00A035B8">
        <w:rPr>
          <w:rFonts w:ascii="Tahoma" w:hAnsi="Tahoma" w:cs="Tahoma"/>
          <w:i/>
          <w:color w:val="0000CC"/>
        </w:rPr>
        <w:t>E-Schedule r</w:t>
      </w:r>
      <w:r w:rsidR="000F6E29" w:rsidRPr="00A035B8">
        <w:rPr>
          <w:rFonts w:ascii="Tahoma" w:hAnsi="Tahoma" w:cs="Tahoma"/>
          <w:i/>
          <w:color w:val="0000CC"/>
        </w:rPr>
        <w:t>uns @ 7am each morning</w:t>
      </w:r>
      <w:r w:rsidR="000F6E29" w:rsidRPr="00A035B8">
        <w:rPr>
          <w:rFonts w:ascii="Tahoma" w:hAnsi="Tahoma" w:cs="Tahoma"/>
        </w:rPr>
        <w:t>. The ‘As of Date’ is already in the report.</w:t>
      </w:r>
    </w:p>
    <w:p w:rsidR="00720698" w:rsidRPr="00A035B8" w:rsidRDefault="00720698" w:rsidP="00B65B0E">
      <w:pPr>
        <w:ind w:left="0"/>
        <w:rPr>
          <w:rFonts w:ascii="Tahoma" w:hAnsi="Tahoma" w:cs="Tahoma"/>
          <w:color w:val="1F497D"/>
          <w:sz w:val="22"/>
          <w:szCs w:val="22"/>
        </w:rPr>
      </w:pPr>
    </w:p>
    <w:p w:rsidR="00B85287" w:rsidRPr="00A035B8" w:rsidRDefault="00B85287" w:rsidP="00B8528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A035B8">
        <w:rPr>
          <w:rFonts w:ascii="Tahoma" w:hAnsi="Tahoma" w:cs="Tahoma"/>
          <w:b/>
          <w:color w:val="0000CC"/>
          <w:sz w:val="22"/>
          <w:szCs w:val="22"/>
        </w:rPr>
        <w:t>Miscellaneous</w:t>
      </w:r>
      <w:r w:rsidRPr="00A035B8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A035B8">
        <w:rPr>
          <w:rFonts w:ascii="Tahoma" w:hAnsi="Tahoma" w:cs="Tahoma"/>
          <w:b/>
          <w:color w:val="000000" w:themeColor="text1"/>
          <w:sz w:val="22"/>
          <w:szCs w:val="22"/>
        </w:rPr>
        <w:tab/>
      </w:r>
    </w:p>
    <w:p w:rsidR="00B85287" w:rsidRPr="00A035B8" w:rsidRDefault="005F3F6C" w:rsidP="00F963E0">
      <w:pPr>
        <w:pStyle w:val="NoSpacing"/>
        <w:spacing w:after="120"/>
        <w:rPr>
          <w:rFonts w:ascii="Tahoma" w:hAnsi="Tahoma" w:cs="Tahoma"/>
          <w:b/>
          <w:color w:val="0000CC"/>
        </w:rPr>
      </w:pPr>
      <w:r w:rsidRPr="00A035B8">
        <w:rPr>
          <w:rFonts w:ascii="Tahoma" w:hAnsi="Tahoma" w:cs="Tahoma"/>
          <w:b/>
        </w:rPr>
        <w:t>From Kirsten Colvey:</w:t>
      </w:r>
      <w:r w:rsidR="00CC4540" w:rsidRPr="00A035B8">
        <w:rPr>
          <w:rFonts w:ascii="Tahoma" w:hAnsi="Tahoma" w:cs="Tahoma"/>
          <w:b/>
        </w:rPr>
        <w:t xml:space="preserve"> </w:t>
      </w:r>
      <w:r w:rsidR="00CC4540" w:rsidRPr="00A035B8">
        <w:rPr>
          <w:rFonts w:ascii="Tahoma" w:hAnsi="Tahoma" w:cs="Tahoma"/>
          <w:b/>
          <w:color w:val="0000CC"/>
        </w:rPr>
        <w:t>Cost of New System-wide Software</w:t>
      </w:r>
    </w:p>
    <w:p w:rsidR="00F963E0" w:rsidRPr="00A035B8" w:rsidRDefault="005F3F6C" w:rsidP="00F963E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Andy Chang pays for system software (DSPS) that the District uses. </w:t>
      </w:r>
    </w:p>
    <w:p w:rsidR="00F963E0" w:rsidRPr="00A035B8" w:rsidRDefault="005F3F6C" w:rsidP="00F963E0">
      <w:pPr>
        <w:pStyle w:val="NoSpacing"/>
        <w:spacing w:after="60"/>
        <w:ind w:left="360"/>
        <w:rPr>
          <w:rFonts w:ascii="Tahoma" w:hAnsi="Tahoma" w:cs="Tahoma"/>
        </w:rPr>
      </w:pPr>
      <w:r w:rsidRPr="00A035B8">
        <w:rPr>
          <w:rFonts w:ascii="Tahoma" w:hAnsi="Tahoma" w:cs="Tahoma"/>
        </w:rPr>
        <w:t>In particular…Dragon Naturally Speaking, Screen Reader, etc.</w:t>
      </w:r>
    </w:p>
    <w:p w:rsidR="005F3F6C" w:rsidRPr="00A035B8" w:rsidRDefault="005F3F6C" w:rsidP="00F963E0">
      <w:pPr>
        <w:pStyle w:val="NoSpacing"/>
        <w:numPr>
          <w:ilvl w:val="0"/>
          <w:numId w:val="23"/>
        </w:numPr>
        <w:spacing w:after="120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Crafton currently has 50 licenses for the Dragon software. The Dragon Naturally Speaking software company is charging a $400 annual maintenance fee. </w:t>
      </w:r>
      <w:r w:rsidR="008667FB" w:rsidRPr="00A035B8">
        <w:rPr>
          <w:rFonts w:ascii="Tahoma" w:hAnsi="Tahoma" w:cs="Tahoma"/>
        </w:rPr>
        <w:t xml:space="preserve">The </w:t>
      </w:r>
      <w:r w:rsidR="00EB3596" w:rsidRPr="00A035B8">
        <w:rPr>
          <w:rFonts w:ascii="Tahoma" w:hAnsi="Tahoma" w:cs="Tahoma"/>
        </w:rPr>
        <w:t xml:space="preserve">Dragon </w:t>
      </w:r>
      <w:r w:rsidRPr="00A035B8">
        <w:rPr>
          <w:rFonts w:ascii="Tahoma" w:hAnsi="Tahoma" w:cs="Tahoma"/>
        </w:rPr>
        <w:t xml:space="preserve">upgrade </w:t>
      </w:r>
      <w:r w:rsidR="00EB3596" w:rsidRPr="00A035B8">
        <w:rPr>
          <w:rFonts w:ascii="Tahoma" w:hAnsi="Tahoma" w:cs="Tahoma"/>
        </w:rPr>
        <w:t xml:space="preserve">cost </w:t>
      </w:r>
      <w:r w:rsidR="008667FB" w:rsidRPr="00A035B8">
        <w:rPr>
          <w:rFonts w:ascii="Tahoma" w:hAnsi="Tahoma" w:cs="Tahoma"/>
        </w:rPr>
        <w:t xml:space="preserve">is </w:t>
      </w:r>
      <w:r w:rsidRPr="00A035B8">
        <w:rPr>
          <w:rFonts w:ascii="Tahoma" w:hAnsi="Tahoma" w:cs="Tahoma"/>
        </w:rPr>
        <w:t>$1200 for the new version. Will Andy cover it in his budget?</w:t>
      </w:r>
    </w:p>
    <w:p w:rsidR="005F3F6C" w:rsidRPr="00A035B8" w:rsidRDefault="005F3F6C" w:rsidP="00F963E0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A035B8">
        <w:rPr>
          <w:rFonts w:ascii="Tahoma" w:hAnsi="Tahoma" w:cs="Tahoma"/>
        </w:rPr>
        <w:t>Andy said that the budget for the next fiscal year is already budgeted. This was done in February. K</w:t>
      </w:r>
      <w:r w:rsidR="00EB3596" w:rsidRPr="00A035B8">
        <w:rPr>
          <w:rFonts w:ascii="Tahoma" w:hAnsi="Tahoma" w:cs="Tahoma"/>
        </w:rPr>
        <w:t>ir</w:t>
      </w:r>
      <w:r w:rsidRPr="00A035B8">
        <w:rPr>
          <w:rFonts w:ascii="Tahoma" w:hAnsi="Tahoma" w:cs="Tahoma"/>
        </w:rPr>
        <w:t>sten will use their DSPS money to upgrade this year, and send Andy a list of software apps for future years.</w:t>
      </w:r>
    </w:p>
    <w:p w:rsidR="001F7E75" w:rsidRPr="00A035B8" w:rsidRDefault="001F7E75" w:rsidP="005F3F6C">
      <w:pPr>
        <w:pStyle w:val="NoSpacing"/>
        <w:ind w:left="432"/>
        <w:rPr>
          <w:rFonts w:ascii="Tahoma" w:hAnsi="Tahoma" w:cs="Tahoma"/>
        </w:rPr>
      </w:pPr>
    </w:p>
    <w:p w:rsidR="00657490" w:rsidRPr="00A035B8" w:rsidRDefault="00657490" w:rsidP="005F3F6C">
      <w:pPr>
        <w:pStyle w:val="NoSpacing"/>
        <w:ind w:left="432"/>
        <w:rPr>
          <w:rFonts w:ascii="Tahoma" w:hAnsi="Tahoma" w:cs="Tahoma"/>
        </w:rPr>
      </w:pPr>
    </w:p>
    <w:p w:rsidR="001F7E75" w:rsidRPr="00A035B8" w:rsidRDefault="001F7E75" w:rsidP="00F963E0">
      <w:pPr>
        <w:pStyle w:val="NoSpacing"/>
        <w:spacing w:after="120"/>
        <w:rPr>
          <w:rFonts w:ascii="Tahoma" w:hAnsi="Tahoma" w:cs="Tahoma"/>
          <w:b/>
        </w:rPr>
      </w:pPr>
      <w:r w:rsidRPr="00A035B8">
        <w:rPr>
          <w:rFonts w:ascii="Tahoma" w:hAnsi="Tahoma" w:cs="Tahoma"/>
          <w:b/>
        </w:rPr>
        <w:t>From Joe Cabrales:</w:t>
      </w:r>
      <w:r w:rsidR="00CC4540" w:rsidRPr="00A035B8">
        <w:rPr>
          <w:rFonts w:ascii="Tahoma" w:hAnsi="Tahoma" w:cs="Tahoma"/>
          <w:b/>
        </w:rPr>
        <w:t xml:space="preserve"> </w:t>
      </w:r>
      <w:r w:rsidR="00CC4540" w:rsidRPr="00A035B8">
        <w:rPr>
          <w:rFonts w:ascii="Tahoma" w:hAnsi="Tahoma" w:cs="Tahoma"/>
          <w:b/>
          <w:color w:val="0000CC"/>
        </w:rPr>
        <w:t>Waitlist Restriction on Units</w:t>
      </w:r>
    </w:p>
    <w:p w:rsidR="001F7E75" w:rsidRPr="00A035B8" w:rsidRDefault="008667FB" w:rsidP="00F963E0">
      <w:pPr>
        <w:pStyle w:val="NoSpacing"/>
        <w:numPr>
          <w:ilvl w:val="0"/>
          <w:numId w:val="19"/>
        </w:numPr>
        <w:spacing w:after="120"/>
        <w:ind w:left="360"/>
        <w:rPr>
          <w:rFonts w:ascii="Tahoma" w:hAnsi="Tahoma" w:cs="Tahoma"/>
        </w:rPr>
      </w:pPr>
      <w:r w:rsidRPr="00A035B8">
        <w:rPr>
          <w:rFonts w:ascii="Tahoma" w:hAnsi="Tahoma" w:cs="Tahoma"/>
        </w:rPr>
        <w:t>Joe m</w:t>
      </w:r>
      <w:r w:rsidR="001F7E75" w:rsidRPr="00A035B8">
        <w:rPr>
          <w:rFonts w:ascii="Tahoma" w:hAnsi="Tahoma" w:cs="Tahoma"/>
        </w:rPr>
        <w:t>eets weekly with Managers, Presidents, and Deans</w:t>
      </w:r>
      <w:r w:rsidRPr="00A035B8">
        <w:rPr>
          <w:rFonts w:ascii="Tahoma" w:hAnsi="Tahoma" w:cs="Tahoma"/>
        </w:rPr>
        <w:t>.</w:t>
      </w:r>
    </w:p>
    <w:p w:rsidR="001F7E75" w:rsidRPr="00A035B8" w:rsidRDefault="009E783A" w:rsidP="00F963E0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 w:rsidRPr="00A035B8">
        <w:rPr>
          <w:rFonts w:ascii="Tahoma" w:hAnsi="Tahoma" w:cs="Tahoma"/>
        </w:rPr>
        <w:t>Wanted to know the f</w:t>
      </w:r>
      <w:r w:rsidR="00CC4540" w:rsidRPr="00A035B8">
        <w:rPr>
          <w:rFonts w:ascii="Tahoma" w:hAnsi="Tahoma" w:cs="Tahoma"/>
        </w:rPr>
        <w:t xml:space="preserve">easibility of </w:t>
      </w:r>
      <w:r w:rsidR="001F7E75" w:rsidRPr="00A035B8">
        <w:rPr>
          <w:rFonts w:ascii="Tahoma" w:hAnsi="Tahoma" w:cs="Tahoma"/>
        </w:rPr>
        <w:t>limit</w:t>
      </w:r>
      <w:r w:rsidR="00CC4540" w:rsidRPr="00A035B8">
        <w:rPr>
          <w:rFonts w:ascii="Tahoma" w:hAnsi="Tahoma" w:cs="Tahoma"/>
        </w:rPr>
        <w:t>ing</w:t>
      </w:r>
      <w:r w:rsidR="001F7E75" w:rsidRPr="00A035B8">
        <w:rPr>
          <w:rFonts w:ascii="Tahoma" w:hAnsi="Tahoma" w:cs="Tahoma"/>
        </w:rPr>
        <w:t xml:space="preserve"> the number of </w:t>
      </w:r>
      <w:r w:rsidR="00D56AA5" w:rsidRPr="00A035B8">
        <w:rPr>
          <w:rFonts w:ascii="Tahoma" w:hAnsi="Tahoma" w:cs="Tahoma"/>
        </w:rPr>
        <w:t>u</w:t>
      </w:r>
      <w:r w:rsidR="001F7E75" w:rsidRPr="00A035B8">
        <w:rPr>
          <w:rFonts w:ascii="Tahoma" w:hAnsi="Tahoma" w:cs="Tahoma"/>
        </w:rPr>
        <w:t xml:space="preserve">nits to be added on a Waitlist. </w:t>
      </w:r>
    </w:p>
    <w:p w:rsidR="00CC4540" w:rsidRPr="00A035B8" w:rsidRDefault="00CC4540" w:rsidP="00F963E0">
      <w:pPr>
        <w:pStyle w:val="NoSpacing"/>
        <w:numPr>
          <w:ilvl w:val="0"/>
          <w:numId w:val="22"/>
        </w:numPr>
        <w:ind w:left="720"/>
        <w:rPr>
          <w:rFonts w:ascii="Tahoma" w:hAnsi="Tahoma" w:cs="Tahoma"/>
        </w:rPr>
      </w:pPr>
      <w:r w:rsidRPr="00A035B8">
        <w:rPr>
          <w:rFonts w:ascii="Tahoma" w:hAnsi="Tahoma" w:cs="Tahoma"/>
        </w:rPr>
        <w:t>This would prevent students from shopping around</w:t>
      </w:r>
      <w:r w:rsidR="009E783A" w:rsidRPr="00A035B8">
        <w:rPr>
          <w:rFonts w:ascii="Tahoma" w:hAnsi="Tahoma" w:cs="Tahoma"/>
        </w:rPr>
        <w:t>.</w:t>
      </w:r>
    </w:p>
    <w:p w:rsidR="009E783A" w:rsidRPr="00A035B8" w:rsidRDefault="009E783A" w:rsidP="00F963E0">
      <w:pPr>
        <w:pStyle w:val="NoSpacing"/>
        <w:numPr>
          <w:ilvl w:val="0"/>
          <w:numId w:val="22"/>
        </w:numPr>
        <w:spacing w:after="120"/>
        <w:ind w:left="720"/>
        <w:rPr>
          <w:rFonts w:ascii="Tahoma" w:hAnsi="Tahoma" w:cs="Tahoma"/>
        </w:rPr>
      </w:pPr>
      <w:r w:rsidRPr="00A035B8">
        <w:rPr>
          <w:rFonts w:ascii="Tahoma" w:hAnsi="Tahoma" w:cs="Tahoma"/>
        </w:rPr>
        <w:t>Used to determine if another section should be opened.</w:t>
      </w:r>
    </w:p>
    <w:p w:rsidR="001F7E75" w:rsidRPr="00A035B8" w:rsidRDefault="00CC4540" w:rsidP="00F963E0">
      <w:pPr>
        <w:pStyle w:val="NoSpacing"/>
        <w:numPr>
          <w:ilvl w:val="0"/>
          <w:numId w:val="19"/>
        </w:numPr>
        <w:ind w:left="360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Consider </w:t>
      </w:r>
      <w:r w:rsidR="001F7E75" w:rsidRPr="00A035B8">
        <w:rPr>
          <w:rFonts w:ascii="Tahoma" w:hAnsi="Tahoma" w:cs="Tahoma"/>
        </w:rPr>
        <w:t>combined units: Currently Enrolled + Waitlist</w:t>
      </w:r>
    </w:p>
    <w:p w:rsidR="00CC4540" w:rsidRPr="00A035B8" w:rsidRDefault="00CC4540" w:rsidP="00C84D82">
      <w:pPr>
        <w:pStyle w:val="NoSpacing"/>
        <w:numPr>
          <w:ilvl w:val="0"/>
          <w:numId w:val="18"/>
        </w:numPr>
        <w:spacing w:after="60"/>
        <w:ind w:left="720"/>
        <w:rPr>
          <w:rFonts w:ascii="Tahoma" w:hAnsi="Tahoma" w:cs="Tahoma"/>
        </w:rPr>
      </w:pPr>
      <w:r w:rsidRPr="00A035B8">
        <w:rPr>
          <w:rFonts w:ascii="Tahoma" w:hAnsi="Tahoma" w:cs="Tahoma"/>
        </w:rPr>
        <w:t>L</w:t>
      </w:r>
      <w:r w:rsidR="001F7E75" w:rsidRPr="00A035B8">
        <w:rPr>
          <w:rFonts w:ascii="Tahoma" w:hAnsi="Tahoma" w:cs="Tahoma"/>
        </w:rPr>
        <w:t>imit</w:t>
      </w:r>
      <w:r w:rsidRPr="00A035B8">
        <w:rPr>
          <w:rFonts w:ascii="Tahoma" w:hAnsi="Tahoma" w:cs="Tahoma"/>
        </w:rPr>
        <w:t xml:space="preserve"> students </w:t>
      </w:r>
      <w:r w:rsidR="001F7E75" w:rsidRPr="00A035B8">
        <w:rPr>
          <w:rFonts w:ascii="Tahoma" w:hAnsi="Tahoma" w:cs="Tahoma"/>
        </w:rPr>
        <w:t>to 18 units on Waitlist</w:t>
      </w:r>
    </w:p>
    <w:p w:rsidR="00CC4540" w:rsidRPr="00A035B8" w:rsidRDefault="00CC4540" w:rsidP="00DC5B7A">
      <w:pPr>
        <w:pStyle w:val="NoSpacing"/>
        <w:numPr>
          <w:ilvl w:val="0"/>
          <w:numId w:val="9"/>
        </w:numPr>
        <w:spacing w:after="120"/>
        <w:rPr>
          <w:rFonts w:ascii="Tahoma" w:hAnsi="Tahoma" w:cs="Tahoma"/>
        </w:rPr>
      </w:pPr>
      <w:r w:rsidRPr="00A035B8">
        <w:rPr>
          <w:rFonts w:ascii="Tahoma" w:hAnsi="Tahoma" w:cs="Tahoma"/>
        </w:rPr>
        <w:t>Students enroll</w:t>
      </w:r>
      <w:r w:rsidR="00D56AA5" w:rsidRPr="00A035B8">
        <w:rPr>
          <w:rFonts w:ascii="Tahoma" w:hAnsi="Tahoma" w:cs="Tahoma"/>
        </w:rPr>
        <w:t>ed</w:t>
      </w:r>
      <w:r w:rsidRPr="00A035B8">
        <w:rPr>
          <w:rFonts w:ascii="Tahoma" w:hAnsi="Tahoma" w:cs="Tahoma"/>
        </w:rPr>
        <w:t xml:space="preserve"> in 10 units would only be able to add 8 units their waitlist.</w:t>
      </w:r>
    </w:p>
    <w:p w:rsidR="003F0027" w:rsidRPr="00A035B8" w:rsidRDefault="003F0027" w:rsidP="00F963E0">
      <w:pPr>
        <w:pStyle w:val="NoSpacing"/>
        <w:numPr>
          <w:ilvl w:val="0"/>
          <w:numId w:val="21"/>
        </w:numPr>
        <w:spacing w:after="120"/>
        <w:ind w:left="288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Keith </w:t>
      </w:r>
      <w:r w:rsidR="00A977C4" w:rsidRPr="00A035B8">
        <w:rPr>
          <w:rFonts w:ascii="Tahoma" w:hAnsi="Tahoma" w:cs="Tahoma"/>
        </w:rPr>
        <w:t xml:space="preserve">Wurtz </w:t>
      </w:r>
      <w:r w:rsidR="00DC5B7A" w:rsidRPr="00A035B8">
        <w:rPr>
          <w:rFonts w:ascii="Tahoma" w:hAnsi="Tahoma" w:cs="Tahoma"/>
        </w:rPr>
        <w:t xml:space="preserve">has </w:t>
      </w:r>
      <w:r w:rsidR="00A977C4" w:rsidRPr="00A035B8">
        <w:rPr>
          <w:rFonts w:ascii="Tahoma" w:hAnsi="Tahoma" w:cs="Tahoma"/>
        </w:rPr>
        <w:t xml:space="preserve">a </w:t>
      </w:r>
      <w:r w:rsidRPr="00A035B8">
        <w:rPr>
          <w:rFonts w:ascii="Tahoma" w:hAnsi="Tahoma" w:cs="Tahoma"/>
        </w:rPr>
        <w:t>report</w:t>
      </w:r>
      <w:r w:rsidR="00DC5B7A" w:rsidRPr="00A035B8">
        <w:rPr>
          <w:rFonts w:ascii="Tahoma" w:hAnsi="Tahoma" w:cs="Tahoma"/>
        </w:rPr>
        <w:t xml:space="preserve"> denoting t</w:t>
      </w:r>
      <w:r w:rsidRPr="00A035B8">
        <w:rPr>
          <w:rFonts w:ascii="Tahoma" w:hAnsi="Tahoma" w:cs="Tahoma"/>
        </w:rPr>
        <w:t>he average units a student</w:t>
      </w:r>
      <w:r w:rsidR="00DC5B7A" w:rsidRPr="00A035B8">
        <w:rPr>
          <w:rFonts w:ascii="Tahoma" w:hAnsi="Tahoma" w:cs="Tahoma"/>
        </w:rPr>
        <w:t xml:space="preserve"> has…when they </w:t>
      </w:r>
      <w:r w:rsidRPr="00A035B8">
        <w:rPr>
          <w:rFonts w:ascii="Tahoma" w:hAnsi="Tahoma" w:cs="Tahoma"/>
        </w:rPr>
        <w:t xml:space="preserve">add themselves to </w:t>
      </w:r>
      <w:r w:rsidR="00DC5B7A" w:rsidRPr="00A035B8">
        <w:rPr>
          <w:rFonts w:ascii="Tahoma" w:hAnsi="Tahoma" w:cs="Tahoma"/>
        </w:rPr>
        <w:t xml:space="preserve">a </w:t>
      </w:r>
      <w:r w:rsidRPr="00A035B8">
        <w:rPr>
          <w:rFonts w:ascii="Tahoma" w:hAnsi="Tahoma" w:cs="Tahoma"/>
        </w:rPr>
        <w:t>waitlist</w:t>
      </w:r>
      <w:r w:rsidR="00CC4540" w:rsidRPr="00A035B8">
        <w:rPr>
          <w:rFonts w:ascii="Tahoma" w:hAnsi="Tahoma" w:cs="Tahoma"/>
        </w:rPr>
        <w:t>.</w:t>
      </w:r>
    </w:p>
    <w:p w:rsidR="003F0027" w:rsidRPr="00A035B8" w:rsidRDefault="003F0027" w:rsidP="00F963E0">
      <w:pPr>
        <w:pStyle w:val="NoSpacing"/>
        <w:numPr>
          <w:ilvl w:val="0"/>
          <w:numId w:val="21"/>
        </w:numPr>
        <w:spacing w:after="120"/>
        <w:ind w:left="288"/>
        <w:rPr>
          <w:rFonts w:ascii="Tahoma" w:hAnsi="Tahoma" w:cs="Tahoma"/>
        </w:rPr>
      </w:pPr>
      <w:r w:rsidRPr="00A035B8">
        <w:rPr>
          <w:rFonts w:ascii="Tahoma" w:hAnsi="Tahoma" w:cs="Tahoma"/>
        </w:rPr>
        <w:t>Both colleges would have to agree, since unit load is District wide.</w:t>
      </w:r>
    </w:p>
    <w:p w:rsidR="003F0027" w:rsidRPr="00A035B8" w:rsidRDefault="003F0027" w:rsidP="00F963E0">
      <w:pPr>
        <w:pStyle w:val="NoSpacing"/>
        <w:numPr>
          <w:ilvl w:val="0"/>
          <w:numId w:val="21"/>
        </w:numPr>
        <w:spacing w:after="120"/>
        <w:ind w:left="288"/>
        <w:rPr>
          <w:rFonts w:ascii="Tahoma" w:hAnsi="Tahoma" w:cs="Tahoma"/>
        </w:rPr>
      </w:pPr>
      <w:r w:rsidRPr="00A035B8">
        <w:rPr>
          <w:rFonts w:ascii="Tahoma" w:hAnsi="Tahoma" w:cs="Tahoma"/>
        </w:rPr>
        <w:t>Joe will take the information back to his weekly meeting with Managers, Presidents, and Deans.</w:t>
      </w:r>
    </w:p>
    <w:p w:rsidR="003F0027" w:rsidRPr="00A035B8" w:rsidRDefault="003F0027" w:rsidP="001F7E75">
      <w:pPr>
        <w:pStyle w:val="NoSpacing"/>
        <w:ind w:left="432"/>
        <w:rPr>
          <w:rFonts w:ascii="Tahoma" w:hAnsi="Tahoma" w:cs="Tahoma"/>
        </w:rPr>
      </w:pPr>
    </w:p>
    <w:p w:rsidR="001F7E75" w:rsidRPr="00A035B8" w:rsidRDefault="001F7E75" w:rsidP="001F7E75">
      <w:pPr>
        <w:pStyle w:val="NoSpacing"/>
        <w:ind w:left="432"/>
        <w:rPr>
          <w:rFonts w:ascii="Tahoma" w:hAnsi="Tahoma" w:cs="Tahoma"/>
        </w:rPr>
      </w:pPr>
    </w:p>
    <w:p w:rsidR="005F3F6C" w:rsidRPr="00A035B8" w:rsidRDefault="003F0027" w:rsidP="00F963E0">
      <w:pPr>
        <w:pStyle w:val="NoSpacing"/>
        <w:spacing w:after="120"/>
        <w:rPr>
          <w:rFonts w:ascii="Tahoma" w:hAnsi="Tahoma" w:cs="Tahoma"/>
          <w:b/>
        </w:rPr>
      </w:pPr>
      <w:r w:rsidRPr="00A035B8">
        <w:rPr>
          <w:rFonts w:ascii="Tahoma" w:hAnsi="Tahoma" w:cs="Tahoma"/>
          <w:b/>
        </w:rPr>
        <w:t>From Joe Cabrales:</w:t>
      </w:r>
      <w:r w:rsidR="00F963E0" w:rsidRPr="00A035B8">
        <w:rPr>
          <w:rFonts w:ascii="Tahoma" w:hAnsi="Tahoma" w:cs="Tahoma"/>
          <w:b/>
        </w:rPr>
        <w:t xml:space="preserve"> </w:t>
      </w:r>
      <w:r w:rsidR="00F963E0" w:rsidRPr="00A035B8">
        <w:rPr>
          <w:rFonts w:ascii="Tahoma" w:hAnsi="Tahoma" w:cs="Tahoma"/>
          <w:b/>
          <w:color w:val="0000CC"/>
        </w:rPr>
        <w:t>Waitlist Closes</w:t>
      </w:r>
    </w:p>
    <w:p w:rsidR="00F963E0" w:rsidRPr="00A035B8" w:rsidRDefault="0068496F" w:rsidP="00FE6F71">
      <w:pPr>
        <w:pStyle w:val="NoSpacing"/>
        <w:numPr>
          <w:ilvl w:val="0"/>
          <w:numId w:val="10"/>
        </w:numPr>
        <w:spacing w:after="120"/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>When the Waitlist closes, can the Deans get email notification?</w:t>
      </w:r>
    </w:p>
    <w:p w:rsidR="00FE6F71" w:rsidRPr="00A035B8" w:rsidRDefault="0068496F" w:rsidP="001C562D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 w:rsidRPr="00A035B8">
        <w:rPr>
          <w:rFonts w:ascii="Tahoma" w:hAnsi="Tahoma" w:cs="Tahoma"/>
          <w:color w:val="000000" w:themeColor="text1"/>
        </w:rPr>
        <w:t>Currently, there are Informer Reports that can be scheduled to run</w:t>
      </w:r>
      <w:r w:rsidR="00FE6F71" w:rsidRPr="00A035B8">
        <w:rPr>
          <w:rFonts w:ascii="Tahoma" w:hAnsi="Tahoma" w:cs="Tahoma"/>
          <w:color w:val="000000" w:themeColor="text1"/>
        </w:rPr>
        <w:t xml:space="preserve">. </w:t>
      </w:r>
    </w:p>
    <w:p w:rsidR="003F0027" w:rsidRPr="00A035B8" w:rsidRDefault="00FE6F71" w:rsidP="00FE6F71">
      <w:pPr>
        <w:pStyle w:val="NoSpacing"/>
        <w:ind w:left="432"/>
        <w:rPr>
          <w:rFonts w:ascii="Tahoma" w:hAnsi="Tahoma" w:cs="Tahoma"/>
        </w:rPr>
      </w:pPr>
      <w:r w:rsidRPr="00A035B8">
        <w:rPr>
          <w:rFonts w:ascii="Tahoma" w:hAnsi="Tahoma" w:cs="Tahoma"/>
          <w:color w:val="000000" w:themeColor="text1"/>
        </w:rPr>
        <w:t xml:space="preserve">The results would be </w:t>
      </w:r>
      <w:r w:rsidR="0068496F" w:rsidRPr="00A035B8">
        <w:rPr>
          <w:rFonts w:ascii="Tahoma" w:hAnsi="Tahoma" w:cs="Tahoma"/>
          <w:color w:val="000000" w:themeColor="text1"/>
        </w:rPr>
        <w:t>email</w:t>
      </w:r>
      <w:r w:rsidRPr="00A035B8">
        <w:rPr>
          <w:rFonts w:ascii="Tahoma" w:hAnsi="Tahoma" w:cs="Tahoma"/>
          <w:color w:val="000000" w:themeColor="text1"/>
        </w:rPr>
        <w:t>ed to specified email addresses</w:t>
      </w:r>
      <w:r w:rsidR="0068496F" w:rsidRPr="00A035B8">
        <w:rPr>
          <w:rFonts w:ascii="Tahoma" w:hAnsi="Tahoma" w:cs="Tahoma"/>
          <w:color w:val="000000" w:themeColor="text1"/>
        </w:rPr>
        <w:t xml:space="preserve">. </w:t>
      </w:r>
    </w:p>
    <w:p w:rsidR="003F0027" w:rsidRPr="00A035B8" w:rsidRDefault="003F0027" w:rsidP="005F3F6C">
      <w:pPr>
        <w:pStyle w:val="NoSpacing"/>
        <w:ind w:left="432"/>
        <w:rPr>
          <w:rFonts w:ascii="Tahoma" w:hAnsi="Tahoma" w:cs="Tahoma"/>
        </w:rPr>
      </w:pPr>
    </w:p>
    <w:p w:rsidR="003F0027" w:rsidRPr="00A035B8" w:rsidRDefault="003F0027" w:rsidP="005F3F6C">
      <w:pPr>
        <w:pStyle w:val="NoSpacing"/>
        <w:ind w:left="432"/>
        <w:rPr>
          <w:rFonts w:ascii="Tahoma" w:hAnsi="Tahoma" w:cs="Tahoma"/>
        </w:rPr>
      </w:pPr>
    </w:p>
    <w:p w:rsidR="00C84D82" w:rsidRPr="00A035B8" w:rsidRDefault="00C84D82">
      <w:pPr>
        <w:spacing w:before="0" w:after="160" w:line="259" w:lineRule="auto"/>
        <w:ind w:left="0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A035B8">
        <w:rPr>
          <w:rFonts w:ascii="Tahoma" w:hAnsi="Tahoma" w:cs="Tahoma"/>
          <w:b/>
          <w:sz w:val="22"/>
          <w:szCs w:val="22"/>
        </w:rPr>
        <w:br w:type="page"/>
      </w:r>
    </w:p>
    <w:p w:rsidR="0083208A" w:rsidRPr="00A035B8" w:rsidRDefault="0083208A" w:rsidP="0083208A">
      <w:pPr>
        <w:pStyle w:val="NoSpacing"/>
        <w:spacing w:after="120"/>
        <w:rPr>
          <w:rFonts w:ascii="Tahoma" w:hAnsi="Tahoma" w:cs="Tahoma"/>
          <w:b/>
        </w:rPr>
      </w:pPr>
      <w:r w:rsidRPr="00A035B8">
        <w:rPr>
          <w:rFonts w:ascii="Tahoma" w:hAnsi="Tahoma" w:cs="Tahoma"/>
          <w:b/>
        </w:rPr>
        <w:t xml:space="preserve">From Joe Cabrales: </w:t>
      </w:r>
      <w:r w:rsidRPr="00A035B8">
        <w:rPr>
          <w:rFonts w:ascii="Tahoma" w:hAnsi="Tahoma" w:cs="Tahoma"/>
          <w:b/>
          <w:color w:val="0000CC"/>
        </w:rPr>
        <w:t>Prospects</w:t>
      </w:r>
    </w:p>
    <w:p w:rsidR="0083208A" w:rsidRPr="00A035B8" w:rsidRDefault="0083208A" w:rsidP="002B79F9">
      <w:pPr>
        <w:pStyle w:val="NoSpacing"/>
        <w:numPr>
          <w:ilvl w:val="0"/>
          <w:numId w:val="28"/>
        </w:numPr>
        <w:spacing w:after="60"/>
        <w:rPr>
          <w:rFonts w:ascii="Tahoma" w:hAnsi="Tahoma" w:cs="Tahoma"/>
        </w:rPr>
      </w:pPr>
      <w:r w:rsidRPr="00A035B8">
        <w:rPr>
          <w:rFonts w:ascii="Tahoma" w:hAnsi="Tahoma" w:cs="Tahoma"/>
        </w:rPr>
        <w:t>Currently, we are not capturing Prospects into Colleague.</w:t>
      </w:r>
    </w:p>
    <w:p w:rsidR="002B79F9" w:rsidRPr="00A035B8" w:rsidRDefault="0083208A" w:rsidP="002B79F9">
      <w:pPr>
        <w:pStyle w:val="NoSpacing"/>
        <w:numPr>
          <w:ilvl w:val="0"/>
          <w:numId w:val="28"/>
        </w:numPr>
        <w:spacing w:after="60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Need a method to capture this information. </w:t>
      </w:r>
    </w:p>
    <w:p w:rsidR="002B79F9" w:rsidRPr="00A035B8" w:rsidRDefault="0083208A" w:rsidP="002B79F9">
      <w:pPr>
        <w:pStyle w:val="NoSpacing"/>
        <w:numPr>
          <w:ilvl w:val="0"/>
          <w:numId w:val="28"/>
        </w:numPr>
        <w:spacing w:after="60"/>
        <w:rPr>
          <w:rFonts w:ascii="Tahoma" w:hAnsi="Tahoma" w:cs="Tahoma"/>
        </w:rPr>
      </w:pPr>
      <w:r w:rsidRPr="00A035B8">
        <w:rPr>
          <w:rFonts w:ascii="Tahoma" w:hAnsi="Tahoma" w:cs="Tahoma"/>
        </w:rPr>
        <w:t>Suggestions</w:t>
      </w:r>
      <w:r w:rsidR="002B79F9" w:rsidRPr="00A035B8">
        <w:rPr>
          <w:rFonts w:ascii="Tahoma" w:hAnsi="Tahoma" w:cs="Tahoma"/>
        </w:rPr>
        <w:t xml:space="preserve">: </w:t>
      </w:r>
      <w:r w:rsidRPr="00A035B8">
        <w:rPr>
          <w:rFonts w:ascii="Tahoma" w:hAnsi="Tahoma" w:cs="Tahoma"/>
        </w:rPr>
        <w:t>Recruiter</w:t>
      </w:r>
      <w:r w:rsidR="002B79F9" w:rsidRPr="00A035B8">
        <w:rPr>
          <w:rFonts w:ascii="Tahoma" w:hAnsi="Tahoma" w:cs="Tahoma"/>
        </w:rPr>
        <w:t>, Oracle; Marketing</w:t>
      </w:r>
      <w:r w:rsidR="00DC5B7A" w:rsidRPr="00A035B8">
        <w:rPr>
          <w:rFonts w:ascii="Tahoma" w:hAnsi="Tahoma" w:cs="Tahoma"/>
        </w:rPr>
        <w:t>.</w:t>
      </w:r>
    </w:p>
    <w:p w:rsidR="002B79F9" w:rsidRPr="00A035B8" w:rsidRDefault="002B79F9" w:rsidP="002B79F9">
      <w:pPr>
        <w:pStyle w:val="NoSpacing"/>
        <w:numPr>
          <w:ilvl w:val="0"/>
          <w:numId w:val="28"/>
        </w:numPr>
        <w:spacing w:after="60"/>
        <w:rPr>
          <w:rFonts w:ascii="Tahoma" w:hAnsi="Tahoma" w:cs="Tahoma"/>
        </w:rPr>
      </w:pPr>
      <w:r w:rsidRPr="00A035B8">
        <w:rPr>
          <w:rFonts w:ascii="Tahoma" w:hAnsi="Tahoma" w:cs="Tahoma"/>
        </w:rPr>
        <w:t xml:space="preserve">Need to look at </w:t>
      </w:r>
      <w:r w:rsidR="00DC5B7A" w:rsidRPr="00A035B8">
        <w:rPr>
          <w:rFonts w:ascii="Tahoma" w:hAnsi="Tahoma" w:cs="Tahoma"/>
        </w:rPr>
        <w:t xml:space="preserve">additional Prospecting </w:t>
      </w:r>
      <w:r w:rsidRPr="00A035B8">
        <w:rPr>
          <w:rFonts w:ascii="Tahoma" w:hAnsi="Tahoma" w:cs="Tahoma"/>
        </w:rPr>
        <w:t>products</w:t>
      </w:r>
      <w:r w:rsidR="00DC5B7A" w:rsidRPr="00A035B8">
        <w:rPr>
          <w:rFonts w:ascii="Tahoma" w:hAnsi="Tahoma" w:cs="Tahoma"/>
        </w:rPr>
        <w:t>.</w:t>
      </w:r>
    </w:p>
    <w:p w:rsidR="00C84D82" w:rsidRPr="00A035B8" w:rsidRDefault="00C84D82" w:rsidP="00C84D82">
      <w:pPr>
        <w:pStyle w:val="NoSpacing"/>
        <w:spacing w:after="60"/>
        <w:rPr>
          <w:rFonts w:ascii="Tahoma" w:hAnsi="Tahoma" w:cs="Tahoma"/>
        </w:rPr>
      </w:pPr>
    </w:p>
    <w:p w:rsidR="00C84D82" w:rsidRPr="00A035B8" w:rsidRDefault="00C84D82" w:rsidP="00C84D82">
      <w:pPr>
        <w:pStyle w:val="NoSpacing"/>
        <w:spacing w:after="60"/>
        <w:rPr>
          <w:rFonts w:ascii="Tahoma" w:hAnsi="Tahoma" w:cs="Tahoma"/>
        </w:rPr>
      </w:pPr>
    </w:p>
    <w:p w:rsidR="00FE6F71" w:rsidRPr="00A035B8" w:rsidRDefault="00FE6F71" w:rsidP="00FE6F71">
      <w:pPr>
        <w:pStyle w:val="NoSpacing"/>
        <w:spacing w:after="120"/>
        <w:rPr>
          <w:rFonts w:ascii="Tahoma" w:hAnsi="Tahoma" w:cs="Tahoma"/>
          <w:b/>
        </w:rPr>
      </w:pPr>
      <w:r w:rsidRPr="00A035B8">
        <w:rPr>
          <w:rFonts w:ascii="Tahoma" w:hAnsi="Tahoma" w:cs="Tahoma"/>
          <w:b/>
        </w:rPr>
        <w:t xml:space="preserve">From April Dale-Carter: </w:t>
      </w:r>
      <w:r w:rsidRPr="00A035B8">
        <w:rPr>
          <w:rFonts w:ascii="Tahoma" w:hAnsi="Tahoma" w:cs="Tahoma"/>
          <w:b/>
          <w:color w:val="0000CC"/>
        </w:rPr>
        <w:t xml:space="preserve">BOG not picking up enrollment fees </w:t>
      </w:r>
    </w:p>
    <w:p w:rsidR="000865B6" w:rsidRPr="00A035B8" w:rsidRDefault="00FE6F71" w:rsidP="00FE6F71">
      <w:pPr>
        <w:pStyle w:val="NoSpacing"/>
        <w:numPr>
          <w:ilvl w:val="0"/>
          <w:numId w:val="24"/>
        </w:numPr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>April submitted a HelpDesk Ticket</w:t>
      </w:r>
      <w:r w:rsidR="000865B6" w:rsidRPr="00A035B8">
        <w:rPr>
          <w:rFonts w:ascii="Tahoma" w:hAnsi="Tahoma" w:cs="Tahoma"/>
          <w:color w:val="000000" w:themeColor="text1"/>
        </w:rPr>
        <w:t>.</w:t>
      </w:r>
    </w:p>
    <w:p w:rsidR="00FE6F71" w:rsidRPr="00A035B8" w:rsidRDefault="000865B6" w:rsidP="00FE6F71">
      <w:pPr>
        <w:pStyle w:val="NoSpacing"/>
        <w:numPr>
          <w:ilvl w:val="0"/>
          <w:numId w:val="24"/>
        </w:numPr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>Problem:</w:t>
      </w:r>
      <w:r w:rsidR="00FE6F71" w:rsidRPr="00A035B8">
        <w:rPr>
          <w:rFonts w:ascii="Tahoma" w:hAnsi="Tahoma" w:cs="Tahoma"/>
          <w:color w:val="000000" w:themeColor="text1"/>
        </w:rPr>
        <w:t xml:space="preserve"> </w:t>
      </w:r>
    </w:p>
    <w:p w:rsidR="00FE6F71" w:rsidRPr="00A035B8" w:rsidRDefault="00FE6F71" w:rsidP="000865B6">
      <w:pPr>
        <w:pStyle w:val="NoSpacing"/>
        <w:numPr>
          <w:ilvl w:val="0"/>
          <w:numId w:val="38"/>
        </w:numPr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 xml:space="preserve">Students enrolled in the Spring Term </w:t>
      </w:r>
    </w:p>
    <w:p w:rsidR="00FE6F71" w:rsidRPr="00A035B8" w:rsidRDefault="00FE6F71" w:rsidP="000865B6">
      <w:pPr>
        <w:pStyle w:val="NoSpacing"/>
        <w:numPr>
          <w:ilvl w:val="0"/>
          <w:numId w:val="38"/>
        </w:numPr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 xml:space="preserve">Dropped their classes </w:t>
      </w:r>
    </w:p>
    <w:p w:rsidR="00FE6F71" w:rsidRPr="00A035B8" w:rsidRDefault="00FE6F71" w:rsidP="000865B6">
      <w:pPr>
        <w:pStyle w:val="NoSpacing"/>
        <w:numPr>
          <w:ilvl w:val="0"/>
          <w:numId w:val="38"/>
        </w:numPr>
        <w:spacing w:after="120"/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>BOG not picking up enrollment fees when reinstated</w:t>
      </w:r>
    </w:p>
    <w:p w:rsidR="00FE6F71" w:rsidRPr="00A035B8" w:rsidRDefault="00FE6F71" w:rsidP="00FE6F71">
      <w:pPr>
        <w:pStyle w:val="NoSpacing"/>
        <w:numPr>
          <w:ilvl w:val="0"/>
          <w:numId w:val="10"/>
        </w:numPr>
        <w:spacing w:after="120"/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 xml:space="preserve">Michael Aquino has been working with Ellucian. Ellucian has provided a temporary workaround to correct the problem. </w:t>
      </w:r>
      <w:r w:rsidR="00F55CE7" w:rsidRPr="00A035B8">
        <w:rPr>
          <w:rFonts w:ascii="Tahoma" w:hAnsi="Tahoma" w:cs="Tahoma"/>
          <w:color w:val="000000" w:themeColor="text1"/>
        </w:rPr>
        <w:t>After testing, he w</w:t>
      </w:r>
      <w:r w:rsidRPr="00A035B8">
        <w:rPr>
          <w:rFonts w:ascii="Tahoma" w:hAnsi="Tahoma" w:cs="Tahoma"/>
          <w:color w:val="000000" w:themeColor="text1"/>
        </w:rPr>
        <w:t>ill push to production.</w:t>
      </w:r>
    </w:p>
    <w:p w:rsidR="00FE6F71" w:rsidRPr="00A035B8" w:rsidRDefault="00FE6F71" w:rsidP="00FE6F71">
      <w:pPr>
        <w:pStyle w:val="NoSpacing"/>
        <w:numPr>
          <w:ilvl w:val="0"/>
          <w:numId w:val="10"/>
        </w:numPr>
        <w:spacing w:after="120"/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>April will send Michael 4-5 additional students that were affected.</w:t>
      </w:r>
    </w:p>
    <w:p w:rsidR="00FE6F71" w:rsidRPr="00A035B8" w:rsidRDefault="00FE6F71" w:rsidP="005F3F6C">
      <w:pPr>
        <w:pStyle w:val="NoSpacing"/>
        <w:ind w:left="432"/>
        <w:rPr>
          <w:rFonts w:ascii="Tahoma" w:hAnsi="Tahoma" w:cs="Tahoma"/>
        </w:rPr>
      </w:pPr>
    </w:p>
    <w:p w:rsidR="00FE6F71" w:rsidRPr="00A035B8" w:rsidRDefault="00FE6F71" w:rsidP="005F3F6C">
      <w:pPr>
        <w:pStyle w:val="NoSpacing"/>
        <w:ind w:left="432"/>
        <w:rPr>
          <w:rFonts w:ascii="Tahoma" w:hAnsi="Tahoma" w:cs="Tahoma"/>
        </w:rPr>
      </w:pPr>
    </w:p>
    <w:p w:rsidR="00FE6F71" w:rsidRPr="00A035B8" w:rsidRDefault="00657490" w:rsidP="000865B6">
      <w:pPr>
        <w:pStyle w:val="NoSpacing"/>
        <w:spacing w:after="60"/>
        <w:rPr>
          <w:rFonts w:ascii="Tahoma" w:hAnsi="Tahoma" w:cs="Tahoma"/>
          <w:b/>
        </w:rPr>
      </w:pPr>
      <w:r w:rsidRPr="00A035B8">
        <w:rPr>
          <w:rFonts w:ascii="Tahoma" w:hAnsi="Tahoma" w:cs="Tahoma"/>
          <w:b/>
          <w:color w:val="0000CC"/>
        </w:rPr>
        <w:t xml:space="preserve">How to </w:t>
      </w:r>
      <w:r w:rsidR="00FE6F71" w:rsidRPr="00A035B8">
        <w:rPr>
          <w:rFonts w:ascii="Tahoma" w:hAnsi="Tahoma" w:cs="Tahoma"/>
          <w:b/>
          <w:color w:val="0000CC"/>
        </w:rPr>
        <w:t>Expir</w:t>
      </w:r>
      <w:r w:rsidRPr="00A035B8">
        <w:rPr>
          <w:rFonts w:ascii="Tahoma" w:hAnsi="Tahoma" w:cs="Tahoma"/>
          <w:b/>
          <w:color w:val="0000CC"/>
        </w:rPr>
        <w:t>e</w:t>
      </w:r>
      <w:r w:rsidR="00FE6F71" w:rsidRPr="00A035B8">
        <w:rPr>
          <w:rFonts w:ascii="Tahoma" w:hAnsi="Tahoma" w:cs="Tahoma"/>
          <w:b/>
          <w:color w:val="0000CC"/>
        </w:rPr>
        <w:t xml:space="preserve"> Email Addresses</w:t>
      </w:r>
    </w:p>
    <w:p w:rsidR="00657490" w:rsidRPr="00A035B8" w:rsidRDefault="00657490" w:rsidP="000865B6">
      <w:pPr>
        <w:pStyle w:val="NoSpacing"/>
        <w:numPr>
          <w:ilvl w:val="0"/>
          <w:numId w:val="10"/>
        </w:numPr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>The Active Directory Account gets removed.</w:t>
      </w:r>
    </w:p>
    <w:p w:rsidR="00657490" w:rsidRPr="00A035B8" w:rsidRDefault="000865B6" w:rsidP="000865B6">
      <w:pPr>
        <w:pStyle w:val="NoSpacing"/>
        <w:numPr>
          <w:ilvl w:val="0"/>
          <w:numId w:val="40"/>
        </w:numPr>
        <w:spacing w:after="60"/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 xml:space="preserve">Create </w:t>
      </w:r>
      <w:r w:rsidR="00657490" w:rsidRPr="00A035B8">
        <w:rPr>
          <w:rFonts w:ascii="Tahoma" w:hAnsi="Tahoma" w:cs="Tahoma"/>
          <w:color w:val="000000" w:themeColor="text1"/>
        </w:rPr>
        <w:t>HelpDesk T</w:t>
      </w:r>
      <w:r w:rsidRPr="00A035B8">
        <w:rPr>
          <w:rFonts w:ascii="Tahoma" w:hAnsi="Tahoma" w:cs="Tahoma"/>
          <w:color w:val="000000" w:themeColor="text1"/>
        </w:rPr>
        <w:t>icket to remove the individual from the Active Directory.</w:t>
      </w:r>
    </w:p>
    <w:p w:rsidR="00FE6F71" w:rsidRPr="00A035B8" w:rsidRDefault="00657490" w:rsidP="005F3F6C">
      <w:pPr>
        <w:pStyle w:val="NoSpacing"/>
        <w:numPr>
          <w:ilvl w:val="0"/>
          <w:numId w:val="10"/>
        </w:numPr>
        <w:spacing w:after="60"/>
        <w:rPr>
          <w:rFonts w:ascii="Tahoma" w:hAnsi="Tahoma" w:cs="Tahoma"/>
          <w:color w:val="000000" w:themeColor="text1"/>
        </w:rPr>
      </w:pPr>
      <w:r w:rsidRPr="00A035B8">
        <w:rPr>
          <w:rFonts w:ascii="Tahoma" w:hAnsi="Tahoma" w:cs="Tahoma"/>
          <w:color w:val="000000" w:themeColor="text1"/>
        </w:rPr>
        <w:t>HR will verify that the change needs to be done.</w:t>
      </w:r>
    </w:p>
    <w:p w:rsidR="00C84D82" w:rsidRPr="00A035B8" w:rsidRDefault="00C84D82" w:rsidP="00C84D82">
      <w:pPr>
        <w:pStyle w:val="NoSpacing"/>
        <w:spacing w:after="60"/>
        <w:rPr>
          <w:rFonts w:ascii="Tahoma" w:hAnsi="Tahoma" w:cs="Tahoma"/>
          <w:color w:val="000000" w:themeColor="text1"/>
        </w:rPr>
      </w:pPr>
    </w:p>
    <w:p w:rsidR="000865B6" w:rsidRPr="00A035B8" w:rsidRDefault="000865B6" w:rsidP="00C84D82">
      <w:pPr>
        <w:pStyle w:val="NoSpacing"/>
        <w:spacing w:after="60"/>
        <w:rPr>
          <w:rFonts w:ascii="Tahoma" w:hAnsi="Tahoma" w:cs="Tahoma"/>
          <w:color w:val="000000" w:themeColor="text1"/>
        </w:rPr>
      </w:pPr>
    </w:p>
    <w:p w:rsidR="000865B6" w:rsidRPr="00A035B8" w:rsidRDefault="00657490" w:rsidP="000865B6">
      <w:pPr>
        <w:pStyle w:val="NoSpacing"/>
        <w:rPr>
          <w:rFonts w:ascii="Tahoma" w:hAnsi="Tahoma" w:cs="Tahoma"/>
          <w:b/>
          <w:color w:val="0000CC"/>
        </w:rPr>
      </w:pPr>
      <w:r w:rsidRPr="00A035B8">
        <w:rPr>
          <w:rFonts w:ascii="Tahoma" w:hAnsi="Tahoma" w:cs="Tahoma"/>
          <w:b/>
          <w:color w:val="0000CC"/>
        </w:rPr>
        <w:t>Updates to the DAWG Parking Lot:</w:t>
      </w:r>
      <w:r w:rsidR="00AD3D8F" w:rsidRPr="00A035B8">
        <w:rPr>
          <w:rFonts w:ascii="Tahoma" w:hAnsi="Tahoma" w:cs="Tahoma"/>
          <w:b/>
          <w:color w:val="0000CC"/>
        </w:rPr>
        <w:t xml:space="preserve"> </w:t>
      </w:r>
    </w:p>
    <w:p w:rsidR="00AD3D8F" w:rsidRPr="00A035B8" w:rsidRDefault="00AD3D8F" w:rsidP="000865B6">
      <w:pPr>
        <w:pStyle w:val="NoSpacing"/>
        <w:spacing w:after="240"/>
        <w:rPr>
          <w:rFonts w:ascii="Tahoma" w:hAnsi="Tahoma" w:cs="Tahoma"/>
        </w:rPr>
      </w:pPr>
      <w:r w:rsidRPr="00A035B8">
        <w:rPr>
          <w:rFonts w:ascii="Tahoma" w:hAnsi="Tahoma" w:cs="Tahoma"/>
        </w:rPr>
        <w:t>The following topics will be removed from the DAWG Parking Lot.</w:t>
      </w:r>
    </w:p>
    <w:p w:rsidR="00657490" w:rsidRPr="00A035B8" w:rsidRDefault="00657490" w:rsidP="00AD3D8F">
      <w:pPr>
        <w:pStyle w:val="NoSpacing"/>
        <w:numPr>
          <w:ilvl w:val="0"/>
          <w:numId w:val="26"/>
        </w:numPr>
        <w:spacing w:after="120"/>
        <w:rPr>
          <w:rFonts w:ascii="Tahoma" w:hAnsi="Tahoma" w:cs="Tahoma"/>
        </w:rPr>
      </w:pPr>
      <w:r w:rsidRPr="00A035B8">
        <w:rPr>
          <w:rFonts w:ascii="Tahoma" w:hAnsi="Tahoma" w:cs="Tahoma"/>
          <w:i/>
          <w:color w:val="0000CC"/>
          <w:u w:val="single"/>
        </w:rPr>
        <w:t>Pulling Fees from Financial Aid:</w:t>
      </w:r>
      <w:r w:rsidRPr="00A035B8">
        <w:rPr>
          <w:rFonts w:ascii="Tahoma" w:hAnsi="Tahoma" w:cs="Tahoma"/>
          <w:color w:val="0000CC"/>
        </w:rPr>
        <w:t xml:space="preserve"> </w:t>
      </w:r>
      <w:r w:rsidRPr="00A035B8">
        <w:rPr>
          <w:rFonts w:ascii="Tahoma" w:hAnsi="Tahoma" w:cs="Tahoma"/>
        </w:rPr>
        <w:t xml:space="preserve">John Muskavitch said </w:t>
      </w:r>
      <w:r w:rsidR="00A45213" w:rsidRPr="00A035B8">
        <w:rPr>
          <w:rFonts w:ascii="Tahoma" w:hAnsi="Tahoma" w:cs="Tahoma"/>
        </w:rPr>
        <w:t>Pell F</w:t>
      </w:r>
      <w:r w:rsidRPr="00A035B8">
        <w:rPr>
          <w:rFonts w:ascii="Tahoma" w:hAnsi="Tahoma" w:cs="Tahoma"/>
        </w:rPr>
        <w:t>unds can</w:t>
      </w:r>
      <w:r w:rsidR="00A45213" w:rsidRPr="00A035B8">
        <w:rPr>
          <w:rFonts w:ascii="Tahoma" w:hAnsi="Tahoma" w:cs="Tahoma"/>
        </w:rPr>
        <w:t xml:space="preserve"> only </w:t>
      </w:r>
      <w:r w:rsidR="000865B6" w:rsidRPr="00A035B8">
        <w:rPr>
          <w:rFonts w:ascii="Tahoma" w:hAnsi="Tahoma" w:cs="Tahoma"/>
        </w:rPr>
        <w:t>be disbursed two</w:t>
      </w:r>
      <w:r w:rsidR="00C314B8" w:rsidRPr="00A035B8">
        <w:rPr>
          <w:rFonts w:ascii="Tahoma" w:hAnsi="Tahoma" w:cs="Tahoma"/>
        </w:rPr>
        <w:t xml:space="preserve"> </w:t>
      </w:r>
      <w:r w:rsidRPr="00A035B8">
        <w:rPr>
          <w:rFonts w:ascii="Tahoma" w:hAnsi="Tahoma" w:cs="Tahoma"/>
        </w:rPr>
        <w:t>weeks prior the start of term.</w:t>
      </w:r>
    </w:p>
    <w:p w:rsidR="00A45213" w:rsidRPr="00A035B8" w:rsidRDefault="00A45213" w:rsidP="000865B6">
      <w:pPr>
        <w:pStyle w:val="NoSpacing"/>
        <w:ind w:left="792"/>
        <w:rPr>
          <w:rFonts w:ascii="Tahoma" w:hAnsi="Tahoma" w:cs="Tahoma"/>
        </w:rPr>
      </w:pPr>
      <w:r w:rsidRPr="00A035B8">
        <w:rPr>
          <w:rFonts w:ascii="Tahoma" w:hAnsi="Tahoma" w:cs="Tahoma"/>
          <w:i/>
        </w:rPr>
        <w:t>Question</w:t>
      </w:r>
      <w:r w:rsidR="002B79F9" w:rsidRPr="00A035B8">
        <w:rPr>
          <w:rFonts w:ascii="Tahoma" w:hAnsi="Tahoma" w:cs="Tahoma"/>
          <w:i/>
        </w:rPr>
        <w:t xml:space="preserve"> </w:t>
      </w:r>
      <w:r w:rsidR="002B79F9" w:rsidRPr="00A035B8">
        <w:rPr>
          <w:rFonts w:ascii="Tahoma" w:hAnsi="Tahoma" w:cs="Tahoma"/>
          <w:i/>
        </w:rPr>
        <w:sym w:font="Wingdings" w:char="F0E0"/>
      </w:r>
      <w:r w:rsidR="002B79F9" w:rsidRPr="00A035B8">
        <w:rPr>
          <w:rFonts w:ascii="Tahoma" w:hAnsi="Tahoma" w:cs="Tahoma"/>
          <w:i/>
        </w:rPr>
        <w:tab/>
      </w:r>
      <w:r w:rsidRPr="00A035B8">
        <w:rPr>
          <w:rFonts w:ascii="Tahoma" w:hAnsi="Tahoma" w:cs="Tahoma"/>
        </w:rPr>
        <w:t>In our system…Can we authorize fees and disburse later?</w:t>
      </w:r>
    </w:p>
    <w:p w:rsidR="00657490" w:rsidRPr="00A035B8" w:rsidRDefault="00A45213" w:rsidP="000865B6">
      <w:pPr>
        <w:pStyle w:val="NoSpacing"/>
        <w:spacing w:after="120"/>
        <w:ind w:left="792"/>
        <w:rPr>
          <w:rFonts w:ascii="Tahoma" w:hAnsi="Tahoma" w:cs="Tahoma"/>
        </w:rPr>
      </w:pPr>
      <w:r w:rsidRPr="00A035B8">
        <w:rPr>
          <w:rFonts w:ascii="Tahoma" w:hAnsi="Tahoma" w:cs="Tahoma"/>
          <w:i/>
        </w:rPr>
        <w:t>Answer</w:t>
      </w:r>
      <w:r w:rsidR="002B79F9" w:rsidRPr="00A035B8">
        <w:rPr>
          <w:rFonts w:ascii="Tahoma" w:hAnsi="Tahoma" w:cs="Tahoma"/>
          <w:i/>
        </w:rPr>
        <w:t xml:space="preserve"> </w:t>
      </w:r>
      <w:r w:rsidR="00AD3D8F" w:rsidRPr="00A035B8">
        <w:rPr>
          <w:rFonts w:ascii="Tahoma" w:hAnsi="Tahoma" w:cs="Tahoma"/>
          <w:i/>
        </w:rPr>
        <w:t xml:space="preserve">  </w:t>
      </w:r>
      <w:r w:rsidR="002B79F9" w:rsidRPr="00A035B8">
        <w:rPr>
          <w:rFonts w:ascii="Tahoma" w:hAnsi="Tahoma" w:cs="Tahoma"/>
          <w:i/>
        </w:rPr>
        <w:sym w:font="Wingdings" w:char="F0E0"/>
      </w:r>
      <w:r w:rsidR="002B79F9" w:rsidRPr="00A035B8">
        <w:rPr>
          <w:rFonts w:ascii="Tahoma" w:hAnsi="Tahoma" w:cs="Tahoma"/>
          <w:i/>
        </w:rPr>
        <w:t xml:space="preserve"> </w:t>
      </w:r>
      <w:r w:rsidR="00657490" w:rsidRPr="00A035B8">
        <w:rPr>
          <w:rFonts w:ascii="Tahoma" w:hAnsi="Tahoma" w:cs="Tahoma"/>
        </w:rPr>
        <w:t>Currently, we cannot authorize without disbursing the funds.</w:t>
      </w:r>
    </w:p>
    <w:p w:rsidR="00A45213" w:rsidRPr="00A035B8" w:rsidRDefault="00A45213" w:rsidP="00AD3D8F">
      <w:pPr>
        <w:pStyle w:val="NoSpacing"/>
        <w:numPr>
          <w:ilvl w:val="0"/>
          <w:numId w:val="34"/>
        </w:numPr>
        <w:spacing w:after="60"/>
        <w:ind w:left="1152"/>
        <w:rPr>
          <w:rFonts w:ascii="Tahoma" w:hAnsi="Tahoma" w:cs="Tahoma"/>
        </w:rPr>
      </w:pPr>
      <w:r w:rsidRPr="00A035B8">
        <w:rPr>
          <w:rFonts w:ascii="Tahoma" w:hAnsi="Tahoma" w:cs="Tahoma"/>
        </w:rPr>
        <w:t>Must send entire amount to be disbursed and have the student pay us back.</w:t>
      </w:r>
    </w:p>
    <w:p w:rsidR="00A45213" w:rsidRPr="00A035B8" w:rsidRDefault="00A45213" w:rsidP="00AD3D8F">
      <w:pPr>
        <w:pStyle w:val="NoSpacing"/>
        <w:numPr>
          <w:ilvl w:val="0"/>
          <w:numId w:val="34"/>
        </w:numPr>
        <w:spacing w:after="60"/>
        <w:ind w:left="1152"/>
        <w:rPr>
          <w:rFonts w:ascii="Tahoma" w:hAnsi="Tahoma" w:cs="Tahoma"/>
        </w:rPr>
      </w:pPr>
      <w:r w:rsidRPr="00A035B8">
        <w:rPr>
          <w:rFonts w:ascii="Tahoma" w:hAnsi="Tahoma" w:cs="Tahoma"/>
        </w:rPr>
        <w:t>Most schools use same budget #. We don’t</w:t>
      </w:r>
      <w:r w:rsidR="000865B6" w:rsidRPr="00A035B8">
        <w:rPr>
          <w:rFonts w:ascii="Tahoma" w:hAnsi="Tahoma" w:cs="Tahoma"/>
        </w:rPr>
        <w:t>.</w:t>
      </w:r>
    </w:p>
    <w:p w:rsidR="00A45213" w:rsidRPr="00A035B8" w:rsidRDefault="00A45213" w:rsidP="00AD3D8F">
      <w:pPr>
        <w:pStyle w:val="NoSpacing"/>
        <w:numPr>
          <w:ilvl w:val="0"/>
          <w:numId w:val="34"/>
        </w:numPr>
        <w:spacing w:after="60"/>
        <w:ind w:left="1152"/>
        <w:rPr>
          <w:rFonts w:ascii="Tahoma" w:hAnsi="Tahoma" w:cs="Tahoma"/>
        </w:rPr>
      </w:pPr>
      <w:r w:rsidRPr="00A035B8">
        <w:rPr>
          <w:rFonts w:ascii="Tahoma" w:hAnsi="Tahoma" w:cs="Tahoma"/>
        </w:rPr>
        <w:t>Email was sent to VPs to explain why we could not separate out the disbursement.</w:t>
      </w:r>
    </w:p>
    <w:p w:rsidR="00A45213" w:rsidRPr="00A035B8" w:rsidRDefault="00A45213" w:rsidP="00AD3D8F">
      <w:pPr>
        <w:pStyle w:val="NoSpacing"/>
        <w:spacing w:after="120"/>
        <w:ind w:left="1152"/>
        <w:rPr>
          <w:rFonts w:ascii="Tahoma" w:hAnsi="Tahoma" w:cs="Tahoma"/>
        </w:rPr>
      </w:pPr>
    </w:p>
    <w:p w:rsidR="00657490" w:rsidRPr="00A035B8" w:rsidRDefault="00657490" w:rsidP="00840D16">
      <w:pPr>
        <w:pStyle w:val="NoSpacing"/>
        <w:numPr>
          <w:ilvl w:val="0"/>
          <w:numId w:val="26"/>
        </w:numPr>
        <w:rPr>
          <w:rFonts w:ascii="Tahoma" w:hAnsi="Tahoma" w:cs="Tahoma"/>
        </w:rPr>
      </w:pPr>
      <w:r w:rsidRPr="00A035B8">
        <w:rPr>
          <w:rFonts w:ascii="Tahoma" w:hAnsi="Tahoma" w:cs="Tahoma"/>
          <w:i/>
          <w:color w:val="0000CC"/>
          <w:u w:val="single"/>
        </w:rPr>
        <w:t>VET/MILS Screen</w:t>
      </w:r>
      <w:r w:rsidRPr="00A035B8">
        <w:rPr>
          <w:rFonts w:ascii="Tahoma" w:hAnsi="Tahoma" w:cs="Tahoma"/>
          <w:color w:val="0000CC"/>
        </w:rPr>
        <w:t xml:space="preserve">: </w:t>
      </w:r>
      <w:r w:rsidRPr="00A035B8">
        <w:rPr>
          <w:rFonts w:ascii="Tahoma" w:hAnsi="Tahoma" w:cs="Tahoma"/>
        </w:rPr>
        <w:t>Brock</w:t>
      </w:r>
      <w:r w:rsidR="00C314B8" w:rsidRPr="00A035B8">
        <w:rPr>
          <w:rFonts w:ascii="Tahoma" w:hAnsi="Tahoma" w:cs="Tahoma"/>
        </w:rPr>
        <w:t xml:space="preserve"> Scudder</w:t>
      </w:r>
      <w:r w:rsidRPr="00A035B8">
        <w:rPr>
          <w:rFonts w:ascii="Tahoma" w:hAnsi="Tahoma" w:cs="Tahoma"/>
        </w:rPr>
        <w:t xml:space="preserve"> is creating a PowerPoint Document to explain the various screens. He will schedule a meeting with the necessary people.</w:t>
      </w:r>
    </w:p>
    <w:p w:rsidR="00A035B8" w:rsidRPr="00A035B8" w:rsidRDefault="00A035B8" w:rsidP="00245833">
      <w:pPr>
        <w:pStyle w:val="NoSpacing"/>
        <w:ind w:left="792"/>
        <w:rPr>
          <w:rFonts w:ascii="Tahoma" w:hAnsi="Tahoma" w:cs="Tahoma"/>
        </w:rPr>
      </w:pPr>
    </w:p>
    <w:sectPr w:rsidR="00A035B8" w:rsidRPr="00A035B8" w:rsidSect="00404371">
      <w:headerReference w:type="default" r:id="rId8"/>
      <w:footerReference w:type="default" r:id="rId9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917FCE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917FCE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B25CE6" w:rsidRPr="0082239D" w:rsidRDefault="00B25CE6" w:rsidP="00B25CE6">
      <w:pPr>
        <w:pStyle w:val="NoSpacing"/>
        <w:spacing w:after="120"/>
        <w:rPr>
          <w:rFonts w:ascii="Albertus Medium" w:hAnsi="Albertus Medium"/>
          <w:sz w:val="19"/>
          <w:szCs w:val="19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917FCE">
        <w:rPr>
          <w:rFonts w:ascii="Albertus Medium" w:hAnsi="Albertus Medium"/>
          <w:i/>
          <w:sz w:val="19"/>
          <w:szCs w:val="19"/>
        </w:rPr>
        <w:t xml:space="preserve">Some individuals joining the meeting via phone may not be in the </w:t>
      </w:r>
      <w:r w:rsidR="00084494" w:rsidRPr="00917FCE">
        <w:rPr>
          <w:rFonts w:ascii="Albertus Medium" w:hAnsi="Albertus Medium"/>
          <w:i/>
          <w:sz w:val="19"/>
          <w:szCs w:val="19"/>
        </w:rPr>
        <w:t>a</w:t>
      </w:r>
      <w:r w:rsidRPr="00917FCE">
        <w:rPr>
          <w:rFonts w:ascii="Albertus Medium" w:hAnsi="Albertus Medium"/>
          <w:i/>
          <w:sz w:val="19"/>
          <w:szCs w:val="19"/>
        </w:rPr>
        <w:t xml:space="preserve">ttendance </w:t>
      </w:r>
      <w:r w:rsidR="00084494" w:rsidRPr="00917FCE">
        <w:rPr>
          <w:rFonts w:ascii="Albertus Medium" w:hAnsi="Albertus Medium"/>
          <w:i/>
          <w:sz w:val="19"/>
          <w:szCs w:val="19"/>
        </w:rPr>
        <w:t>li</w:t>
      </w:r>
      <w:r w:rsidRPr="00917FCE">
        <w:rPr>
          <w:rFonts w:ascii="Albertus Medium" w:hAnsi="Albertus Medium"/>
          <w:i/>
          <w:sz w:val="19"/>
          <w:szCs w:val="19"/>
        </w:rPr>
        <w:t>st.</w:t>
      </w:r>
      <w:bookmarkEnd w:id="0"/>
    </w:p>
    <w:p w:rsidR="00B25CE6" w:rsidRDefault="00B25CE6">
      <w:pPr>
        <w:pStyle w:val="FootnoteText"/>
      </w:pPr>
    </w:p>
  </w:footnote>
  <w:footnote w:id="2">
    <w:p w:rsidR="001C3464" w:rsidRDefault="001C3464">
      <w:pPr>
        <w:pStyle w:val="FootnoteText"/>
      </w:pPr>
      <w:r>
        <w:rPr>
          <w:rStyle w:val="FootnoteReference"/>
        </w:rPr>
        <w:footnoteRef/>
      </w:r>
      <w:r>
        <w:t xml:space="preserve"> IASU </w:t>
      </w:r>
      <w:r>
        <w:sym w:font="Wingdings" w:char="F0E0"/>
      </w:r>
      <w:r>
        <w:t xml:space="preserve"> Institutions Attended Summary</w:t>
      </w:r>
    </w:p>
  </w:footnote>
  <w:footnote w:id="3">
    <w:p w:rsidR="00476381" w:rsidRPr="00476381" w:rsidRDefault="00476381">
      <w:pPr>
        <w:pStyle w:val="FootnoteText"/>
      </w:pPr>
      <w:r>
        <w:rPr>
          <w:rStyle w:val="FootnoteReference"/>
        </w:rPr>
        <w:footnoteRef/>
      </w:r>
      <w:r>
        <w:t xml:space="preserve"> FTES </w:t>
      </w:r>
      <w:r>
        <w:sym w:font="Wingdings" w:char="F0E0"/>
      </w:r>
      <w:r>
        <w:t xml:space="preserve"> </w:t>
      </w:r>
      <w:r w:rsidRPr="00476381">
        <w:rPr>
          <w:rFonts w:cs="Tahoma"/>
        </w:rPr>
        <w:t>Full-Time Equivalent Students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636813" w:rsidRDefault="00917FCE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4"/>
        <w:szCs w:val="44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636813" w:rsidRPr="00636813">
      <w:rPr>
        <w:rFonts w:ascii="Antique Olive Roman" w:hAnsi="Antique Olive Roman"/>
        <w:b/>
        <w:color w:val="000000" w:themeColor="text1"/>
        <w:sz w:val="48"/>
        <w:szCs w:val="48"/>
      </w:rPr>
      <w:t xml:space="preserve"> </w:t>
    </w:r>
    <w:r w:rsidR="00636813" w:rsidRPr="00636813">
      <w:rPr>
        <w:rFonts w:ascii="Antique Olive Roman" w:hAnsi="Antique Olive Roman"/>
        <w:b/>
        <w:color w:val="000000" w:themeColor="text1"/>
        <w:sz w:val="44"/>
        <w:szCs w:val="44"/>
      </w:rPr>
      <w:t>Meeting Notes</w:t>
    </w:r>
    <w:r w:rsidR="00F146FC" w:rsidRPr="00636813">
      <w:rPr>
        <w:rFonts w:ascii="Antique Olive Roman" w:hAnsi="Antique Olive Roman"/>
        <w:b/>
        <w:color w:val="000000" w:themeColor="text1"/>
        <w:sz w:val="44"/>
        <w:szCs w:val="44"/>
      </w:rPr>
      <w:tab/>
    </w:r>
  </w:p>
  <w:p w:rsidR="00636813" w:rsidRPr="007D6A98" w:rsidRDefault="00137345" w:rsidP="00636813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636813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636813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636813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636813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636813">
      <w:rPr>
        <w:rFonts w:ascii="Antique Olive Roman" w:hAnsi="Antique Olive Roman"/>
        <w:b/>
        <w:i/>
        <w:color w:val="0000CC"/>
        <w:sz w:val="22"/>
        <w:szCs w:val="22"/>
      </w:rPr>
      <w:t>April 12, 2017</w:t>
    </w:r>
    <w:r w:rsidR="00636813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2F1663" w:rsidRDefault="002F1663" w:rsidP="00636813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4.4pt" o:bullet="t">
        <v:imagedata r:id="rId1" o:title="mso5D07"/>
      </v:shape>
    </w:pict>
  </w:numPicBullet>
  <w:abstractNum w:abstractNumId="0" w15:restartNumberingAfterBreak="0">
    <w:nsid w:val="004033E0"/>
    <w:multiLevelType w:val="hybridMultilevel"/>
    <w:tmpl w:val="267E33AA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5B232DC"/>
    <w:multiLevelType w:val="hybridMultilevel"/>
    <w:tmpl w:val="CC02E62E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90B1D7C"/>
    <w:multiLevelType w:val="hybridMultilevel"/>
    <w:tmpl w:val="90E650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E524B"/>
    <w:multiLevelType w:val="hybridMultilevel"/>
    <w:tmpl w:val="B5201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27A"/>
    <w:multiLevelType w:val="hybridMultilevel"/>
    <w:tmpl w:val="2C866E6A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8327685"/>
    <w:multiLevelType w:val="hybridMultilevel"/>
    <w:tmpl w:val="BBC28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6294"/>
    <w:multiLevelType w:val="hybridMultilevel"/>
    <w:tmpl w:val="F0DA9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DD6"/>
    <w:multiLevelType w:val="hybridMultilevel"/>
    <w:tmpl w:val="DDC203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E6BFC"/>
    <w:multiLevelType w:val="hybridMultilevel"/>
    <w:tmpl w:val="CD224F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A0E21"/>
    <w:multiLevelType w:val="hybridMultilevel"/>
    <w:tmpl w:val="58504DF0"/>
    <w:lvl w:ilvl="0" w:tplc="49B620E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F737F6"/>
    <w:multiLevelType w:val="hybridMultilevel"/>
    <w:tmpl w:val="714E276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3E53D9A"/>
    <w:multiLevelType w:val="hybridMultilevel"/>
    <w:tmpl w:val="17D6EFDE"/>
    <w:lvl w:ilvl="0" w:tplc="C05E5E3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54F4D"/>
    <w:multiLevelType w:val="hybridMultilevel"/>
    <w:tmpl w:val="FB9C4D0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0B07D60"/>
    <w:multiLevelType w:val="hybridMultilevel"/>
    <w:tmpl w:val="32CABEF8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23442E0"/>
    <w:multiLevelType w:val="hybridMultilevel"/>
    <w:tmpl w:val="6AF8385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8944ED4"/>
    <w:multiLevelType w:val="hybridMultilevel"/>
    <w:tmpl w:val="4650B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9224C"/>
    <w:multiLevelType w:val="hybridMultilevel"/>
    <w:tmpl w:val="C966ED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0C57701"/>
    <w:multiLevelType w:val="hybridMultilevel"/>
    <w:tmpl w:val="4AA05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51AA7"/>
    <w:multiLevelType w:val="hybridMultilevel"/>
    <w:tmpl w:val="3F840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076B"/>
    <w:multiLevelType w:val="hybridMultilevel"/>
    <w:tmpl w:val="8C12F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771A6"/>
    <w:multiLevelType w:val="hybridMultilevel"/>
    <w:tmpl w:val="7CC4D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57F42"/>
    <w:multiLevelType w:val="hybridMultilevel"/>
    <w:tmpl w:val="DAA81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C1EE1"/>
    <w:multiLevelType w:val="hybridMultilevel"/>
    <w:tmpl w:val="0DE09C4E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4A9458D0"/>
    <w:multiLevelType w:val="hybridMultilevel"/>
    <w:tmpl w:val="FD3C7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31678"/>
    <w:multiLevelType w:val="hybridMultilevel"/>
    <w:tmpl w:val="43D46F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922424"/>
    <w:multiLevelType w:val="hybridMultilevel"/>
    <w:tmpl w:val="9190CE8E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59E6168"/>
    <w:multiLevelType w:val="hybridMultilevel"/>
    <w:tmpl w:val="2F261F7E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7257F0E"/>
    <w:multiLevelType w:val="hybridMultilevel"/>
    <w:tmpl w:val="7DEEA450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58C83D30"/>
    <w:multiLevelType w:val="hybridMultilevel"/>
    <w:tmpl w:val="4582F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93738"/>
    <w:multiLevelType w:val="hybridMultilevel"/>
    <w:tmpl w:val="780032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B155A"/>
    <w:multiLevelType w:val="hybridMultilevel"/>
    <w:tmpl w:val="11C88F2C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5E082542"/>
    <w:multiLevelType w:val="hybridMultilevel"/>
    <w:tmpl w:val="135620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3C3BF6"/>
    <w:multiLevelType w:val="hybridMultilevel"/>
    <w:tmpl w:val="35123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B17A8"/>
    <w:multiLevelType w:val="hybridMultilevel"/>
    <w:tmpl w:val="8354D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D7776"/>
    <w:multiLevelType w:val="hybridMultilevel"/>
    <w:tmpl w:val="8766BC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F089F"/>
    <w:multiLevelType w:val="hybridMultilevel"/>
    <w:tmpl w:val="EECE0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B36E3"/>
    <w:multiLevelType w:val="hybridMultilevel"/>
    <w:tmpl w:val="C474162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6C5388B"/>
    <w:multiLevelType w:val="hybridMultilevel"/>
    <w:tmpl w:val="BFA478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C87B20"/>
    <w:multiLevelType w:val="hybridMultilevel"/>
    <w:tmpl w:val="8A8E0C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BB6C48"/>
    <w:multiLevelType w:val="hybridMultilevel"/>
    <w:tmpl w:val="B3DA2D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9B7452"/>
    <w:multiLevelType w:val="hybridMultilevel"/>
    <w:tmpl w:val="917479EA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1" w15:restartNumberingAfterBreak="0">
    <w:nsid w:val="7E7A6574"/>
    <w:multiLevelType w:val="hybridMultilevel"/>
    <w:tmpl w:val="9E526050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5"/>
  </w:num>
  <w:num w:numId="2">
    <w:abstractNumId w:val="2"/>
  </w:num>
  <w:num w:numId="3">
    <w:abstractNumId w:val="8"/>
  </w:num>
  <w:num w:numId="4">
    <w:abstractNumId w:val="18"/>
  </w:num>
  <w:num w:numId="5">
    <w:abstractNumId w:val="17"/>
  </w:num>
  <w:num w:numId="6">
    <w:abstractNumId w:val="29"/>
  </w:num>
  <w:num w:numId="7">
    <w:abstractNumId w:val="15"/>
  </w:num>
  <w:num w:numId="8">
    <w:abstractNumId w:val="5"/>
  </w:num>
  <w:num w:numId="9">
    <w:abstractNumId w:val="34"/>
  </w:num>
  <w:num w:numId="10">
    <w:abstractNumId w:val="27"/>
  </w:num>
  <w:num w:numId="11">
    <w:abstractNumId w:val="35"/>
  </w:num>
  <w:num w:numId="12">
    <w:abstractNumId w:val="28"/>
  </w:num>
  <w:num w:numId="13">
    <w:abstractNumId w:val="33"/>
  </w:num>
  <w:num w:numId="14">
    <w:abstractNumId w:val="19"/>
  </w:num>
  <w:num w:numId="15">
    <w:abstractNumId w:val="24"/>
  </w:num>
  <w:num w:numId="16">
    <w:abstractNumId w:val="3"/>
  </w:num>
  <w:num w:numId="17">
    <w:abstractNumId w:val="20"/>
  </w:num>
  <w:num w:numId="18">
    <w:abstractNumId w:val="22"/>
  </w:num>
  <w:num w:numId="19">
    <w:abstractNumId w:val="14"/>
  </w:num>
  <w:num w:numId="20">
    <w:abstractNumId w:val="16"/>
  </w:num>
  <w:num w:numId="21">
    <w:abstractNumId w:val="13"/>
  </w:num>
  <w:num w:numId="22">
    <w:abstractNumId w:val="10"/>
  </w:num>
  <w:num w:numId="23">
    <w:abstractNumId w:val="6"/>
  </w:num>
  <w:num w:numId="24">
    <w:abstractNumId w:val="1"/>
  </w:num>
  <w:num w:numId="25">
    <w:abstractNumId w:val="4"/>
  </w:num>
  <w:num w:numId="26">
    <w:abstractNumId w:val="30"/>
  </w:num>
  <w:num w:numId="27">
    <w:abstractNumId w:val="25"/>
  </w:num>
  <w:num w:numId="28">
    <w:abstractNumId w:val="7"/>
  </w:num>
  <w:num w:numId="29">
    <w:abstractNumId w:val="9"/>
  </w:num>
  <w:num w:numId="30">
    <w:abstractNumId w:val="11"/>
  </w:num>
  <w:num w:numId="31">
    <w:abstractNumId w:val="0"/>
  </w:num>
  <w:num w:numId="32">
    <w:abstractNumId w:val="21"/>
  </w:num>
  <w:num w:numId="33">
    <w:abstractNumId w:val="38"/>
  </w:num>
  <w:num w:numId="34">
    <w:abstractNumId w:val="36"/>
  </w:num>
  <w:num w:numId="35">
    <w:abstractNumId w:val="40"/>
  </w:num>
  <w:num w:numId="36">
    <w:abstractNumId w:val="37"/>
  </w:num>
  <w:num w:numId="37">
    <w:abstractNumId w:val="31"/>
  </w:num>
  <w:num w:numId="38">
    <w:abstractNumId w:val="26"/>
  </w:num>
  <w:num w:numId="39">
    <w:abstractNumId w:val="41"/>
  </w:num>
  <w:num w:numId="40">
    <w:abstractNumId w:val="12"/>
  </w:num>
  <w:num w:numId="41">
    <w:abstractNumId w:val="23"/>
  </w:num>
  <w:num w:numId="42">
    <w:abstractNumId w:val="32"/>
  </w:num>
  <w:num w:numId="43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56CCC"/>
    <w:rsid w:val="00060194"/>
    <w:rsid w:val="00065903"/>
    <w:rsid w:val="000659D6"/>
    <w:rsid w:val="00065D7B"/>
    <w:rsid w:val="000702E5"/>
    <w:rsid w:val="00070D8E"/>
    <w:rsid w:val="000737FA"/>
    <w:rsid w:val="00084494"/>
    <w:rsid w:val="000865B6"/>
    <w:rsid w:val="000952DA"/>
    <w:rsid w:val="0009532C"/>
    <w:rsid w:val="000A53A8"/>
    <w:rsid w:val="000B6DA6"/>
    <w:rsid w:val="000C57D3"/>
    <w:rsid w:val="000D0683"/>
    <w:rsid w:val="000F6E29"/>
    <w:rsid w:val="001035C1"/>
    <w:rsid w:val="00104084"/>
    <w:rsid w:val="001251C3"/>
    <w:rsid w:val="00131FAF"/>
    <w:rsid w:val="0013410C"/>
    <w:rsid w:val="00135ED7"/>
    <w:rsid w:val="001360D7"/>
    <w:rsid w:val="00137345"/>
    <w:rsid w:val="001504A9"/>
    <w:rsid w:val="0018669F"/>
    <w:rsid w:val="00197284"/>
    <w:rsid w:val="001A6800"/>
    <w:rsid w:val="001B7571"/>
    <w:rsid w:val="001C3464"/>
    <w:rsid w:val="001C5682"/>
    <w:rsid w:val="001E4702"/>
    <w:rsid w:val="001F7AC0"/>
    <w:rsid w:val="001F7E75"/>
    <w:rsid w:val="002024CE"/>
    <w:rsid w:val="00205763"/>
    <w:rsid w:val="002057A5"/>
    <w:rsid w:val="0020584E"/>
    <w:rsid w:val="002101AF"/>
    <w:rsid w:val="0021383F"/>
    <w:rsid w:val="00217DAD"/>
    <w:rsid w:val="00220D32"/>
    <w:rsid w:val="002219E6"/>
    <w:rsid w:val="00224671"/>
    <w:rsid w:val="002252BF"/>
    <w:rsid w:val="00233925"/>
    <w:rsid w:val="00240526"/>
    <w:rsid w:val="00245833"/>
    <w:rsid w:val="002548BC"/>
    <w:rsid w:val="00273D08"/>
    <w:rsid w:val="0028200F"/>
    <w:rsid w:val="002840EA"/>
    <w:rsid w:val="00294AD8"/>
    <w:rsid w:val="002B79F9"/>
    <w:rsid w:val="002C42CF"/>
    <w:rsid w:val="002C4AE7"/>
    <w:rsid w:val="002D4119"/>
    <w:rsid w:val="002F1663"/>
    <w:rsid w:val="00311F3B"/>
    <w:rsid w:val="003226FE"/>
    <w:rsid w:val="003253A0"/>
    <w:rsid w:val="00325EA5"/>
    <w:rsid w:val="003307B3"/>
    <w:rsid w:val="00333FBD"/>
    <w:rsid w:val="00337171"/>
    <w:rsid w:val="00342042"/>
    <w:rsid w:val="00346EF3"/>
    <w:rsid w:val="00354EA4"/>
    <w:rsid w:val="0036047E"/>
    <w:rsid w:val="00382165"/>
    <w:rsid w:val="003928F3"/>
    <w:rsid w:val="003A125E"/>
    <w:rsid w:val="003A5417"/>
    <w:rsid w:val="003C2B6A"/>
    <w:rsid w:val="003E4642"/>
    <w:rsid w:val="003F0027"/>
    <w:rsid w:val="003F2734"/>
    <w:rsid w:val="003F49AE"/>
    <w:rsid w:val="00404371"/>
    <w:rsid w:val="00422989"/>
    <w:rsid w:val="0042359F"/>
    <w:rsid w:val="00441BF4"/>
    <w:rsid w:val="00463BF9"/>
    <w:rsid w:val="004728F9"/>
    <w:rsid w:val="00476381"/>
    <w:rsid w:val="00481004"/>
    <w:rsid w:val="004A0878"/>
    <w:rsid w:val="004A3BCF"/>
    <w:rsid w:val="004B51BB"/>
    <w:rsid w:val="004D1196"/>
    <w:rsid w:val="004E31F8"/>
    <w:rsid w:val="004E75A0"/>
    <w:rsid w:val="005019E0"/>
    <w:rsid w:val="0050640E"/>
    <w:rsid w:val="00527372"/>
    <w:rsid w:val="00531C84"/>
    <w:rsid w:val="005336CE"/>
    <w:rsid w:val="00536FF0"/>
    <w:rsid w:val="00544025"/>
    <w:rsid w:val="0054512D"/>
    <w:rsid w:val="0054708E"/>
    <w:rsid w:val="00586581"/>
    <w:rsid w:val="00591BC6"/>
    <w:rsid w:val="005D4164"/>
    <w:rsid w:val="005F0EB1"/>
    <w:rsid w:val="005F3F6C"/>
    <w:rsid w:val="00601D98"/>
    <w:rsid w:val="00622CC5"/>
    <w:rsid w:val="00632D63"/>
    <w:rsid w:val="00636813"/>
    <w:rsid w:val="00637B4E"/>
    <w:rsid w:val="00642B7A"/>
    <w:rsid w:val="00653962"/>
    <w:rsid w:val="00653D90"/>
    <w:rsid w:val="00657490"/>
    <w:rsid w:val="006727C9"/>
    <w:rsid w:val="00675EBD"/>
    <w:rsid w:val="00681162"/>
    <w:rsid w:val="0068496F"/>
    <w:rsid w:val="006A3717"/>
    <w:rsid w:val="006A480E"/>
    <w:rsid w:val="006D082E"/>
    <w:rsid w:val="006D4F95"/>
    <w:rsid w:val="006D5720"/>
    <w:rsid w:val="006D5F40"/>
    <w:rsid w:val="00703B94"/>
    <w:rsid w:val="0070652B"/>
    <w:rsid w:val="00720698"/>
    <w:rsid w:val="0072167F"/>
    <w:rsid w:val="00732C06"/>
    <w:rsid w:val="00733352"/>
    <w:rsid w:val="00734CA0"/>
    <w:rsid w:val="00755952"/>
    <w:rsid w:val="00756E4C"/>
    <w:rsid w:val="00763030"/>
    <w:rsid w:val="00784F58"/>
    <w:rsid w:val="00785152"/>
    <w:rsid w:val="00787131"/>
    <w:rsid w:val="007961BE"/>
    <w:rsid w:val="00797004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1046C"/>
    <w:rsid w:val="00817E1B"/>
    <w:rsid w:val="00821A3A"/>
    <w:rsid w:val="0082239D"/>
    <w:rsid w:val="008227B3"/>
    <w:rsid w:val="0082437B"/>
    <w:rsid w:val="0083208A"/>
    <w:rsid w:val="008408EB"/>
    <w:rsid w:val="008432C3"/>
    <w:rsid w:val="00844C59"/>
    <w:rsid w:val="00852CFF"/>
    <w:rsid w:val="00856B0E"/>
    <w:rsid w:val="008667FB"/>
    <w:rsid w:val="00874739"/>
    <w:rsid w:val="00874BC1"/>
    <w:rsid w:val="00884A7B"/>
    <w:rsid w:val="008A6F44"/>
    <w:rsid w:val="008C10A0"/>
    <w:rsid w:val="008E4CFA"/>
    <w:rsid w:val="008F7421"/>
    <w:rsid w:val="009128EE"/>
    <w:rsid w:val="00917FCE"/>
    <w:rsid w:val="009240AA"/>
    <w:rsid w:val="00924428"/>
    <w:rsid w:val="009251D3"/>
    <w:rsid w:val="0094735E"/>
    <w:rsid w:val="0095427A"/>
    <w:rsid w:val="00956DB5"/>
    <w:rsid w:val="0097303B"/>
    <w:rsid w:val="00975309"/>
    <w:rsid w:val="009A3A77"/>
    <w:rsid w:val="009B3194"/>
    <w:rsid w:val="009B3A39"/>
    <w:rsid w:val="009C7AFB"/>
    <w:rsid w:val="009D1C73"/>
    <w:rsid w:val="009D2569"/>
    <w:rsid w:val="009E39C8"/>
    <w:rsid w:val="009E783A"/>
    <w:rsid w:val="009F26FF"/>
    <w:rsid w:val="009F5BD3"/>
    <w:rsid w:val="009F78AA"/>
    <w:rsid w:val="00A035B8"/>
    <w:rsid w:val="00A10341"/>
    <w:rsid w:val="00A168F5"/>
    <w:rsid w:val="00A24A50"/>
    <w:rsid w:val="00A270F9"/>
    <w:rsid w:val="00A272B3"/>
    <w:rsid w:val="00A3133A"/>
    <w:rsid w:val="00A45213"/>
    <w:rsid w:val="00A45BA8"/>
    <w:rsid w:val="00A507D4"/>
    <w:rsid w:val="00A510C3"/>
    <w:rsid w:val="00A54D4B"/>
    <w:rsid w:val="00A55038"/>
    <w:rsid w:val="00A55B4A"/>
    <w:rsid w:val="00A645D0"/>
    <w:rsid w:val="00A72136"/>
    <w:rsid w:val="00A91004"/>
    <w:rsid w:val="00A9209E"/>
    <w:rsid w:val="00A9287E"/>
    <w:rsid w:val="00A93F8D"/>
    <w:rsid w:val="00A941E8"/>
    <w:rsid w:val="00A977C4"/>
    <w:rsid w:val="00AB1BBB"/>
    <w:rsid w:val="00AC6A8B"/>
    <w:rsid w:val="00AC71CD"/>
    <w:rsid w:val="00AD3810"/>
    <w:rsid w:val="00AD3D8F"/>
    <w:rsid w:val="00AD52ED"/>
    <w:rsid w:val="00AD6027"/>
    <w:rsid w:val="00B0455B"/>
    <w:rsid w:val="00B05958"/>
    <w:rsid w:val="00B12ABB"/>
    <w:rsid w:val="00B16C6A"/>
    <w:rsid w:val="00B2360D"/>
    <w:rsid w:val="00B25CE6"/>
    <w:rsid w:val="00B26F61"/>
    <w:rsid w:val="00B37A2D"/>
    <w:rsid w:val="00B50DBD"/>
    <w:rsid w:val="00B65B0E"/>
    <w:rsid w:val="00B85287"/>
    <w:rsid w:val="00B859A0"/>
    <w:rsid w:val="00B91228"/>
    <w:rsid w:val="00B9360F"/>
    <w:rsid w:val="00BF7039"/>
    <w:rsid w:val="00C0567A"/>
    <w:rsid w:val="00C06EEC"/>
    <w:rsid w:val="00C11281"/>
    <w:rsid w:val="00C240D8"/>
    <w:rsid w:val="00C314B8"/>
    <w:rsid w:val="00C4114E"/>
    <w:rsid w:val="00C44312"/>
    <w:rsid w:val="00C5137C"/>
    <w:rsid w:val="00C517BD"/>
    <w:rsid w:val="00C62FBA"/>
    <w:rsid w:val="00C66E6F"/>
    <w:rsid w:val="00C7754E"/>
    <w:rsid w:val="00C83BD9"/>
    <w:rsid w:val="00C847ED"/>
    <w:rsid w:val="00C84D82"/>
    <w:rsid w:val="00C874C5"/>
    <w:rsid w:val="00C91AB0"/>
    <w:rsid w:val="00C92DDF"/>
    <w:rsid w:val="00C9687C"/>
    <w:rsid w:val="00CB0F2A"/>
    <w:rsid w:val="00CB1693"/>
    <w:rsid w:val="00CC040E"/>
    <w:rsid w:val="00CC4182"/>
    <w:rsid w:val="00CC4540"/>
    <w:rsid w:val="00CD1494"/>
    <w:rsid w:val="00CD24A2"/>
    <w:rsid w:val="00CD5C63"/>
    <w:rsid w:val="00CD7C0E"/>
    <w:rsid w:val="00CE1A9B"/>
    <w:rsid w:val="00CE2EB8"/>
    <w:rsid w:val="00CF0C0D"/>
    <w:rsid w:val="00CF5209"/>
    <w:rsid w:val="00CF5C21"/>
    <w:rsid w:val="00CF79C7"/>
    <w:rsid w:val="00D149AE"/>
    <w:rsid w:val="00D35065"/>
    <w:rsid w:val="00D4706C"/>
    <w:rsid w:val="00D56AA5"/>
    <w:rsid w:val="00D64359"/>
    <w:rsid w:val="00D670BB"/>
    <w:rsid w:val="00D83043"/>
    <w:rsid w:val="00D8608A"/>
    <w:rsid w:val="00D92354"/>
    <w:rsid w:val="00D95338"/>
    <w:rsid w:val="00DA2A3C"/>
    <w:rsid w:val="00DA4829"/>
    <w:rsid w:val="00DA6831"/>
    <w:rsid w:val="00DC5B7A"/>
    <w:rsid w:val="00DD4BAE"/>
    <w:rsid w:val="00DE46D1"/>
    <w:rsid w:val="00DF1B7D"/>
    <w:rsid w:val="00DF3F92"/>
    <w:rsid w:val="00DF4045"/>
    <w:rsid w:val="00DF63F6"/>
    <w:rsid w:val="00E00466"/>
    <w:rsid w:val="00E24611"/>
    <w:rsid w:val="00E336E3"/>
    <w:rsid w:val="00E4243D"/>
    <w:rsid w:val="00E45F15"/>
    <w:rsid w:val="00E53F10"/>
    <w:rsid w:val="00E74EA9"/>
    <w:rsid w:val="00E82809"/>
    <w:rsid w:val="00E83D96"/>
    <w:rsid w:val="00E90DBE"/>
    <w:rsid w:val="00E959FA"/>
    <w:rsid w:val="00EA2C8E"/>
    <w:rsid w:val="00EB3596"/>
    <w:rsid w:val="00EB7F88"/>
    <w:rsid w:val="00EC681F"/>
    <w:rsid w:val="00ED4367"/>
    <w:rsid w:val="00EE0C45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55CE7"/>
    <w:rsid w:val="00F616A8"/>
    <w:rsid w:val="00F64E84"/>
    <w:rsid w:val="00F665AE"/>
    <w:rsid w:val="00F67BB5"/>
    <w:rsid w:val="00F711D5"/>
    <w:rsid w:val="00F963E0"/>
    <w:rsid w:val="00FA04FF"/>
    <w:rsid w:val="00FA06B9"/>
    <w:rsid w:val="00FB47A0"/>
    <w:rsid w:val="00FD18FA"/>
    <w:rsid w:val="00FE3C7E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5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CE6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CE6"/>
    <w:rPr>
      <w:rFonts w:eastAsiaTheme="minorEastAsia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CE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CE6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25CE6"/>
    <w:rPr>
      <w:vertAlign w:val="superscript"/>
    </w:rPr>
  </w:style>
  <w:style w:type="paragraph" w:styleId="BodyText">
    <w:name w:val="Body Text"/>
    <w:basedOn w:val="Normal"/>
    <w:link w:val="BodyTextChar"/>
    <w:rsid w:val="00DA6831"/>
    <w:pPr>
      <w:spacing w:before="360" w:after="240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A68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70145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  <w:style w:type="paragraph" w:customStyle="1" w:styleId="C9E71E00AE41467BA0E45F334D50D7F4">
    <w:name w:val="C9E71E00AE41467BA0E45F334D50D7F4"/>
    <w:rsid w:val="00370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639B-572E-4966-8CCF-9154EB19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96</cp:revision>
  <cp:lastPrinted>2017-04-18T20:03:00Z</cp:lastPrinted>
  <dcterms:created xsi:type="dcterms:W3CDTF">2017-01-05T00:01:00Z</dcterms:created>
  <dcterms:modified xsi:type="dcterms:W3CDTF">2017-08-28T18:53:00Z</dcterms:modified>
</cp:coreProperties>
</file>