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DF" w:rsidRDefault="00C003DF" w:rsidP="00C003DF">
      <w:pPr>
        <w:pStyle w:val="NoSpacing"/>
        <w:spacing w:after="240"/>
        <w:rPr>
          <w:rFonts w:ascii="Verdana" w:hAnsi="Verdana"/>
        </w:rPr>
      </w:pPr>
      <w:r>
        <w:rPr>
          <w:rFonts w:ascii="Verdana" w:hAnsi="Verdana"/>
        </w:rPr>
        <w:t>The April 26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DAWG meeting was held in the Annex Training Room with the following discussions and individuals in attendance (*=v</w:t>
      </w:r>
      <w:r>
        <w:rPr>
          <w:rFonts w:ascii="Verdana" w:hAnsi="Verdana"/>
          <w:i/>
        </w:rPr>
        <w:t>ia CCC Confer</w:t>
      </w:r>
      <w:r>
        <w:rPr>
          <w:rFonts w:ascii="Verdana" w:hAnsi="Verdana"/>
        </w:rPr>
        <w:t>):</w:t>
      </w:r>
    </w:p>
    <w:p w:rsidR="00C003DF" w:rsidRDefault="00C003DF" w:rsidP="00C003DF">
      <w:pPr>
        <w:pStyle w:val="NoSpacing"/>
        <w:rPr>
          <w:rFonts w:ascii="Verdana" w:hAnsi="Verdana"/>
          <w:i/>
          <w:color w:val="000000" w:themeColor="text1"/>
        </w:rPr>
      </w:pPr>
      <w:r>
        <w:rPr>
          <w:rFonts w:ascii="Verdana" w:hAnsi="Verdana"/>
          <w:i/>
          <w:color w:val="000000" w:themeColor="text1"/>
        </w:rPr>
        <w:t xml:space="preserve">Attendance </w:t>
      </w:r>
      <w:r>
        <w:rPr>
          <w:rStyle w:val="FootnoteReference"/>
          <w:rFonts w:ascii="Verdana" w:hAnsi="Verdana"/>
          <w:i/>
          <w:color w:val="000000" w:themeColor="text1"/>
        </w:rPr>
        <w:footnoteReference w:id="1"/>
      </w:r>
      <w:r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80"/>
        <w:gridCol w:w="9180"/>
      </w:tblGrid>
      <w:tr w:rsidR="00C003DF" w:rsidTr="00F418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DF" w:rsidRDefault="00C003DF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Crafton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DF" w:rsidRDefault="00BE063E" w:rsidP="006C2432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Ben </w:t>
            </w:r>
            <w:proofErr w:type="spellStart"/>
            <w:r>
              <w:rPr>
                <w:rFonts w:ascii="Verdana" w:hAnsi="Verdana"/>
              </w:rPr>
              <w:t>Gamboa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="00C003DF">
              <w:rPr>
                <w:rFonts w:ascii="Verdana" w:hAnsi="Verdana"/>
              </w:rPr>
              <w:t xml:space="preserve">Joe </w:t>
            </w:r>
            <w:proofErr w:type="spellStart"/>
            <w:r w:rsidR="00C003DF">
              <w:rPr>
                <w:rFonts w:ascii="Verdana" w:hAnsi="Verdana"/>
              </w:rPr>
              <w:t>Cabrales</w:t>
            </w:r>
            <w:proofErr w:type="spellEnd"/>
            <w:r w:rsidR="006C2432">
              <w:rPr>
                <w:rFonts w:ascii="Verdana" w:hAnsi="Verdana"/>
              </w:rPr>
              <w:t xml:space="preserve">, </w:t>
            </w:r>
            <w:r w:rsidR="00C003DF">
              <w:rPr>
                <w:rFonts w:ascii="Verdana" w:hAnsi="Verdana"/>
              </w:rPr>
              <w:t xml:space="preserve">Kristina </w:t>
            </w:r>
            <w:proofErr w:type="spellStart"/>
            <w:r w:rsidR="00C003DF">
              <w:rPr>
                <w:rFonts w:ascii="Verdana" w:hAnsi="Verdana"/>
              </w:rPr>
              <w:t>Heilgeist</w:t>
            </w:r>
            <w:proofErr w:type="spellEnd"/>
            <w:r w:rsidR="00C003DF">
              <w:rPr>
                <w:rFonts w:ascii="Verdana" w:hAnsi="Verdana"/>
              </w:rPr>
              <w:t xml:space="preserve">, Larry </w:t>
            </w:r>
            <w:proofErr w:type="spellStart"/>
            <w:r w:rsidR="00C003DF">
              <w:rPr>
                <w:rFonts w:ascii="Verdana" w:hAnsi="Verdana"/>
              </w:rPr>
              <w:t>Aycock</w:t>
            </w:r>
            <w:proofErr w:type="spellEnd"/>
            <w:r w:rsidR="00C003DF">
              <w:rPr>
                <w:rFonts w:ascii="Verdana" w:hAnsi="Verdana"/>
              </w:rPr>
              <w:t xml:space="preserve"> </w:t>
            </w:r>
          </w:p>
        </w:tc>
      </w:tr>
      <w:tr w:rsidR="00C003DF" w:rsidTr="00F418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DF" w:rsidRDefault="00C003DF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Valley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3E" w:rsidRDefault="00C003DF" w:rsidP="00BE063E">
            <w:pPr>
              <w:pStyle w:val="NoSpacing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April Dale-Carter, </w:t>
            </w:r>
            <w:r w:rsidR="00436254">
              <w:rPr>
                <w:rFonts w:ascii="Verdana" w:hAnsi="Verdana"/>
              </w:rPr>
              <w:t>*Christie Gabriel-</w:t>
            </w:r>
            <w:proofErr w:type="spellStart"/>
            <w:r w:rsidR="00436254">
              <w:rPr>
                <w:rFonts w:ascii="Verdana" w:hAnsi="Verdana"/>
              </w:rPr>
              <w:t>Millette</w:t>
            </w:r>
            <w:proofErr w:type="spellEnd"/>
            <w:r w:rsidR="00436254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*</w:t>
            </w:r>
            <w:proofErr w:type="spellStart"/>
            <w:r>
              <w:rPr>
                <w:rFonts w:ascii="Verdana" w:hAnsi="Verdana"/>
              </w:rPr>
              <w:t>Corrina</w:t>
            </w:r>
            <w:proofErr w:type="spellEnd"/>
            <w:r>
              <w:rPr>
                <w:rFonts w:ascii="Verdana" w:hAnsi="Verdana"/>
              </w:rPr>
              <w:t xml:space="preserve"> Baber, </w:t>
            </w:r>
            <w:r w:rsidR="00436254">
              <w:rPr>
                <w:rFonts w:ascii="Verdana" w:hAnsi="Verdana"/>
              </w:rPr>
              <w:t xml:space="preserve">James Smith, </w:t>
            </w:r>
          </w:p>
          <w:p w:rsidR="00C003DF" w:rsidRDefault="00C003DF" w:rsidP="00BE063E">
            <w:pPr>
              <w:pStyle w:val="NoSpacing"/>
              <w:spacing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Veada</w:t>
            </w:r>
            <w:proofErr w:type="spellEnd"/>
            <w:r>
              <w:rPr>
                <w:rFonts w:ascii="Verdana" w:hAnsi="Verdana"/>
              </w:rPr>
              <w:t xml:space="preserve"> Benjamin, *</w:t>
            </w:r>
            <w:proofErr w:type="spellStart"/>
            <w:r>
              <w:rPr>
                <w:rFonts w:ascii="Verdana" w:hAnsi="Verdana"/>
              </w:rPr>
              <w:t>Yancie</w:t>
            </w:r>
            <w:proofErr w:type="spellEnd"/>
            <w:r>
              <w:rPr>
                <w:rFonts w:ascii="Verdana" w:hAnsi="Verdana"/>
              </w:rPr>
              <w:t xml:space="preserve"> Carter</w:t>
            </w:r>
          </w:p>
        </w:tc>
      </w:tr>
      <w:tr w:rsidR="00C003DF" w:rsidTr="00F418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DF" w:rsidRDefault="00C003DF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Annex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DF" w:rsidRDefault="00C003DF" w:rsidP="00F4184B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Andy Chang, </w:t>
            </w:r>
            <w:r w:rsidR="00F4184B">
              <w:rPr>
                <w:rFonts w:ascii="Verdana" w:hAnsi="Verdana"/>
              </w:rPr>
              <w:t>*Di</w:t>
            </w:r>
            <w:r w:rsidR="006C2432">
              <w:rPr>
                <w:rFonts w:ascii="Verdana" w:hAnsi="Verdana"/>
              </w:rPr>
              <w:t>a</w:t>
            </w:r>
            <w:r w:rsidR="00F4184B">
              <w:rPr>
                <w:rFonts w:ascii="Verdana" w:hAnsi="Verdana"/>
              </w:rPr>
              <w:t xml:space="preserve">nna Jones, </w:t>
            </w:r>
            <w:proofErr w:type="spellStart"/>
            <w:r>
              <w:rPr>
                <w:rFonts w:ascii="Verdana" w:hAnsi="Verdana"/>
              </w:rPr>
              <w:t>DyAnn</w:t>
            </w:r>
            <w:proofErr w:type="spellEnd"/>
            <w:r>
              <w:rPr>
                <w:rFonts w:ascii="Verdana" w:hAnsi="Verdana"/>
              </w:rPr>
              <w:t xml:space="preserve"> Walter, *Jason Brady, Joanna Crisostomo, </w:t>
            </w:r>
            <w:r w:rsidR="00BE063E">
              <w:rPr>
                <w:rFonts w:ascii="Verdana" w:hAnsi="Verdana"/>
              </w:rPr>
              <w:t xml:space="preserve">Joe Ho, </w:t>
            </w:r>
            <w:r>
              <w:rPr>
                <w:rFonts w:ascii="Verdana" w:hAnsi="Verdana"/>
              </w:rPr>
              <w:t>Joyce Bond, *Michael Aquino, Robert (Brock) Scudder</w:t>
            </w:r>
          </w:p>
        </w:tc>
      </w:tr>
    </w:tbl>
    <w:p w:rsidR="00C003DF" w:rsidRDefault="00C003DF" w:rsidP="00C003DF">
      <w:pPr>
        <w:pStyle w:val="NoSpacing"/>
        <w:rPr>
          <w:rFonts w:ascii="Verdana" w:hAnsi="Verdana"/>
        </w:rPr>
      </w:pPr>
    </w:p>
    <w:p w:rsidR="00C003DF" w:rsidRDefault="00C003DF" w:rsidP="00C003DF">
      <w:pPr>
        <w:pStyle w:val="NoSpacing"/>
        <w:rPr>
          <w:rFonts w:ascii="Verdana" w:hAnsi="Verdana"/>
        </w:rPr>
      </w:pPr>
    </w:p>
    <w:p w:rsidR="001178B1" w:rsidRDefault="00064DE8" w:rsidP="001178B1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– Robert </w:t>
      </w:r>
      <w:proofErr w:type="spellStart"/>
      <w:r w:rsidRPr="00DA22BA">
        <w:rPr>
          <w:rFonts w:ascii="Verdana" w:hAnsi="Verdana"/>
          <w:color w:val="000000" w:themeColor="text1"/>
          <w:sz w:val="22"/>
          <w:szCs w:val="22"/>
        </w:rPr>
        <w:t>McAtee</w:t>
      </w:r>
      <w:proofErr w:type="spellEnd"/>
      <w:r w:rsidRPr="00DA22BA">
        <w:rPr>
          <w:rFonts w:ascii="Verdana" w:hAnsi="Verdana"/>
          <w:color w:val="000000" w:themeColor="text1"/>
          <w:sz w:val="22"/>
          <w:szCs w:val="22"/>
        </w:rPr>
        <w:t xml:space="preserve">, </w:t>
      </w:r>
      <w:proofErr w:type="spellStart"/>
      <w:r w:rsidRPr="00DA22BA">
        <w:rPr>
          <w:rFonts w:ascii="Verdana" w:hAnsi="Verdana"/>
          <w:color w:val="000000" w:themeColor="text1"/>
          <w:sz w:val="22"/>
          <w:szCs w:val="22"/>
        </w:rPr>
        <w:t>Yancie</w:t>
      </w:r>
      <w:proofErr w:type="spellEnd"/>
      <w:r w:rsidRPr="00DA22BA">
        <w:rPr>
          <w:rFonts w:ascii="Verdana" w:hAnsi="Verdana"/>
          <w:color w:val="000000" w:themeColor="text1"/>
          <w:sz w:val="22"/>
          <w:szCs w:val="22"/>
        </w:rPr>
        <w:t xml:space="preserve"> Carter, </w:t>
      </w:r>
    </w:p>
    <w:p w:rsidR="00064DE8" w:rsidRPr="001178B1" w:rsidRDefault="00BD3D94" w:rsidP="008B3616">
      <w:pPr>
        <w:pStyle w:val="NoSpacing"/>
        <w:spacing w:after="120"/>
        <w:rPr>
          <w:rFonts w:ascii="Verdana" w:hAnsi="Verdana" w:cs="Courier New"/>
        </w:rPr>
      </w:pPr>
      <w:r>
        <w:rPr>
          <w:rFonts w:ascii="Verdana" w:hAnsi="Verdana" w:cs="Courier New"/>
        </w:rPr>
        <w:tab/>
      </w:r>
      <w:r>
        <w:rPr>
          <w:rFonts w:ascii="Verdana" w:hAnsi="Verdana" w:cs="Courier New"/>
        </w:rPr>
        <w:tab/>
      </w:r>
      <w:r>
        <w:rPr>
          <w:rFonts w:ascii="Verdana" w:hAnsi="Verdana" w:cs="Courier New"/>
        </w:rPr>
        <w:tab/>
      </w:r>
      <w:r>
        <w:rPr>
          <w:rFonts w:ascii="Verdana" w:hAnsi="Verdana" w:cs="Courier New"/>
        </w:rPr>
        <w:tab/>
      </w:r>
      <w:r>
        <w:rPr>
          <w:rFonts w:ascii="Verdana" w:hAnsi="Verdana" w:cs="Courier New"/>
        </w:rPr>
        <w:tab/>
      </w:r>
      <w:r w:rsidR="001178B1" w:rsidRPr="001178B1">
        <w:rPr>
          <w:rFonts w:ascii="Verdana" w:hAnsi="Verdana" w:cs="Courier New"/>
        </w:rPr>
        <w:t xml:space="preserve">Kristina </w:t>
      </w:r>
      <w:proofErr w:type="spellStart"/>
      <w:r w:rsidR="001178B1" w:rsidRPr="001178B1">
        <w:rPr>
          <w:rFonts w:ascii="Verdana" w:hAnsi="Verdana" w:cs="Courier New"/>
        </w:rPr>
        <w:t>Heilgeist</w:t>
      </w:r>
      <w:proofErr w:type="spellEnd"/>
      <w:r w:rsidR="001178B1" w:rsidRPr="001178B1">
        <w:rPr>
          <w:rFonts w:ascii="Verdana" w:hAnsi="Verdana" w:cs="Courier New"/>
        </w:rPr>
        <w:t xml:space="preserve">, </w:t>
      </w:r>
      <w:r w:rsidR="00064DE8" w:rsidRPr="001178B1">
        <w:rPr>
          <w:rFonts w:ascii="Verdana" w:hAnsi="Verdana" w:cs="Courier New"/>
        </w:rPr>
        <w:t>Michael Aquino</w:t>
      </w:r>
    </w:p>
    <w:p w:rsidR="00257FC7" w:rsidRPr="00257FC7" w:rsidRDefault="00257FC7" w:rsidP="00064DE8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hAnsi="Verdana"/>
        </w:rPr>
        <w:t xml:space="preserve">Degree Planner </w:t>
      </w:r>
    </w:p>
    <w:p w:rsidR="00064DE8" w:rsidRPr="00257FC7" w:rsidRDefault="00257FC7" w:rsidP="00257FC7">
      <w:pPr>
        <w:pStyle w:val="NoSpacing"/>
        <w:numPr>
          <w:ilvl w:val="0"/>
          <w:numId w:val="34"/>
        </w:numPr>
        <w:rPr>
          <w:rFonts w:ascii="Verdana" w:eastAsia="Calibri" w:hAnsi="Verdana"/>
        </w:rPr>
      </w:pPr>
      <w:r>
        <w:rPr>
          <w:rFonts w:ascii="Verdana" w:hAnsi="Verdana"/>
        </w:rPr>
        <w:t>Crafton - Active</w:t>
      </w:r>
    </w:p>
    <w:p w:rsidR="00257FC7" w:rsidRPr="00DA22BA" w:rsidRDefault="00257FC7" w:rsidP="00CD6B29">
      <w:pPr>
        <w:pStyle w:val="NoSpacing"/>
        <w:numPr>
          <w:ilvl w:val="0"/>
          <w:numId w:val="34"/>
        </w:numPr>
        <w:spacing w:after="120"/>
        <w:rPr>
          <w:rFonts w:ascii="Verdana" w:eastAsia="Calibri" w:hAnsi="Verdana"/>
        </w:rPr>
      </w:pPr>
      <w:r>
        <w:rPr>
          <w:rFonts w:ascii="Verdana" w:hAnsi="Verdana"/>
        </w:rPr>
        <w:t xml:space="preserve">Valley   - Implementation phase </w:t>
      </w:r>
    </w:p>
    <w:p w:rsidR="00B24C21" w:rsidRDefault="00257FC7" w:rsidP="00257FC7">
      <w:pPr>
        <w:pStyle w:val="ListParagraph"/>
        <w:numPr>
          <w:ilvl w:val="0"/>
          <w:numId w:val="2"/>
        </w:numPr>
        <w:spacing w:before="0" w:after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Michael Aq</w:t>
      </w:r>
      <w:r w:rsidR="00CD6B29">
        <w:rPr>
          <w:rFonts w:ascii="Verdana" w:hAnsi="Verdana"/>
          <w:color w:val="000000" w:themeColor="text1"/>
          <w:sz w:val="22"/>
          <w:szCs w:val="22"/>
        </w:rPr>
        <w:t xml:space="preserve">uino will need to redo extract so that the </w:t>
      </w:r>
      <w:r>
        <w:rPr>
          <w:rFonts w:ascii="Verdana" w:hAnsi="Verdana"/>
          <w:color w:val="000000" w:themeColor="text1"/>
          <w:sz w:val="22"/>
          <w:szCs w:val="22"/>
        </w:rPr>
        <w:t xml:space="preserve">Canvas </w:t>
      </w:r>
      <w:r w:rsidR="00CD6B29">
        <w:rPr>
          <w:rFonts w:ascii="Verdana" w:hAnsi="Verdana"/>
          <w:color w:val="000000" w:themeColor="text1"/>
          <w:sz w:val="22"/>
          <w:szCs w:val="22"/>
        </w:rPr>
        <w:t>Course f</w:t>
      </w:r>
      <w:r>
        <w:rPr>
          <w:rFonts w:ascii="Verdana" w:hAnsi="Verdana"/>
          <w:color w:val="000000" w:themeColor="text1"/>
          <w:sz w:val="22"/>
          <w:szCs w:val="22"/>
        </w:rPr>
        <w:t xml:space="preserve">ormat </w:t>
      </w:r>
      <w:r w:rsidR="00CD6B29">
        <w:rPr>
          <w:rFonts w:ascii="Verdana" w:hAnsi="Verdana"/>
          <w:color w:val="000000" w:themeColor="text1"/>
          <w:sz w:val="22"/>
          <w:szCs w:val="22"/>
        </w:rPr>
        <w:t xml:space="preserve">can be used. </w:t>
      </w:r>
    </w:p>
    <w:p w:rsidR="00017EE7" w:rsidRPr="00017EE7" w:rsidRDefault="00017EE7" w:rsidP="00017EE7">
      <w:pPr>
        <w:spacing w:before="0" w:after="0"/>
        <w:rPr>
          <w:rFonts w:ascii="Verdana" w:hAnsi="Verdana"/>
          <w:color w:val="000000" w:themeColor="text1"/>
          <w:sz w:val="22"/>
          <w:szCs w:val="22"/>
        </w:rPr>
      </w:pPr>
    </w:p>
    <w:p w:rsidR="009D43E1" w:rsidRPr="00A839CC" w:rsidRDefault="009D43E1" w:rsidP="00064DE8">
      <w:pPr>
        <w:spacing w:before="0" w:after="0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8C6E5F" w:rsidRDefault="002F5CDE" w:rsidP="00CD6B29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CC"/>
          <w:sz w:val="22"/>
          <w:szCs w:val="22"/>
        </w:rPr>
        <w:t xml:space="preserve">Zero Textbook Cost sections link (PDF) in WebAdvisor </w:t>
      </w:r>
      <w:r w:rsidRPr="00D05571">
        <w:rPr>
          <w:rFonts w:ascii="Verdana" w:hAnsi="Verdana"/>
          <w:color w:val="000000" w:themeColor="text1"/>
          <w:sz w:val="22"/>
          <w:szCs w:val="22"/>
        </w:rPr>
        <w:t>– Andy Chang</w:t>
      </w:r>
    </w:p>
    <w:p w:rsidR="002F5CDE" w:rsidRPr="00E33772" w:rsidRDefault="00AB0042" w:rsidP="00CD6B29">
      <w:pPr>
        <w:pStyle w:val="NoSpacing"/>
        <w:spacing w:after="240"/>
        <w:ind w:left="432"/>
        <w:rPr>
          <w:rStyle w:val="Hyperlink"/>
          <w:rFonts w:ascii="Albertus Medium" w:hAnsi="Albertus Medium"/>
          <w:b/>
          <w:color w:val="000000" w:themeColor="text1"/>
          <w:u w:val="none"/>
        </w:rPr>
      </w:pPr>
      <w:hyperlink r:id="rId8" w:history="1">
        <w:r w:rsidR="002F5CDE" w:rsidRPr="00E33772">
          <w:rPr>
            <w:rStyle w:val="Hyperlink"/>
            <w:rFonts w:ascii="Albertus Medium" w:hAnsi="Albertus Medium"/>
          </w:rPr>
          <w:t>http://leginfo.legislature.ca.gov/faces/billNavClient.xhtml?bill_id=201520160SB1359</w:t>
        </w:r>
      </w:hyperlink>
    </w:p>
    <w:p w:rsidR="008C6E5F" w:rsidRPr="00005FFF" w:rsidRDefault="00005FFF" w:rsidP="00005FFF">
      <w:pPr>
        <w:pStyle w:val="NoSpacing"/>
        <w:numPr>
          <w:ilvl w:val="0"/>
          <w:numId w:val="35"/>
        </w:numPr>
        <w:spacing w:after="60"/>
        <w:rPr>
          <w:rStyle w:val="Hyperlink"/>
          <w:rFonts w:ascii="Verdana" w:hAnsi="Verdana"/>
          <w:color w:val="000000" w:themeColor="text1"/>
          <w:u w:val="none"/>
        </w:rPr>
      </w:pPr>
      <w:r>
        <w:rPr>
          <w:rStyle w:val="Hyperlink"/>
          <w:rFonts w:ascii="Verdana" w:hAnsi="Verdana"/>
          <w:color w:val="000000" w:themeColor="text1"/>
          <w:u w:val="none"/>
        </w:rPr>
        <w:t>Add a l</w:t>
      </w:r>
      <w:r w:rsidR="008C6E5F" w:rsidRPr="00005FFF">
        <w:rPr>
          <w:rStyle w:val="Hyperlink"/>
          <w:rFonts w:ascii="Verdana" w:hAnsi="Verdana"/>
          <w:color w:val="000000" w:themeColor="text1"/>
          <w:u w:val="none"/>
        </w:rPr>
        <w:t xml:space="preserve">ink in </w:t>
      </w:r>
      <w:proofErr w:type="spellStart"/>
      <w:r w:rsidR="008C6E5F" w:rsidRPr="00005FFF">
        <w:rPr>
          <w:rStyle w:val="Hyperlink"/>
          <w:rFonts w:ascii="Verdana" w:hAnsi="Verdana"/>
          <w:color w:val="000000" w:themeColor="text1"/>
          <w:u w:val="none"/>
        </w:rPr>
        <w:t>WebAdvisor</w:t>
      </w:r>
      <w:proofErr w:type="spellEnd"/>
      <w:r w:rsidR="008C6E5F" w:rsidRPr="00005FFF">
        <w:rPr>
          <w:rStyle w:val="Hyperlink"/>
          <w:rFonts w:ascii="Verdana" w:hAnsi="Verdana"/>
          <w:color w:val="000000" w:themeColor="text1"/>
          <w:u w:val="none"/>
        </w:rPr>
        <w:t xml:space="preserve"> to a PDF that </w:t>
      </w:r>
      <w:r>
        <w:rPr>
          <w:rStyle w:val="Hyperlink"/>
          <w:rFonts w:ascii="Verdana" w:hAnsi="Verdana"/>
          <w:color w:val="000000" w:themeColor="text1"/>
          <w:u w:val="none"/>
        </w:rPr>
        <w:t xml:space="preserve">indicates </w:t>
      </w:r>
      <w:r w:rsidR="008C6E5F" w:rsidRPr="00005FFF">
        <w:rPr>
          <w:rStyle w:val="Hyperlink"/>
          <w:rFonts w:ascii="Verdana" w:hAnsi="Verdana"/>
          <w:color w:val="000000" w:themeColor="text1"/>
          <w:u w:val="none"/>
        </w:rPr>
        <w:t>which course ha</w:t>
      </w:r>
      <w:r>
        <w:rPr>
          <w:rStyle w:val="Hyperlink"/>
          <w:rFonts w:ascii="Verdana" w:hAnsi="Verdana"/>
          <w:color w:val="000000" w:themeColor="text1"/>
          <w:u w:val="none"/>
        </w:rPr>
        <w:t>s</w:t>
      </w:r>
      <w:r w:rsidR="008C6E5F" w:rsidRPr="00005FFF">
        <w:rPr>
          <w:rStyle w:val="Hyperlink"/>
          <w:rFonts w:ascii="Verdana" w:hAnsi="Verdana"/>
          <w:color w:val="000000" w:themeColor="text1"/>
          <w:u w:val="none"/>
        </w:rPr>
        <w:t xml:space="preserve"> OER</w:t>
      </w:r>
      <w:r w:rsidR="00CE355A" w:rsidRPr="00CE355A">
        <w:rPr>
          <w:rStyle w:val="FootnoteReference"/>
          <w:rFonts w:ascii="Verdana" w:hAnsi="Verdana"/>
          <w:b/>
          <w:color w:val="C00000"/>
        </w:rPr>
        <w:footnoteReference w:id="2"/>
      </w:r>
      <w:r w:rsidR="008C6E5F" w:rsidRPr="00005FFF">
        <w:rPr>
          <w:rStyle w:val="Hyperlink"/>
          <w:rFonts w:ascii="Verdana" w:hAnsi="Verdana"/>
          <w:b/>
          <w:color w:val="C00000"/>
          <w:u w:val="none"/>
        </w:rPr>
        <w:t xml:space="preserve"> </w:t>
      </w:r>
      <w:r w:rsidR="008C6E5F" w:rsidRPr="00005FFF">
        <w:rPr>
          <w:rStyle w:val="Hyperlink"/>
          <w:rFonts w:ascii="Verdana" w:hAnsi="Verdana"/>
          <w:color w:val="000000" w:themeColor="text1"/>
          <w:u w:val="none"/>
        </w:rPr>
        <w:t>material attache</w:t>
      </w:r>
      <w:r w:rsidR="00CE355A" w:rsidRPr="00005FFF">
        <w:rPr>
          <w:rStyle w:val="Hyperlink"/>
          <w:rFonts w:ascii="Verdana" w:hAnsi="Verdana"/>
          <w:color w:val="000000" w:themeColor="text1"/>
          <w:u w:val="none"/>
        </w:rPr>
        <w:t>d.</w:t>
      </w:r>
    </w:p>
    <w:p w:rsidR="00005FFF" w:rsidRDefault="00E33772" w:rsidP="00D408C9">
      <w:pPr>
        <w:pStyle w:val="NoSpacing"/>
        <w:numPr>
          <w:ilvl w:val="0"/>
          <w:numId w:val="35"/>
        </w:numPr>
        <w:spacing w:after="120"/>
        <w:rPr>
          <w:rStyle w:val="Hyperlink"/>
          <w:rFonts w:ascii="Verdana" w:hAnsi="Verdana"/>
          <w:color w:val="000000" w:themeColor="text1"/>
          <w:u w:val="none"/>
        </w:rPr>
      </w:pPr>
      <w:r>
        <w:rPr>
          <w:rStyle w:val="Hyperlink"/>
          <w:rFonts w:ascii="Verdana" w:hAnsi="Verdana"/>
          <w:color w:val="000000" w:themeColor="text1"/>
          <w:u w:val="none"/>
        </w:rPr>
        <w:t xml:space="preserve">Currently used by </w:t>
      </w:r>
      <w:r w:rsidR="008C6E5F">
        <w:rPr>
          <w:rStyle w:val="Hyperlink"/>
          <w:rFonts w:ascii="Verdana" w:hAnsi="Verdana"/>
          <w:color w:val="000000" w:themeColor="text1"/>
          <w:u w:val="none"/>
        </w:rPr>
        <w:t>Valley</w:t>
      </w:r>
      <w:r w:rsidR="00005FFF">
        <w:rPr>
          <w:rStyle w:val="Hyperlink"/>
          <w:rFonts w:ascii="Verdana" w:hAnsi="Verdana"/>
          <w:color w:val="000000" w:themeColor="text1"/>
          <w:u w:val="none"/>
        </w:rPr>
        <w:t xml:space="preserve">. </w:t>
      </w:r>
      <w:r>
        <w:rPr>
          <w:rStyle w:val="Hyperlink"/>
          <w:rFonts w:ascii="Verdana" w:hAnsi="Verdana"/>
          <w:color w:val="000000" w:themeColor="text1"/>
          <w:u w:val="none"/>
        </w:rPr>
        <w:t xml:space="preserve">In </w:t>
      </w:r>
      <w:proofErr w:type="spellStart"/>
      <w:r>
        <w:rPr>
          <w:rStyle w:val="Hyperlink"/>
          <w:rFonts w:ascii="Verdana" w:hAnsi="Verdana"/>
          <w:color w:val="000000" w:themeColor="text1"/>
          <w:u w:val="none"/>
        </w:rPr>
        <w:t>WebAdvisor</w:t>
      </w:r>
      <w:proofErr w:type="spellEnd"/>
      <w:r>
        <w:rPr>
          <w:rStyle w:val="Hyperlink"/>
          <w:rFonts w:ascii="Verdana" w:hAnsi="Verdana"/>
          <w:color w:val="000000" w:themeColor="text1"/>
          <w:u w:val="none"/>
        </w:rPr>
        <w:t>, a</w:t>
      </w:r>
      <w:r w:rsidR="00005FFF">
        <w:rPr>
          <w:rStyle w:val="Hyperlink"/>
          <w:rFonts w:ascii="Verdana" w:hAnsi="Verdana"/>
          <w:color w:val="000000" w:themeColor="text1"/>
          <w:u w:val="none"/>
        </w:rPr>
        <w:t xml:space="preserve">dd </w:t>
      </w:r>
      <w:r>
        <w:rPr>
          <w:rStyle w:val="Hyperlink"/>
          <w:rFonts w:ascii="Verdana" w:hAnsi="Verdana"/>
          <w:color w:val="000000" w:themeColor="text1"/>
          <w:u w:val="none"/>
        </w:rPr>
        <w:t>Valley</w:t>
      </w:r>
      <w:r w:rsidR="00005FFF">
        <w:rPr>
          <w:rStyle w:val="Hyperlink"/>
          <w:rFonts w:ascii="Verdana" w:hAnsi="Verdana"/>
          <w:color w:val="000000" w:themeColor="text1"/>
          <w:u w:val="none"/>
        </w:rPr>
        <w:t xml:space="preserve"> i</w:t>
      </w:r>
      <w:r w:rsidR="00005FFF">
        <w:rPr>
          <w:rStyle w:val="Hyperlink"/>
          <w:rFonts w:ascii="Verdana" w:hAnsi="Verdana"/>
          <w:color w:val="000000" w:themeColor="text1"/>
          <w:u w:val="none"/>
        </w:rPr>
        <w:t xml:space="preserve">n parenthesis </w:t>
      </w:r>
      <w:r>
        <w:rPr>
          <w:rStyle w:val="Hyperlink"/>
          <w:rFonts w:ascii="Verdana" w:hAnsi="Verdana"/>
          <w:color w:val="000000" w:themeColor="text1"/>
          <w:u w:val="none"/>
        </w:rPr>
        <w:t>(SBVC).</w:t>
      </w:r>
    </w:p>
    <w:p w:rsidR="008C6E5F" w:rsidRPr="008C6E5F" w:rsidRDefault="00005FFF" w:rsidP="00005FFF">
      <w:pPr>
        <w:pStyle w:val="NoSpacing"/>
        <w:numPr>
          <w:ilvl w:val="0"/>
          <w:numId w:val="35"/>
        </w:numPr>
        <w:spacing w:after="60"/>
        <w:rPr>
          <w:rStyle w:val="Hyperlink"/>
          <w:rFonts w:ascii="Verdana" w:hAnsi="Verdana"/>
          <w:color w:val="000000" w:themeColor="text1"/>
          <w:u w:val="none"/>
        </w:rPr>
      </w:pPr>
      <w:r w:rsidRPr="00005FFF">
        <w:rPr>
          <w:rStyle w:val="Hyperlink"/>
          <w:rFonts w:ascii="Verdana" w:hAnsi="Verdana"/>
          <w:i/>
          <w:color w:val="0000CC"/>
          <w:u w:val="none"/>
        </w:rPr>
        <w:t>Action Item</w:t>
      </w:r>
      <w:r>
        <w:rPr>
          <w:rStyle w:val="Hyperlink"/>
          <w:rFonts w:ascii="Verdana" w:hAnsi="Verdana"/>
          <w:color w:val="000000" w:themeColor="text1"/>
          <w:u w:val="none"/>
        </w:rPr>
        <w:t xml:space="preserve">: </w:t>
      </w:r>
      <w:r w:rsidR="008C6E5F">
        <w:rPr>
          <w:rStyle w:val="Hyperlink"/>
          <w:rFonts w:ascii="Verdana" w:hAnsi="Verdana"/>
          <w:color w:val="000000" w:themeColor="text1"/>
          <w:u w:val="none"/>
        </w:rPr>
        <w:t xml:space="preserve">Jason will send the link to the form to Keith </w:t>
      </w:r>
      <w:proofErr w:type="spellStart"/>
      <w:r w:rsidR="008C6E5F">
        <w:rPr>
          <w:rStyle w:val="Hyperlink"/>
          <w:rFonts w:ascii="Verdana" w:hAnsi="Verdana"/>
          <w:color w:val="000000" w:themeColor="text1"/>
          <w:u w:val="none"/>
        </w:rPr>
        <w:t>Wurtz</w:t>
      </w:r>
      <w:proofErr w:type="spellEnd"/>
      <w:r>
        <w:rPr>
          <w:rStyle w:val="Hyperlink"/>
          <w:rFonts w:ascii="Verdana" w:hAnsi="Verdana"/>
          <w:color w:val="000000" w:themeColor="text1"/>
          <w:u w:val="none"/>
        </w:rPr>
        <w:t>.</w:t>
      </w:r>
    </w:p>
    <w:p w:rsidR="00C2394A" w:rsidRPr="00D05571" w:rsidRDefault="00C2394A" w:rsidP="00A839CC">
      <w:pPr>
        <w:spacing w:before="0" w:after="0"/>
        <w:ind w:left="432"/>
        <w:rPr>
          <w:rStyle w:val="Hyperlink"/>
          <w:rFonts w:ascii="Verdana" w:hAnsi="Verdana"/>
          <w:color w:val="000000" w:themeColor="text1"/>
          <w:sz w:val="22"/>
          <w:szCs w:val="22"/>
        </w:rPr>
      </w:pPr>
    </w:p>
    <w:p w:rsidR="009D43E1" w:rsidRPr="00D05571" w:rsidRDefault="009D43E1" w:rsidP="00A839CC">
      <w:pPr>
        <w:spacing w:before="0" w:after="0"/>
        <w:ind w:left="432"/>
        <w:rPr>
          <w:rStyle w:val="Hyperlink"/>
          <w:rFonts w:ascii="Verdana" w:hAnsi="Verdana"/>
          <w:color w:val="000000" w:themeColor="text1"/>
          <w:sz w:val="22"/>
          <w:szCs w:val="22"/>
        </w:rPr>
      </w:pPr>
    </w:p>
    <w:p w:rsidR="00A40731" w:rsidRPr="00D05571" w:rsidRDefault="00910CE6" w:rsidP="00A40731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CC"/>
          <w:sz w:val="22"/>
          <w:szCs w:val="22"/>
        </w:rPr>
        <w:t>Auto</w:t>
      </w:r>
      <w:r w:rsidR="0086070F" w:rsidRPr="00D05571">
        <w:rPr>
          <w:rFonts w:ascii="Verdana" w:hAnsi="Verdana"/>
          <w:b/>
          <w:color w:val="0000CC"/>
          <w:sz w:val="22"/>
          <w:szCs w:val="22"/>
        </w:rPr>
        <w:t>matic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 Bulk Enrollment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 – </w:t>
      </w:r>
      <w:r w:rsidR="000A4087">
        <w:rPr>
          <w:rFonts w:ascii="Verdana" w:hAnsi="Verdana"/>
          <w:color w:val="000000" w:themeColor="text1"/>
          <w:sz w:val="22"/>
          <w:szCs w:val="22"/>
        </w:rPr>
        <w:t xml:space="preserve">Keith Wurtz, </w:t>
      </w:r>
      <w:r w:rsidR="000A4087" w:rsidRPr="00D05571">
        <w:rPr>
          <w:rFonts w:ascii="Verdana" w:hAnsi="Verdana"/>
          <w:color w:val="000000" w:themeColor="text1"/>
          <w:sz w:val="22"/>
          <w:szCs w:val="22"/>
        </w:rPr>
        <w:t>Joe Cabrales</w:t>
      </w:r>
      <w:r w:rsidR="00A40731" w:rsidRPr="00D05571">
        <w:rPr>
          <w:rFonts w:ascii="Verdana" w:hAnsi="Verdana"/>
          <w:color w:val="000000" w:themeColor="text1"/>
          <w:sz w:val="22"/>
          <w:szCs w:val="22"/>
        </w:rPr>
        <w:tab/>
      </w:r>
      <w:r w:rsidR="00A40731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40731" w:rsidRDefault="009C0DAF" w:rsidP="000F6DF1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Register from waitlist</w:t>
      </w:r>
    </w:p>
    <w:p w:rsidR="00D408C9" w:rsidRPr="00BE38A6" w:rsidRDefault="00D408C9" w:rsidP="00666684">
      <w:pPr>
        <w:pStyle w:val="NoSpacing"/>
        <w:numPr>
          <w:ilvl w:val="0"/>
          <w:numId w:val="43"/>
        </w:numPr>
        <w:rPr>
          <w:rFonts w:ascii="Verdana" w:hAnsi="Verdana"/>
        </w:rPr>
      </w:pPr>
      <w:r w:rsidRPr="00BE38A6">
        <w:rPr>
          <w:rFonts w:ascii="Verdana" w:hAnsi="Verdana"/>
        </w:rPr>
        <w:t>Cannot put yourself on the waitlist for same course.</w:t>
      </w:r>
    </w:p>
    <w:p w:rsidR="00D408C9" w:rsidRPr="00BE38A6" w:rsidRDefault="00D408C9" w:rsidP="00666684">
      <w:pPr>
        <w:pStyle w:val="NoSpacing"/>
        <w:numPr>
          <w:ilvl w:val="0"/>
          <w:numId w:val="43"/>
        </w:numPr>
        <w:rPr>
          <w:rFonts w:ascii="Verdana" w:hAnsi="Verdana"/>
        </w:rPr>
      </w:pPr>
      <w:r w:rsidRPr="00BE38A6">
        <w:rPr>
          <w:rFonts w:ascii="Verdana" w:hAnsi="Verdana"/>
        </w:rPr>
        <w:t>Can be registered for ENGL-101 and be on the waitlist for ENGL-101</w:t>
      </w:r>
    </w:p>
    <w:p w:rsidR="00A40731" w:rsidRPr="00666684" w:rsidRDefault="009C0DAF" w:rsidP="00666684">
      <w:pPr>
        <w:pStyle w:val="NoSpacing"/>
        <w:numPr>
          <w:ilvl w:val="0"/>
          <w:numId w:val="43"/>
        </w:numPr>
        <w:spacing w:after="120"/>
        <w:rPr>
          <w:rFonts w:ascii="Verdana" w:hAnsi="Verdana"/>
        </w:rPr>
      </w:pPr>
      <w:r w:rsidRPr="00BE38A6">
        <w:rPr>
          <w:rFonts w:ascii="Verdana" w:hAnsi="Verdana"/>
        </w:rPr>
        <w:t>Configuration:</w:t>
      </w:r>
      <w:r w:rsidR="00BE38A6" w:rsidRPr="00BE38A6">
        <w:rPr>
          <w:rFonts w:ascii="Verdana" w:hAnsi="Verdana"/>
        </w:rPr>
        <w:t xml:space="preserve"> </w:t>
      </w:r>
      <w:r w:rsidRPr="00BE38A6">
        <w:rPr>
          <w:rFonts w:ascii="Verdana" w:hAnsi="Verdana"/>
        </w:rPr>
        <w:t>Some are college specific</w:t>
      </w:r>
      <w:r w:rsidR="00666684">
        <w:rPr>
          <w:rFonts w:ascii="Verdana" w:hAnsi="Verdana"/>
        </w:rPr>
        <w:t xml:space="preserve"> and s</w:t>
      </w:r>
      <w:r w:rsidRPr="00BE38A6">
        <w:rPr>
          <w:rFonts w:ascii="Verdana" w:hAnsi="Verdana"/>
        </w:rPr>
        <w:t>ome are across the district</w:t>
      </w:r>
      <w:r w:rsidR="00BE38A6">
        <w:rPr>
          <w:rFonts w:ascii="Verdana" w:hAnsi="Verdana"/>
        </w:rPr>
        <w:t>.</w:t>
      </w:r>
    </w:p>
    <w:p w:rsidR="00A839CC" w:rsidRPr="00D05571" w:rsidRDefault="00666684" w:rsidP="00666684">
      <w:pPr>
        <w:pStyle w:val="NoSpacing"/>
        <w:numPr>
          <w:ilvl w:val="0"/>
          <w:numId w:val="16"/>
        </w:numPr>
        <w:rPr>
          <w:rFonts w:ascii="Verdana" w:hAnsi="Verdana"/>
        </w:rPr>
      </w:pPr>
      <w:r w:rsidRPr="00666684">
        <w:rPr>
          <w:rFonts w:ascii="Verdana" w:hAnsi="Verdana"/>
          <w:i/>
          <w:color w:val="0000CC"/>
        </w:rPr>
        <w:t>Action Item</w:t>
      </w:r>
      <w:r>
        <w:rPr>
          <w:rFonts w:ascii="Verdana" w:hAnsi="Verdana"/>
        </w:rPr>
        <w:t>: None. Will be discussed later.</w:t>
      </w:r>
    </w:p>
    <w:p w:rsidR="00A839CC" w:rsidRPr="00D05571" w:rsidRDefault="00A839CC" w:rsidP="00A839CC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CC"/>
          <w:sz w:val="22"/>
          <w:szCs w:val="22"/>
        </w:rPr>
        <w:t xml:space="preserve">BOG-Automatic Rebilling </w:t>
      </w:r>
      <w:r w:rsidRPr="00D05571">
        <w:rPr>
          <w:rFonts w:ascii="Verdana" w:hAnsi="Verdana"/>
          <w:color w:val="000000" w:themeColor="text1"/>
          <w:sz w:val="22"/>
          <w:szCs w:val="22"/>
        </w:rPr>
        <w:t>– Joe Cabrales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839CC" w:rsidRPr="003A7605" w:rsidRDefault="00CD6B29" w:rsidP="003A7605">
      <w:pPr>
        <w:pStyle w:val="NoSpacing"/>
        <w:numPr>
          <w:ilvl w:val="0"/>
          <w:numId w:val="40"/>
        </w:numPr>
        <w:spacing w:after="60"/>
        <w:rPr>
          <w:rFonts w:ascii="Verdana" w:hAnsi="Verdana"/>
        </w:rPr>
      </w:pPr>
      <w:r>
        <w:rPr>
          <w:rFonts w:ascii="Verdana" w:hAnsi="Verdana"/>
        </w:rPr>
        <w:t>Includes a</w:t>
      </w:r>
      <w:r w:rsidR="003A7605" w:rsidRPr="003A7605">
        <w:rPr>
          <w:rFonts w:ascii="Verdana" w:hAnsi="Verdana"/>
        </w:rPr>
        <w:t>ll students that qualify for BOG</w:t>
      </w:r>
    </w:p>
    <w:p w:rsidR="003A7605" w:rsidRPr="003A7605" w:rsidRDefault="003A7605" w:rsidP="003A7605">
      <w:pPr>
        <w:pStyle w:val="NoSpacing"/>
        <w:numPr>
          <w:ilvl w:val="0"/>
          <w:numId w:val="40"/>
        </w:numPr>
        <w:spacing w:after="60"/>
        <w:rPr>
          <w:rFonts w:ascii="Verdana" w:hAnsi="Verdana"/>
        </w:rPr>
      </w:pPr>
      <w:proofErr w:type="spellStart"/>
      <w:r w:rsidRPr="003A7605">
        <w:rPr>
          <w:rFonts w:ascii="Verdana" w:hAnsi="Verdana"/>
        </w:rPr>
        <w:t>Omin</w:t>
      </w:r>
      <w:r w:rsidR="00666684">
        <w:rPr>
          <w:rFonts w:ascii="Verdana" w:hAnsi="Verdana"/>
        </w:rPr>
        <w:t>T</w:t>
      </w:r>
      <w:r w:rsidRPr="003A7605">
        <w:rPr>
          <w:rFonts w:ascii="Verdana" w:hAnsi="Verdana"/>
        </w:rPr>
        <w:t>ran</w:t>
      </w:r>
      <w:proofErr w:type="spellEnd"/>
      <w:r w:rsidR="00666684" w:rsidRPr="003C1D20">
        <w:rPr>
          <w:rStyle w:val="FootnoteReference"/>
          <w:rFonts w:ascii="Verdana" w:hAnsi="Verdana"/>
          <w:b/>
          <w:color w:val="C00000"/>
        </w:rPr>
        <w:footnoteReference w:id="3"/>
      </w:r>
      <w:r w:rsidRPr="003C1D20">
        <w:rPr>
          <w:rFonts w:ascii="Verdana" w:hAnsi="Verdana"/>
          <w:b/>
          <w:color w:val="C00000"/>
        </w:rPr>
        <w:t xml:space="preserve"> </w:t>
      </w:r>
      <w:r w:rsidRPr="003A7605">
        <w:rPr>
          <w:rFonts w:ascii="Verdana" w:hAnsi="Verdana"/>
        </w:rPr>
        <w:t xml:space="preserve">– </w:t>
      </w:r>
      <w:r w:rsidR="00666684">
        <w:rPr>
          <w:rFonts w:ascii="Verdana" w:hAnsi="Verdana"/>
        </w:rPr>
        <w:t xml:space="preserve">Will increase in cost on </w:t>
      </w:r>
      <w:r w:rsidRPr="003A7605">
        <w:rPr>
          <w:rFonts w:ascii="Verdana" w:hAnsi="Verdana"/>
        </w:rPr>
        <w:t>Aug</w:t>
      </w:r>
      <w:r w:rsidR="00666684">
        <w:rPr>
          <w:rFonts w:ascii="Verdana" w:hAnsi="Verdana"/>
        </w:rPr>
        <w:t>ust 1, 2017.</w:t>
      </w:r>
      <w:r w:rsidRPr="003A7605">
        <w:rPr>
          <w:rFonts w:ascii="Verdana" w:hAnsi="Verdana"/>
        </w:rPr>
        <w:t xml:space="preserve"> </w:t>
      </w:r>
    </w:p>
    <w:p w:rsidR="003A7605" w:rsidRPr="003A7605" w:rsidRDefault="003A7605" w:rsidP="003A7605">
      <w:pPr>
        <w:pStyle w:val="NoSpacing"/>
        <w:numPr>
          <w:ilvl w:val="0"/>
          <w:numId w:val="40"/>
        </w:numPr>
        <w:spacing w:after="60"/>
        <w:rPr>
          <w:rFonts w:ascii="Verdana" w:hAnsi="Verdana"/>
        </w:rPr>
      </w:pPr>
      <w:r w:rsidRPr="003A7605">
        <w:rPr>
          <w:rFonts w:ascii="Verdana" w:hAnsi="Verdana"/>
        </w:rPr>
        <w:t>Find student</w:t>
      </w:r>
      <w:r w:rsidR="00CD6B29">
        <w:rPr>
          <w:rFonts w:ascii="Verdana" w:hAnsi="Verdana"/>
        </w:rPr>
        <w:t>s</w:t>
      </w:r>
      <w:r w:rsidRPr="003A7605">
        <w:rPr>
          <w:rFonts w:ascii="Verdana" w:hAnsi="Verdana"/>
        </w:rPr>
        <w:t xml:space="preserve"> with BOG. Bill subset of students during the day.</w:t>
      </w:r>
    </w:p>
    <w:p w:rsidR="003A7605" w:rsidRDefault="003A7605" w:rsidP="003A7605">
      <w:pPr>
        <w:pStyle w:val="NoSpacing"/>
        <w:numPr>
          <w:ilvl w:val="0"/>
          <w:numId w:val="40"/>
        </w:numPr>
      </w:pPr>
      <w:r w:rsidRPr="003A7605">
        <w:rPr>
          <w:rFonts w:ascii="Verdana" w:hAnsi="Verdana"/>
        </w:rPr>
        <w:t>Copper Mountain Community College (CMCCD</w:t>
      </w:r>
      <w:r>
        <w:t xml:space="preserve">) </w:t>
      </w:r>
    </w:p>
    <w:p w:rsidR="003A7605" w:rsidRDefault="003A7605" w:rsidP="003A7605">
      <w:pPr>
        <w:pStyle w:val="ListParagraph"/>
        <w:numPr>
          <w:ilvl w:val="0"/>
          <w:numId w:val="39"/>
        </w:numPr>
        <w:spacing w:befor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Runs nightly by Term during peak periods</w:t>
      </w:r>
    </w:p>
    <w:p w:rsidR="003A7605" w:rsidRPr="00D05571" w:rsidRDefault="003A7605" w:rsidP="003C1D20">
      <w:pPr>
        <w:pStyle w:val="ListParagraph"/>
        <w:numPr>
          <w:ilvl w:val="0"/>
          <w:numId w:val="39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Runs bi-weekly by Term during non-peak periods</w:t>
      </w:r>
    </w:p>
    <w:p w:rsidR="003C1D20" w:rsidRPr="00D05571" w:rsidRDefault="003C1D20" w:rsidP="003C1D20">
      <w:pPr>
        <w:pStyle w:val="NoSpacing"/>
        <w:numPr>
          <w:ilvl w:val="0"/>
          <w:numId w:val="45"/>
        </w:numPr>
        <w:rPr>
          <w:rFonts w:ascii="Verdana" w:hAnsi="Verdana"/>
        </w:rPr>
      </w:pPr>
      <w:r w:rsidRPr="00666684">
        <w:rPr>
          <w:rFonts w:ascii="Verdana" w:hAnsi="Verdana"/>
          <w:i/>
          <w:color w:val="0000CC"/>
        </w:rPr>
        <w:lastRenderedPageBreak/>
        <w:t>Action Item</w:t>
      </w:r>
      <w:r>
        <w:rPr>
          <w:rFonts w:ascii="Verdana" w:hAnsi="Verdana"/>
        </w:rPr>
        <w:t>: None. Will be discussed later.</w:t>
      </w:r>
    </w:p>
    <w:p w:rsidR="00A839CC" w:rsidRPr="00D05571" w:rsidRDefault="00A839CC" w:rsidP="00A839CC">
      <w:pPr>
        <w:pStyle w:val="NoSpacing"/>
        <w:ind w:left="720"/>
        <w:rPr>
          <w:rFonts w:ascii="Verdana" w:hAnsi="Verdana"/>
        </w:rPr>
      </w:pPr>
    </w:p>
    <w:p w:rsidR="009D43E1" w:rsidRDefault="009D43E1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</w:pPr>
    </w:p>
    <w:p w:rsidR="00CD0DB7" w:rsidRPr="00D05571" w:rsidRDefault="00A839CC" w:rsidP="00CD0DB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CC"/>
          <w:sz w:val="22"/>
          <w:szCs w:val="22"/>
        </w:rPr>
        <w:t xml:space="preserve">Increase </w:t>
      </w:r>
      <w:r w:rsidR="00CD0DB7" w:rsidRPr="00D05571">
        <w:rPr>
          <w:rFonts w:ascii="Verdana" w:hAnsi="Verdana"/>
          <w:b/>
          <w:color w:val="0000CC"/>
          <w:sz w:val="22"/>
          <w:szCs w:val="22"/>
        </w:rPr>
        <w:t>Student Registration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 Hours</w:t>
      </w:r>
      <w:r w:rsidR="00CD0DB7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D0DB7" w:rsidRPr="00D05571">
        <w:rPr>
          <w:rFonts w:ascii="Verdana" w:hAnsi="Verdana"/>
          <w:color w:val="000000" w:themeColor="text1"/>
          <w:sz w:val="22"/>
          <w:szCs w:val="22"/>
        </w:rPr>
        <w:t>– Keith Wurtz</w:t>
      </w:r>
      <w:r w:rsidR="00CD0DB7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CD0DB7" w:rsidRPr="00D05571" w:rsidRDefault="00CD0DB7" w:rsidP="008B3616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  <w:b/>
          <w:bCs/>
        </w:rPr>
      </w:pPr>
      <w:r w:rsidRPr="00D05571">
        <w:rPr>
          <w:rFonts w:ascii="Verdana" w:hAnsi="Verdana"/>
          <w:b/>
          <w:bCs/>
        </w:rPr>
        <w:t>Current Web Registration Hours:</w:t>
      </w:r>
    </w:p>
    <w:tbl>
      <w:tblPr>
        <w:tblW w:w="0" w:type="auto"/>
        <w:tblCellSpacing w:w="22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970"/>
      </w:tblGrid>
      <w:tr w:rsidR="00CD0DB7" w:rsidRPr="00D05571" w:rsidTr="008B3616">
        <w:trPr>
          <w:tblCellSpacing w:w="22" w:type="dxa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DB7" w:rsidRPr="00D05571" w:rsidRDefault="00CD0DB7">
            <w:pPr>
              <w:spacing w:before="0" w:after="0" w:line="256" w:lineRule="auto"/>
              <w:ind w:left="144"/>
              <w:rPr>
                <w:rFonts w:ascii="Verdana" w:hAnsi="Verdana"/>
                <w:sz w:val="22"/>
                <w:szCs w:val="22"/>
              </w:rPr>
            </w:pPr>
            <w:r w:rsidRPr="00D05571">
              <w:rPr>
                <w:rFonts w:ascii="Verdana" w:hAnsi="Verdana"/>
                <w:sz w:val="22"/>
                <w:szCs w:val="22"/>
              </w:rPr>
              <w:t>Monday - Saturday </w:t>
            </w:r>
          </w:p>
        </w:tc>
        <w:tc>
          <w:tcPr>
            <w:tcW w:w="2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DB7" w:rsidRPr="00D05571" w:rsidRDefault="00CD0DB7">
            <w:pPr>
              <w:spacing w:before="0" w:after="0" w:line="256" w:lineRule="auto"/>
              <w:ind w:left="144"/>
              <w:rPr>
                <w:rFonts w:ascii="Verdana" w:hAnsi="Verdana"/>
                <w:sz w:val="22"/>
                <w:szCs w:val="22"/>
              </w:rPr>
            </w:pPr>
            <w:r w:rsidRPr="00D05571">
              <w:rPr>
                <w:rFonts w:ascii="Verdana" w:hAnsi="Verdana"/>
                <w:sz w:val="22"/>
                <w:szCs w:val="22"/>
              </w:rPr>
              <w:t>6:00 am - 12:00 am</w:t>
            </w:r>
          </w:p>
        </w:tc>
      </w:tr>
      <w:tr w:rsidR="00CD0DB7" w:rsidRPr="00D05571" w:rsidTr="008B3616">
        <w:trPr>
          <w:tblCellSpacing w:w="22" w:type="dxa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DB7" w:rsidRPr="003A7605" w:rsidRDefault="00CD0DB7">
            <w:pPr>
              <w:spacing w:before="0" w:after="0" w:line="256" w:lineRule="auto"/>
              <w:ind w:left="144"/>
              <w:rPr>
                <w:rFonts w:ascii="Verdana" w:hAnsi="Verdana"/>
                <w:strike/>
                <w:sz w:val="22"/>
                <w:szCs w:val="22"/>
              </w:rPr>
            </w:pPr>
            <w:r w:rsidRPr="003A7605">
              <w:rPr>
                <w:rFonts w:ascii="Verdana" w:hAnsi="Verdana"/>
                <w:strike/>
                <w:sz w:val="22"/>
                <w:szCs w:val="22"/>
              </w:rPr>
              <w:t>Sundays</w:t>
            </w:r>
          </w:p>
        </w:tc>
        <w:tc>
          <w:tcPr>
            <w:tcW w:w="2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DB7" w:rsidRPr="003A7605" w:rsidRDefault="00CD0DB7">
            <w:pPr>
              <w:spacing w:before="0" w:after="0" w:line="256" w:lineRule="auto"/>
              <w:ind w:left="144"/>
              <w:rPr>
                <w:rFonts w:ascii="Verdana" w:hAnsi="Verdana"/>
                <w:strike/>
                <w:sz w:val="22"/>
                <w:szCs w:val="22"/>
              </w:rPr>
            </w:pPr>
            <w:r w:rsidRPr="003A7605">
              <w:rPr>
                <w:rFonts w:ascii="Verdana" w:hAnsi="Verdana"/>
                <w:strike/>
                <w:sz w:val="22"/>
                <w:szCs w:val="22"/>
              </w:rPr>
              <w:t>6:00 am - 7:00 pm</w:t>
            </w:r>
          </w:p>
        </w:tc>
      </w:tr>
    </w:tbl>
    <w:p w:rsidR="00CD0DB7" w:rsidRDefault="00CD0DB7" w:rsidP="008B3616">
      <w:pPr>
        <w:pStyle w:val="NoSpacing"/>
        <w:ind w:left="360"/>
        <w:rPr>
          <w:rFonts w:ascii="Verdana" w:hAnsi="Verdana"/>
        </w:rPr>
      </w:pPr>
    </w:p>
    <w:p w:rsidR="00CD38D6" w:rsidRPr="00AB0042" w:rsidRDefault="00CD38D6" w:rsidP="008B3616">
      <w:pPr>
        <w:pStyle w:val="NoSpacing"/>
        <w:ind w:left="360"/>
        <w:rPr>
          <w:rFonts w:ascii="Verdana" w:hAnsi="Verdana"/>
          <w:i/>
          <w:color w:val="0000CC"/>
        </w:rPr>
      </w:pPr>
      <w:r w:rsidRPr="00AB0042">
        <w:rPr>
          <w:rFonts w:ascii="Verdana" w:hAnsi="Verdana"/>
          <w:i/>
          <w:color w:val="0000CC"/>
        </w:rPr>
        <w:t>Change to…</w:t>
      </w:r>
    </w:p>
    <w:tbl>
      <w:tblPr>
        <w:tblW w:w="0" w:type="auto"/>
        <w:tblCellSpacing w:w="22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970"/>
      </w:tblGrid>
      <w:tr w:rsidR="00CD38D6" w:rsidRPr="003A7605" w:rsidTr="009A443B">
        <w:trPr>
          <w:tblCellSpacing w:w="22" w:type="dxa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8D6" w:rsidRPr="00CD38D6" w:rsidRDefault="00CD38D6" w:rsidP="009A443B">
            <w:pPr>
              <w:spacing w:before="0" w:after="0" w:line="256" w:lineRule="auto"/>
              <w:ind w:left="144"/>
              <w:rPr>
                <w:rFonts w:ascii="Verdana" w:hAnsi="Verdana"/>
                <w:sz w:val="22"/>
                <w:szCs w:val="22"/>
              </w:rPr>
            </w:pPr>
            <w:r w:rsidRPr="00CD38D6">
              <w:rPr>
                <w:rFonts w:ascii="Verdana" w:hAnsi="Verdana"/>
                <w:sz w:val="22"/>
                <w:szCs w:val="22"/>
              </w:rPr>
              <w:t>Sundays</w:t>
            </w:r>
          </w:p>
        </w:tc>
        <w:tc>
          <w:tcPr>
            <w:tcW w:w="2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8D6" w:rsidRPr="00CD38D6" w:rsidRDefault="00CD38D6" w:rsidP="009A443B">
            <w:pPr>
              <w:spacing w:before="0" w:after="0" w:line="256" w:lineRule="auto"/>
              <w:ind w:left="144"/>
              <w:rPr>
                <w:rFonts w:ascii="Verdana" w:hAnsi="Verdana"/>
                <w:sz w:val="22"/>
                <w:szCs w:val="22"/>
              </w:rPr>
            </w:pPr>
            <w:r w:rsidRPr="00CD38D6">
              <w:rPr>
                <w:rFonts w:ascii="Verdana" w:hAnsi="Verdana"/>
                <w:sz w:val="22"/>
                <w:szCs w:val="22"/>
              </w:rPr>
              <w:t xml:space="preserve">6:00 am - </w:t>
            </w:r>
            <w:r w:rsidRPr="00D05571">
              <w:rPr>
                <w:rFonts w:ascii="Verdana" w:hAnsi="Verdana"/>
                <w:sz w:val="22"/>
                <w:szCs w:val="22"/>
              </w:rPr>
              <w:t>12:00 am</w:t>
            </w:r>
          </w:p>
        </w:tc>
      </w:tr>
    </w:tbl>
    <w:p w:rsidR="00CD38D6" w:rsidRDefault="00CD38D6" w:rsidP="008B3616">
      <w:pPr>
        <w:pStyle w:val="NoSpacing"/>
        <w:ind w:left="360"/>
        <w:rPr>
          <w:rFonts w:ascii="Verdana" w:hAnsi="Verdana"/>
        </w:rPr>
      </w:pPr>
    </w:p>
    <w:p w:rsidR="00AD7B7A" w:rsidRPr="00AD7B7A" w:rsidRDefault="00AD7B7A" w:rsidP="008B3616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  <w:color w:val="000000" w:themeColor="text1"/>
        </w:rPr>
      </w:pPr>
      <w:r w:rsidRPr="00AD7B7A">
        <w:rPr>
          <w:rFonts w:ascii="Verdana" w:hAnsi="Verdana"/>
          <w:color w:val="000000" w:themeColor="text1"/>
        </w:rPr>
        <w:t>Still need downtime for Non-Payment Drops and Pre-requisite Drops.</w:t>
      </w:r>
    </w:p>
    <w:p w:rsidR="00AD7B7A" w:rsidRDefault="00AD7B7A" w:rsidP="008B3616">
      <w:pPr>
        <w:pStyle w:val="ListParagraph"/>
        <w:numPr>
          <w:ilvl w:val="0"/>
          <w:numId w:val="32"/>
        </w:numPr>
        <w:spacing w:before="0"/>
        <w:ind w:left="36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Currently hosted by Ellucian. </w:t>
      </w:r>
      <w:r w:rsidRPr="00AD7B7A">
        <w:rPr>
          <w:rFonts w:ascii="Verdana" w:hAnsi="Verdana"/>
          <w:color w:val="000000" w:themeColor="text1"/>
          <w:sz w:val="22"/>
          <w:szCs w:val="22"/>
        </w:rPr>
        <w:t>Many users are reporting faster performance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:rsidR="00AD7B7A" w:rsidRDefault="00AD7B7A" w:rsidP="008B3616">
      <w:pPr>
        <w:pStyle w:val="ListParagraph"/>
        <w:spacing w:before="0"/>
        <w:ind w:left="36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</w:t>
      </w:r>
      <w:r w:rsidRPr="00AD7B7A">
        <w:rPr>
          <w:rFonts w:ascii="Verdana" w:hAnsi="Verdana"/>
          <w:color w:val="000000" w:themeColor="text1"/>
          <w:sz w:val="22"/>
          <w:szCs w:val="22"/>
        </w:rPr>
        <w:t>ay be able to reduce the down time.</w:t>
      </w:r>
    </w:p>
    <w:p w:rsidR="00CD38D6" w:rsidRDefault="00CD38D6" w:rsidP="008B3616">
      <w:pPr>
        <w:pStyle w:val="ListParagraph"/>
        <w:spacing w:before="0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CD38D6" w:rsidRPr="00AD7B7A" w:rsidRDefault="00CD38D6" w:rsidP="008B3616">
      <w:pPr>
        <w:pStyle w:val="ListParagraph"/>
        <w:spacing w:before="0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9E005F" w:rsidRPr="00D05571" w:rsidRDefault="009E005F" w:rsidP="009E005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CC"/>
          <w:sz w:val="22"/>
          <w:szCs w:val="22"/>
        </w:rPr>
        <w:t>Reschedule the DAWG Meeting Times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D06CE5" w:rsidRDefault="009E005F" w:rsidP="008B3616">
      <w:pPr>
        <w:pStyle w:val="NoSpacing"/>
        <w:numPr>
          <w:ilvl w:val="0"/>
          <w:numId w:val="33"/>
        </w:numPr>
        <w:spacing w:after="120"/>
        <w:ind w:left="360"/>
        <w:rPr>
          <w:rFonts w:ascii="Verdana" w:hAnsi="Verdana"/>
        </w:rPr>
      </w:pPr>
      <w:r w:rsidRPr="0055716E">
        <w:rPr>
          <w:rFonts w:ascii="Verdana" w:hAnsi="Verdana"/>
        </w:rPr>
        <w:t>Avoid</w:t>
      </w:r>
      <w:r w:rsidR="00194E73" w:rsidRPr="0055716E">
        <w:rPr>
          <w:rFonts w:ascii="Verdana" w:hAnsi="Verdana"/>
        </w:rPr>
        <w:t xml:space="preserve"> </w:t>
      </w:r>
      <w:r w:rsidR="00D06CE5" w:rsidRPr="0055716E">
        <w:rPr>
          <w:rFonts w:ascii="Verdana" w:hAnsi="Verdana"/>
        </w:rPr>
        <w:t xml:space="preserve">conflict with existing meetings. </w:t>
      </w:r>
    </w:p>
    <w:p w:rsidR="00123422" w:rsidRDefault="00123422" w:rsidP="008B3616">
      <w:pPr>
        <w:pStyle w:val="NoSpacing"/>
        <w:numPr>
          <w:ilvl w:val="0"/>
          <w:numId w:val="33"/>
        </w:numPr>
        <w:ind w:left="360"/>
        <w:rPr>
          <w:rFonts w:ascii="Verdana" w:hAnsi="Verdana"/>
        </w:rPr>
      </w:pPr>
      <w:r>
        <w:rPr>
          <w:rFonts w:ascii="Verdana" w:hAnsi="Verdana"/>
        </w:rPr>
        <w:t>Suggestion</w:t>
      </w:r>
      <w:r w:rsidR="00573E49">
        <w:rPr>
          <w:rFonts w:ascii="Verdana" w:hAnsi="Verdana"/>
        </w:rPr>
        <w:t>s</w:t>
      </w:r>
      <w:r>
        <w:rPr>
          <w:rFonts w:ascii="Verdana" w:hAnsi="Verdana"/>
        </w:rPr>
        <w:t>:</w:t>
      </w:r>
    </w:p>
    <w:p w:rsidR="00123422" w:rsidRPr="00573E49" w:rsidRDefault="00123422" w:rsidP="008B3616">
      <w:pPr>
        <w:pStyle w:val="ListParagraph"/>
        <w:spacing w:before="0"/>
        <w:ind w:left="576"/>
        <w:rPr>
          <w:rFonts w:ascii="Verdana" w:hAnsi="Verdana"/>
          <w:iCs/>
          <w:color w:val="000000" w:themeColor="text1"/>
          <w:sz w:val="22"/>
          <w:szCs w:val="22"/>
        </w:rPr>
      </w:pPr>
      <w:r w:rsidRPr="00573E49">
        <w:rPr>
          <w:rFonts w:ascii="Verdana" w:hAnsi="Verdana"/>
          <w:iCs/>
          <w:color w:val="000000" w:themeColor="text1"/>
          <w:sz w:val="22"/>
          <w:szCs w:val="22"/>
        </w:rPr>
        <w:t xml:space="preserve">Morning meetings for DAWG? </w:t>
      </w:r>
    </w:p>
    <w:p w:rsidR="00123422" w:rsidRPr="00573E49" w:rsidRDefault="00123422" w:rsidP="008B3616">
      <w:pPr>
        <w:pStyle w:val="ListParagraph"/>
        <w:ind w:left="576"/>
        <w:rPr>
          <w:rFonts w:ascii="Verdana" w:hAnsi="Verdana"/>
          <w:iCs/>
          <w:color w:val="000000" w:themeColor="text1"/>
          <w:sz w:val="22"/>
          <w:szCs w:val="22"/>
        </w:rPr>
      </w:pPr>
      <w:r w:rsidRPr="00573E49">
        <w:rPr>
          <w:rFonts w:ascii="Verdana" w:hAnsi="Verdana"/>
          <w:iCs/>
          <w:color w:val="000000" w:themeColor="text1"/>
          <w:sz w:val="22"/>
          <w:szCs w:val="22"/>
        </w:rPr>
        <w:t>Or a rotating schedule – one morning, ne</w:t>
      </w:r>
      <w:r w:rsidR="00573E49" w:rsidRPr="00573E49">
        <w:rPr>
          <w:rFonts w:ascii="Verdana" w:hAnsi="Verdana"/>
          <w:iCs/>
          <w:color w:val="000000" w:themeColor="text1"/>
          <w:sz w:val="22"/>
          <w:szCs w:val="22"/>
        </w:rPr>
        <w:t>xt late afternoon</w:t>
      </w:r>
    </w:p>
    <w:p w:rsidR="00573E49" w:rsidRPr="00573E49" w:rsidRDefault="00573E49" w:rsidP="00123422">
      <w:pPr>
        <w:pStyle w:val="ListParagraph"/>
        <w:ind w:left="1080"/>
        <w:rPr>
          <w:rFonts w:ascii="Verdana" w:eastAsiaTheme="minorHAnsi" w:hAnsi="Verdana"/>
          <w:iCs/>
          <w:color w:val="000000" w:themeColor="text1"/>
          <w:sz w:val="22"/>
          <w:szCs w:val="22"/>
          <w:lang w:eastAsia="en-US"/>
        </w:rPr>
      </w:pPr>
    </w:p>
    <w:p w:rsidR="009E005F" w:rsidRPr="0026316F" w:rsidRDefault="00573E49" w:rsidP="00573E49">
      <w:pPr>
        <w:pStyle w:val="NoSpacing"/>
        <w:ind w:left="360"/>
        <w:rPr>
          <w:rFonts w:ascii="Verdana" w:hAnsi="Verdana"/>
          <w:color w:val="0000CC"/>
        </w:rPr>
      </w:pPr>
      <w:r>
        <w:rPr>
          <w:rFonts w:ascii="Verdana" w:hAnsi="Verdana"/>
          <w:color w:val="0000CC"/>
        </w:rPr>
        <w:t xml:space="preserve">Updated: </w:t>
      </w:r>
      <w:r w:rsidR="00D06CE5" w:rsidRPr="0026316F">
        <w:rPr>
          <w:rFonts w:ascii="Verdana" w:hAnsi="Verdana"/>
          <w:color w:val="0000CC"/>
        </w:rPr>
        <w:t xml:space="preserve">Friday Meetings and Meetings </w:t>
      </w:r>
      <w:r w:rsidR="00EA2153">
        <w:rPr>
          <w:rFonts w:ascii="Verdana" w:hAnsi="Verdana"/>
          <w:color w:val="0000CC"/>
        </w:rPr>
        <w:t>during lunch (12-1pm</w:t>
      </w:r>
      <w:r w:rsidR="00040A06">
        <w:rPr>
          <w:rFonts w:ascii="Verdana" w:hAnsi="Verdana"/>
          <w:color w:val="0000CC"/>
        </w:rPr>
        <w:t>) are not listed</w:t>
      </w:r>
      <w:r w:rsidR="00D06CE5" w:rsidRPr="0026316F">
        <w:rPr>
          <w:rFonts w:ascii="Verdana" w:hAnsi="Verdana"/>
          <w:color w:val="0000CC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530"/>
        <w:gridCol w:w="1800"/>
        <w:gridCol w:w="5269"/>
      </w:tblGrid>
      <w:tr w:rsidR="00AD10EE" w:rsidRPr="00D05571" w:rsidTr="0026316F">
        <w:tc>
          <w:tcPr>
            <w:tcW w:w="1260" w:type="dxa"/>
          </w:tcPr>
          <w:p w:rsidR="00AD10EE" w:rsidRPr="00324844" w:rsidRDefault="00DC64FD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Every</w:t>
            </w:r>
          </w:p>
        </w:tc>
        <w:tc>
          <w:tcPr>
            <w:tcW w:w="1530" w:type="dxa"/>
          </w:tcPr>
          <w:p w:rsidR="00AD10EE" w:rsidRPr="00324844" w:rsidRDefault="00AD10EE" w:rsidP="00DC64FD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AD10EE" w:rsidRPr="00324844" w:rsidRDefault="00AD10EE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AD10EE" w:rsidRPr="00324844" w:rsidRDefault="00AD10EE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Planning and Program Review</w:t>
            </w:r>
          </w:p>
        </w:tc>
      </w:tr>
      <w:tr w:rsidR="00BD49D4" w:rsidRPr="00D05571" w:rsidTr="0026316F">
        <w:tc>
          <w:tcPr>
            <w:tcW w:w="1260" w:type="dxa"/>
          </w:tcPr>
          <w:p w:rsidR="00BD49D4" w:rsidRDefault="00BD49D4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Every</w:t>
            </w:r>
          </w:p>
        </w:tc>
        <w:tc>
          <w:tcPr>
            <w:tcW w:w="1530" w:type="dxa"/>
          </w:tcPr>
          <w:p w:rsidR="00BD49D4" w:rsidRDefault="00BD49D4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BD49D4" w:rsidRDefault="00317127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10-12 pm</w:t>
            </w:r>
          </w:p>
        </w:tc>
        <w:tc>
          <w:tcPr>
            <w:tcW w:w="5269" w:type="dxa"/>
          </w:tcPr>
          <w:p w:rsidR="00BD49D4" w:rsidRDefault="00317127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President’s Cabinet</w:t>
            </w:r>
          </w:p>
        </w:tc>
      </w:tr>
      <w:tr w:rsidR="0055086F" w:rsidRPr="00D05571" w:rsidTr="0026316F">
        <w:tc>
          <w:tcPr>
            <w:tcW w:w="1260" w:type="dxa"/>
          </w:tcPr>
          <w:p w:rsidR="0055086F" w:rsidRDefault="0055086F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55086F" w:rsidRDefault="00405EFA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55086F" w:rsidRDefault="00405EFA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1-2 pm</w:t>
            </w:r>
          </w:p>
        </w:tc>
        <w:tc>
          <w:tcPr>
            <w:tcW w:w="5269" w:type="dxa"/>
          </w:tcPr>
          <w:p w:rsidR="0055086F" w:rsidRDefault="00405EFA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Arts, Lecture, &amp; Diversity Committee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Every</w:t>
            </w:r>
          </w:p>
        </w:tc>
        <w:tc>
          <w:tcPr>
            <w:tcW w:w="153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10-11:30 am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Instructional Cabinet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Every</w:t>
            </w:r>
          </w:p>
        </w:tc>
        <w:tc>
          <w:tcPr>
            <w:tcW w:w="153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 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Scholarships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E049DF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10:00 am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 Services Council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E049DF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3-4:40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Facilities &amp; Safety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District Assembly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EDCC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Professional Development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2-4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Curriculum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Institutional Effectiveness, Accreditation, and Outcomes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1-2 </w:t>
            </w:r>
            <w:r w:rsidRPr="00324844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5E6535">
              <w:rPr>
                <w:rFonts w:ascii="Verdana" w:hAnsi="Verdana"/>
                <w:sz w:val="22"/>
                <w:szCs w:val="22"/>
                <w:highlight w:val="yellow"/>
              </w:rPr>
              <w:t>Academic Senate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1:00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324844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Institutional Review Board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Crafton </w:t>
            </w:r>
            <w:r w:rsidRPr="00324844">
              <w:rPr>
                <w:rFonts w:ascii="Verdana" w:hAnsi="Verdana"/>
                <w:sz w:val="22"/>
                <w:szCs w:val="22"/>
              </w:rPr>
              <w:t>Safety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3-4 </w:t>
            </w:r>
            <w:r w:rsidRPr="00324844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Honors</w:t>
            </w:r>
          </w:p>
        </w:tc>
      </w:tr>
      <w:tr w:rsidR="00573E49" w:rsidRPr="00D05571" w:rsidTr="0026316F">
        <w:tc>
          <w:tcPr>
            <w:tcW w:w="1260" w:type="dxa"/>
          </w:tcPr>
          <w:p w:rsidR="00573E49" w:rsidRPr="00324844" w:rsidRDefault="00573E49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Pr="00573E49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573E49" w:rsidRPr="00324844" w:rsidRDefault="00573E49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573E49" w:rsidRPr="00324844" w:rsidRDefault="00573E49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10-11:30 am</w:t>
            </w:r>
          </w:p>
        </w:tc>
        <w:tc>
          <w:tcPr>
            <w:tcW w:w="5269" w:type="dxa"/>
          </w:tcPr>
          <w:p w:rsidR="00573E49" w:rsidRPr="00324844" w:rsidRDefault="00573E49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 Services Manager’s Meeting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24844">
              <w:rPr>
                <w:rFonts w:ascii="Verdana" w:hAnsi="Verdana"/>
                <w:color w:val="C00000"/>
                <w:sz w:val="22"/>
                <w:szCs w:val="22"/>
              </w:rPr>
              <w:t>or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4:00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Board Meeting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1-4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Tech Review (Curriculum)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Crafton </w:t>
            </w:r>
            <w:r w:rsidRPr="00324844">
              <w:rPr>
                <w:rFonts w:ascii="Verdana" w:hAnsi="Verdana"/>
                <w:sz w:val="22"/>
                <w:szCs w:val="22"/>
              </w:rPr>
              <w:t>Curriculum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:00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324844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Financial Aid Appeals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Crafton Council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-2:30 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Enrollment Management &amp; Student Equity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2:30-3:30 </w:t>
            </w:r>
            <w:r w:rsidRPr="00324844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Basic Skills Committee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2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nd</w:t>
            </w: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 xml:space="preserve"> &amp; 4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1-3:00 pm</w:t>
            </w:r>
          </w:p>
        </w:tc>
        <w:tc>
          <w:tcPr>
            <w:tcW w:w="5269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College Council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2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nd</w:t>
            </w: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 xml:space="preserve"> &amp; 4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1:30 pm</w:t>
            </w:r>
          </w:p>
        </w:tc>
        <w:tc>
          <w:tcPr>
            <w:tcW w:w="5269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Educational Technology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2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nd</w:t>
            </w: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 xml:space="preserve"> &amp; 4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 xml:space="preserve">3:00 pm </w:t>
            </w:r>
          </w:p>
        </w:tc>
        <w:tc>
          <w:tcPr>
            <w:tcW w:w="5269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Academic Senate Executive</w:t>
            </w:r>
          </w:p>
        </w:tc>
      </w:tr>
      <w:tr w:rsidR="00317127" w:rsidRPr="00D05571" w:rsidTr="0026316F">
        <w:trPr>
          <w:trHeight w:val="298"/>
        </w:trPr>
        <w:tc>
          <w:tcPr>
            <w:tcW w:w="1260" w:type="dxa"/>
          </w:tcPr>
          <w:p w:rsidR="00317127" w:rsidRPr="0026316F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C00000"/>
                <w:sz w:val="22"/>
                <w:szCs w:val="22"/>
              </w:rPr>
            </w:pPr>
            <w:r w:rsidRPr="0026316F">
              <w:rPr>
                <w:rFonts w:ascii="Verdana" w:hAnsi="Verdana"/>
                <w:color w:val="C00000"/>
                <w:sz w:val="22"/>
                <w:szCs w:val="22"/>
              </w:rPr>
              <w:t>2</w:t>
            </w:r>
            <w:r w:rsidRPr="0026316F">
              <w:rPr>
                <w:rFonts w:ascii="Verdana" w:hAnsi="Verdana"/>
                <w:color w:val="C00000"/>
                <w:sz w:val="22"/>
                <w:szCs w:val="22"/>
                <w:vertAlign w:val="superscript"/>
              </w:rPr>
              <w:t>nd</w:t>
            </w:r>
            <w:r w:rsidRPr="0026316F">
              <w:rPr>
                <w:rFonts w:ascii="Verdana" w:hAnsi="Verdana"/>
                <w:color w:val="C00000"/>
                <w:sz w:val="22"/>
                <w:szCs w:val="22"/>
              </w:rPr>
              <w:t xml:space="preserve"> &amp; 4</w:t>
            </w:r>
            <w:r w:rsidRPr="0026316F">
              <w:rPr>
                <w:rFonts w:ascii="Verdana" w:hAnsi="Verdana"/>
                <w:color w:val="C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26316F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C00000"/>
                <w:sz w:val="22"/>
                <w:szCs w:val="22"/>
              </w:rPr>
            </w:pPr>
            <w:r w:rsidRPr="0026316F">
              <w:rPr>
                <w:rFonts w:ascii="Verdana" w:hAnsi="Verdana"/>
                <w:color w:val="C00000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26316F" w:rsidRDefault="005E6535" w:rsidP="005E6535">
            <w:pPr>
              <w:pStyle w:val="ListParagraph"/>
              <w:spacing w:before="0" w:after="0"/>
              <w:ind w:left="0"/>
              <w:rPr>
                <w:rFonts w:ascii="Verdana" w:hAnsi="Verdana"/>
                <w:color w:val="C00000"/>
                <w:sz w:val="22"/>
                <w:szCs w:val="22"/>
              </w:rPr>
            </w:pPr>
            <w:r>
              <w:rPr>
                <w:rFonts w:ascii="Verdana" w:hAnsi="Verdana"/>
                <w:color w:val="C00000"/>
                <w:sz w:val="22"/>
                <w:szCs w:val="22"/>
              </w:rPr>
              <w:t>2</w:t>
            </w:r>
            <w:r w:rsidR="00317127" w:rsidRPr="0026316F">
              <w:rPr>
                <w:rFonts w:ascii="Verdana" w:hAnsi="Verdana"/>
                <w:color w:val="C00000"/>
                <w:sz w:val="22"/>
                <w:szCs w:val="22"/>
              </w:rPr>
              <w:t>:30</w:t>
            </w:r>
            <w:r w:rsidR="00317127">
              <w:rPr>
                <w:rFonts w:ascii="Verdana" w:hAnsi="Verdana"/>
                <w:color w:val="C00000"/>
                <w:sz w:val="22"/>
                <w:szCs w:val="22"/>
              </w:rPr>
              <w:t>-</w:t>
            </w:r>
            <w:r>
              <w:rPr>
                <w:rFonts w:ascii="Verdana" w:hAnsi="Verdana"/>
                <w:color w:val="C00000"/>
                <w:sz w:val="22"/>
                <w:szCs w:val="22"/>
              </w:rPr>
              <w:t>4</w:t>
            </w:r>
            <w:r w:rsidR="00317127">
              <w:rPr>
                <w:rFonts w:ascii="Verdana" w:hAnsi="Verdana"/>
                <w:color w:val="C00000"/>
                <w:sz w:val="22"/>
                <w:szCs w:val="22"/>
              </w:rPr>
              <w:t>:30</w:t>
            </w:r>
            <w:r w:rsidR="00317127" w:rsidRPr="0026316F">
              <w:rPr>
                <w:rFonts w:ascii="Verdana" w:hAnsi="Verdana"/>
                <w:color w:val="C00000"/>
                <w:sz w:val="22"/>
                <w:szCs w:val="22"/>
              </w:rPr>
              <w:t xml:space="preserve"> pm </w:t>
            </w:r>
          </w:p>
        </w:tc>
        <w:tc>
          <w:tcPr>
            <w:tcW w:w="5269" w:type="dxa"/>
          </w:tcPr>
          <w:p w:rsidR="00317127" w:rsidRPr="0026316F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C00000"/>
                <w:sz w:val="22"/>
                <w:szCs w:val="22"/>
              </w:rPr>
            </w:pPr>
            <w:r w:rsidRPr="0026316F">
              <w:rPr>
                <w:rFonts w:ascii="Verdana" w:hAnsi="Verdana"/>
                <w:color w:val="C00000"/>
                <w:sz w:val="22"/>
                <w:szCs w:val="22"/>
              </w:rPr>
              <w:t>District Applications Workgroup (DAWG)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9:00 am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Diversity and Inclusion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-2:30 </w:t>
            </w:r>
            <w:r w:rsidRPr="00324844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Accreditation &amp; Student Learning Outcomes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Academic Exceptions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Enrollment Strategies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Budget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Educational Master Plan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Pr="00EA2153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10:00 am</w:t>
            </w:r>
          </w:p>
        </w:tc>
        <w:tc>
          <w:tcPr>
            <w:tcW w:w="5269" w:type="dxa"/>
          </w:tcPr>
          <w:p w:rsidR="00317127" w:rsidRPr="00EA2153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EA2153">
              <w:rPr>
                <w:rFonts w:ascii="Verdana" w:hAnsi="Verdana"/>
                <w:sz w:val="22"/>
                <w:szCs w:val="22"/>
              </w:rPr>
              <w:t>Crisis Education and Advisory Committee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Pr="00EA2153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11-12 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Budget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8:3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0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324844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MIS Executive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District Budget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3-4:30 p</w:t>
            </w:r>
            <w:r w:rsidRPr="00324844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 Success &amp; Support Programs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Crafton </w:t>
            </w:r>
            <w:r w:rsidRPr="00324844">
              <w:rPr>
                <w:rFonts w:ascii="Verdana" w:hAnsi="Verdana"/>
                <w:sz w:val="22"/>
                <w:szCs w:val="22"/>
              </w:rPr>
              <w:t>Facilities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317127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10-11 am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Campus Life &amp; Commencement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317127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10-12 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 Services Council</w:t>
            </w:r>
          </w:p>
        </w:tc>
      </w:tr>
    </w:tbl>
    <w:p w:rsidR="009E005F" w:rsidRPr="00D05571" w:rsidRDefault="00CD38D6" w:rsidP="003C1D20">
      <w:pPr>
        <w:pStyle w:val="ListParagraph"/>
        <w:numPr>
          <w:ilvl w:val="0"/>
          <w:numId w:val="33"/>
        </w:numPr>
        <w:spacing w:before="240"/>
        <w:ind w:left="648"/>
        <w:rPr>
          <w:rFonts w:ascii="Verdana" w:hAnsi="Verdana"/>
          <w:sz w:val="22"/>
          <w:szCs w:val="22"/>
        </w:rPr>
      </w:pPr>
      <w:r w:rsidRPr="00CD38D6">
        <w:rPr>
          <w:rFonts w:ascii="Verdana" w:hAnsi="Verdana"/>
          <w:i/>
          <w:color w:val="0000CC"/>
          <w:sz w:val="22"/>
          <w:szCs w:val="22"/>
        </w:rPr>
        <w:t>Action Item</w:t>
      </w:r>
      <w:r>
        <w:rPr>
          <w:rFonts w:ascii="Verdana" w:hAnsi="Verdana"/>
          <w:sz w:val="22"/>
          <w:szCs w:val="22"/>
        </w:rPr>
        <w:t>: Will keep the same DAWG Meeting times.</w:t>
      </w:r>
    </w:p>
    <w:p w:rsidR="00910CE6" w:rsidRPr="00D05571" w:rsidRDefault="00910CE6" w:rsidP="0073342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910CE6" w:rsidRDefault="00657BEF" w:rsidP="00657BEF">
      <w:pPr>
        <w:pStyle w:val="ListParagraph"/>
        <w:numPr>
          <w:ilvl w:val="0"/>
          <w:numId w:val="16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Andy Chang i</w:t>
      </w:r>
      <w:r w:rsidR="00CD38D6">
        <w:rPr>
          <w:rFonts w:ascii="Verdana" w:hAnsi="Verdana"/>
          <w:sz w:val="22"/>
          <w:szCs w:val="22"/>
        </w:rPr>
        <w:t>ntroduce</w:t>
      </w:r>
      <w:r>
        <w:rPr>
          <w:rFonts w:ascii="Verdana" w:hAnsi="Verdana"/>
          <w:sz w:val="22"/>
          <w:szCs w:val="22"/>
        </w:rPr>
        <w:t xml:space="preserve">d the </w:t>
      </w:r>
      <w:r w:rsidR="00CD38D6">
        <w:rPr>
          <w:rFonts w:ascii="Verdana" w:hAnsi="Verdana"/>
          <w:sz w:val="22"/>
          <w:szCs w:val="22"/>
        </w:rPr>
        <w:t>new Senior Programmer/Analyst: Joe Ho</w:t>
      </w:r>
    </w:p>
    <w:p w:rsidR="00657BEF" w:rsidRPr="00657BEF" w:rsidRDefault="00657BEF" w:rsidP="00657BEF">
      <w:pPr>
        <w:pStyle w:val="ListParagraph"/>
        <w:spacing w:after="120"/>
        <w:ind w:left="360"/>
        <w:rPr>
          <w:rFonts w:ascii="Verdana" w:hAnsi="Verdana"/>
          <w:sz w:val="10"/>
          <w:szCs w:val="10"/>
        </w:rPr>
      </w:pPr>
    </w:p>
    <w:p w:rsidR="00CD38D6" w:rsidRDefault="00CD38D6" w:rsidP="00910CE6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Ellucian</w:t>
      </w:r>
      <w:proofErr w:type="spellEnd"/>
      <w:r>
        <w:rPr>
          <w:rFonts w:ascii="Verdana" w:hAnsi="Verdana"/>
          <w:sz w:val="22"/>
          <w:szCs w:val="22"/>
        </w:rPr>
        <w:t xml:space="preserve"> Webinar</w:t>
      </w:r>
    </w:p>
    <w:p w:rsidR="00CD38D6" w:rsidRPr="00AB0042" w:rsidRDefault="00CD38D6" w:rsidP="00AB0042">
      <w:pPr>
        <w:pStyle w:val="NoSpacing"/>
        <w:numPr>
          <w:ilvl w:val="0"/>
          <w:numId w:val="46"/>
        </w:numPr>
        <w:rPr>
          <w:rFonts w:ascii="Verdana" w:hAnsi="Verdana"/>
        </w:rPr>
      </w:pPr>
      <w:r w:rsidRPr="00AB0042">
        <w:rPr>
          <w:rFonts w:ascii="Verdana" w:hAnsi="Verdana"/>
        </w:rPr>
        <w:t xml:space="preserve">Moving from </w:t>
      </w:r>
      <w:proofErr w:type="spellStart"/>
      <w:r w:rsidRPr="00AB0042">
        <w:rPr>
          <w:rFonts w:ascii="Verdana" w:hAnsi="Verdana"/>
        </w:rPr>
        <w:t>WebAdvisor</w:t>
      </w:r>
      <w:proofErr w:type="spellEnd"/>
      <w:r w:rsidRPr="00AB0042">
        <w:rPr>
          <w:rFonts w:ascii="Verdana" w:hAnsi="Verdana"/>
        </w:rPr>
        <w:t xml:space="preserve"> to Self Service</w:t>
      </w:r>
      <w:r w:rsidR="00BE38A6" w:rsidRPr="00AB0042">
        <w:rPr>
          <w:rFonts w:ascii="Verdana" w:hAnsi="Verdana"/>
        </w:rPr>
        <w:t>.</w:t>
      </w:r>
    </w:p>
    <w:p w:rsidR="00CD38D6" w:rsidRPr="00AB0042" w:rsidRDefault="00CD38D6" w:rsidP="00AB0042">
      <w:pPr>
        <w:pStyle w:val="NoSpacing"/>
        <w:numPr>
          <w:ilvl w:val="0"/>
          <w:numId w:val="47"/>
        </w:numPr>
        <w:spacing w:after="60"/>
        <w:rPr>
          <w:rFonts w:ascii="Verdana" w:hAnsi="Verdana"/>
        </w:rPr>
      </w:pPr>
      <w:r w:rsidRPr="00AB0042">
        <w:rPr>
          <w:rFonts w:ascii="Verdana" w:hAnsi="Verdana"/>
        </w:rPr>
        <w:t>Want to eliminate reason for schools customizing the screens</w:t>
      </w:r>
      <w:r w:rsidR="00BE38A6" w:rsidRPr="00AB0042">
        <w:rPr>
          <w:rFonts w:ascii="Verdana" w:hAnsi="Verdana"/>
        </w:rPr>
        <w:t>.</w:t>
      </w:r>
    </w:p>
    <w:p w:rsidR="00CD38D6" w:rsidRPr="00AB0042" w:rsidRDefault="00CD38D6" w:rsidP="00AB0042">
      <w:pPr>
        <w:pStyle w:val="NoSpacing"/>
        <w:numPr>
          <w:ilvl w:val="0"/>
          <w:numId w:val="46"/>
        </w:numPr>
        <w:spacing w:after="60"/>
        <w:rPr>
          <w:rFonts w:ascii="Verdana" w:hAnsi="Verdana"/>
        </w:rPr>
      </w:pPr>
      <w:r w:rsidRPr="00AB0042">
        <w:rPr>
          <w:rFonts w:ascii="Verdana" w:hAnsi="Verdana"/>
        </w:rPr>
        <w:t xml:space="preserve">Will stop supporting </w:t>
      </w:r>
      <w:proofErr w:type="spellStart"/>
      <w:r w:rsidRPr="00AB0042">
        <w:rPr>
          <w:rFonts w:ascii="Verdana" w:hAnsi="Verdana"/>
        </w:rPr>
        <w:t>WebAdvisor</w:t>
      </w:r>
      <w:proofErr w:type="spellEnd"/>
      <w:r w:rsidRPr="00AB0042">
        <w:rPr>
          <w:rFonts w:ascii="Verdana" w:hAnsi="Verdana"/>
        </w:rPr>
        <w:t xml:space="preserve"> in a couple of years</w:t>
      </w:r>
      <w:r w:rsidR="00BE38A6" w:rsidRPr="00AB0042">
        <w:rPr>
          <w:rFonts w:ascii="Verdana" w:hAnsi="Verdana"/>
        </w:rPr>
        <w:t>.</w:t>
      </w:r>
    </w:p>
    <w:p w:rsidR="00910CE6" w:rsidRPr="00D05571" w:rsidRDefault="00910CE6" w:rsidP="00910CE6">
      <w:pPr>
        <w:pStyle w:val="NoSpacing"/>
        <w:ind w:left="720"/>
        <w:rPr>
          <w:rFonts w:ascii="Verdana" w:hAnsi="Verdana"/>
        </w:rPr>
      </w:pPr>
      <w:bookmarkStart w:id="0" w:name="_GoBack"/>
      <w:bookmarkEnd w:id="0"/>
    </w:p>
    <w:p w:rsidR="00910CE6" w:rsidRPr="00D05571" w:rsidRDefault="00910CE6" w:rsidP="00AB1BBB">
      <w:pPr>
        <w:pStyle w:val="NoSpacing"/>
        <w:ind w:left="720"/>
        <w:rPr>
          <w:rFonts w:ascii="Verdana" w:hAnsi="Verdana"/>
          <w:b/>
        </w:rPr>
      </w:pPr>
    </w:p>
    <w:p w:rsidR="00D05571" w:rsidRPr="00D05571" w:rsidRDefault="00D05571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404371">
      <w:headerReference w:type="default" r:id="rId9"/>
      <w:footerReference w:type="default" r:id="rId10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B0042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B0042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C003DF" w:rsidRPr="00CE355A" w:rsidRDefault="00C003DF" w:rsidP="00C003DF">
      <w:pPr>
        <w:pStyle w:val="FootnoteText"/>
        <w:rPr>
          <w:rFonts w:ascii="Albertus Medium" w:hAnsi="Albertus Medium"/>
          <w:sz w:val="19"/>
          <w:szCs w:val="19"/>
        </w:rPr>
      </w:pPr>
      <w:r w:rsidRPr="00CE355A">
        <w:rPr>
          <w:rStyle w:val="FootnoteReference"/>
          <w:rFonts w:ascii="Albertus Medium" w:hAnsi="Albertus Medium"/>
          <w:sz w:val="19"/>
          <w:szCs w:val="19"/>
        </w:rPr>
        <w:footnoteRef/>
      </w:r>
      <w:r w:rsidRPr="00CE355A">
        <w:rPr>
          <w:rFonts w:ascii="Albertus Medium" w:hAnsi="Albertus Medium"/>
          <w:sz w:val="19"/>
          <w:szCs w:val="19"/>
        </w:rPr>
        <w:t xml:space="preserve"> Disclaimer: Some individuals joining the meeting via phone may not be in the Attendance List.</w:t>
      </w:r>
    </w:p>
  </w:footnote>
  <w:footnote w:id="2">
    <w:p w:rsidR="00CE355A" w:rsidRDefault="00CE355A">
      <w:pPr>
        <w:pStyle w:val="FootnoteText"/>
      </w:pPr>
      <w:r w:rsidRPr="00CE355A">
        <w:rPr>
          <w:rStyle w:val="FootnoteReference"/>
          <w:rFonts w:ascii="Albertus Medium" w:hAnsi="Albertus Medium"/>
          <w:b/>
          <w:color w:val="C00000"/>
          <w:sz w:val="19"/>
          <w:szCs w:val="19"/>
        </w:rPr>
        <w:footnoteRef/>
      </w:r>
      <w:r w:rsidRPr="00CE355A">
        <w:rPr>
          <w:rFonts w:ascii="Albertus Medium" w:hAnsi="Albertus Medium"/>
          <w:b/>
          <w:color w:val="C00000"/>
          <w:sz w:val="19"/>
          <w:szCs w:val="19"/>
        </w:rPr>
        <w:t xml:space="preserve"> </w:t>
      </w:r>
      <w:r w:rsidR="00CF37D1" w:rsidRPr="00CF37D1">
        <w:rPr>
          <w:rFonts w:ascii="Albertus Medium" w:hAnsi="Albertus Medium"/>
          <w:color w:val="000000" w:themeColor="text1"/>
          <w:sz w:val="19"/>
          <w:szCs w:val="19"/>
        </w:rPr>
        <w:t>OER</w:t>
      </w:r>
      <w:r w:rsidR="00005FFF">
        <w:rPr>
          <w:rFonts w:ascii="Albertus Medium" w:hAnsi="Albertus Medium"/>
          <w:color w:val="000000" w:themeColor="text1"/>
          <w:sz w:val="19"/>
          <w:szCs w:val="19"/>
        </w:rPr>
        <w:t xml:space="preserve"> (</w:t>
      </w:r>
      <w:r w:rsidRPr="00CF37D1">
        <w:rPr>
          <w:rFonts w:ascii="Albertus Medium" w:hAnsi="Albertus Medium" w:cs="Arial"/>
          <w:color w:val="000000" w:themeColor="text1"/>
          <w:sz w:val="19"/>
          <w:szCs w:val="19"/>
        </w:rPr>
        <w:t xml:space="preserve">Open </w:t>
      </w:r>
      <w:r w:rsidRPr="00CE355A">
        <w:rPr>
          <w:rFonts w:ascii="Albertus Medium" w:hAnsi="Albertus Medium" w:cs="Arial"/>
          <w:color w:val="4A4A4A"/>
          <w:sz w:val="19"/>
          <w:szCs w:val="19"/>
        </w:rPr>
        <w:t>Educational Resources</w:t>
      </w:r>
      <w:r w:rsidR="00005FFF">
        <w:rPr>
          <w:rFonts w:ascii="Albertus Medium" w:hAnsi="Albertus Medium" w:cs="Arial"/>
          <w:color w:val="4A4A4A"/>
          <w:sz w:val="19"/>
          <w:szCs w:val="19"/>
        </w:rPr>
        <w:t>)</w:t>
      </w:r>
      <w:r w:rsidRPr="00CE355A">
        <w:rPr>
          <w:rFonts w:ascii="Albertus Medium" w:hAnsi="Albertus Medium" w:cs="Arial"/>
          <w:color w:val="4A4A4A"/>
          <w:sz w:val="19"/>
          <w:szCs w:val="19"/>
        </w:rPr>
        <w:t xml:space="preserve"> refer to educational materials that include permission for anyone to use, modify and share at no cost.</w:t>
      </w:r>
    </w:p>
  </w:footnote>
  <w:footnote w:id="3">
    <w:p w:rsidR="00666684" w:rsidRPr="00666684" w:rsidRDefault="00666684">
      <w:pPr>
        <w:pStyle w:val="FootnoteText"/>
        <w:rPr>
          <w:rFonts w:ascii="Albertus Medium" w:hAnsi="Albertus Medium"/>
          <w:sz w:val="19"/>
          <w:szCs w:val="19"/>
        </w:rPr>
      </w:pPr>
      <w:r w:rsidRPr="00666684">
        <w:rPr>
          <w:rStyle w:val="FootnoteReference"/>
          <w:b/>
          <w:color w:val="C00000"/>
        </w:rPr>
        <w:footnoteRef/>
      </w:r>
      <w:r w:rsidRPr="00666684">
        <w:rPr>
          <w:b/>
          <w:color w:val="C00000"/>
        </w:rPr>
        <w:t xml:space="preserve"> </w:t>
      </w:r>
      <w:r w:rsidRPr="00666684">
        <w:rPr>
          <w:rFonts w:ascii="Albertus Medium" w:hAnsi="Albertus Medium" w:cs="Arial"/>
          <w:sz w:val="19"/>
          <w:szCs w:val="19"/>
        </w:rPr>
        <w:t xml:space="preserve">Students at participating schools, colleges and universities in the San Bernardino Valley enjoy unlimited rides on all </w:t>
      </w:r>
      <w:proofErr w:type="spellStart"/>
      <w:r w:rsidRPr="00666684">
        <w:rPr>
          <w:rFonts w:ascii="Albertus Medium" w:hAnsi="Albertus Medium" w:cs="Arial"/>
          <w:sz w:val="19"/>
          <w:szCs w:val="19"/>
        </w:rPr>
        <w:t>Omnitrans</w:t>
      </w:r>
      <w:proofErr w:type="spellEnd"/>
      <w:r w:rsidRPr="00666684">
        <w:rPr>
          <w:rFonts w:ascii="Albertus Medium" w:hAnsi="Albertus Medium" w:cs="Arial"/>
          <w:sz w:val="19"/>
          <w:szCs w:val="19"/>
        </w:rPr>
        <w:t xml:space="preserve"> fixed route buses, </w:t>
      </w:r>
      <w:proofErr w:type="spellStart"/>
      <w:r w:rsidRPr="00666684">
        <w:rPr>
          <w:rFonts w:ascii="Albertus Medium" w:hAnsi="Albertus Medium" w:cs="Arial"/>
          <w:sz w:val="19"/>
          <w:szCs w:val="19"/>
        </w:rPr>
        <w:t>OmniGo</w:t>
      </w:r>
      <w:proofErr w:type="spellEnd"/>
      <w:r w:rsidRPr="00666684">
        <w:rPr>
          <w:rFonts w:ascii="Albertus Medium" w:hAnsi="Albertus Medium" w:cs="Arial"/>
          <w:sz w:val="19"/>
          <w:szCs w:val="19"/>
        </w:rPr>
        <w:t xml:space="preserve"> and </w:t>
      </w:r>
      <w:proofErr w:type="spellStart"/>
      <w:r w:rsidRPr="00666684">
        <w:rPr>
          <w:rFonts w:ascii="Albertus Medium" w:hAnsi="Albertus Medium" w:cs="Arial"/>
          <w:sz w:val="19"/>
          <w:szCs w:val="19"/>
        </w:rPr>
        <w:t>sbX</w:t>
      </w:r>
      <w:proofErr w:type="spellEnd"/>
      <w:r w:rsidRPr="00666684">
        <w:rPr>
          <w:rFonts w:ascii="Albertus Medium" w:hAnsi="Albertus Medium" w:cs="Arial"/>
          <w:sz w:val="19"/>
          <w:szCs w:val="19"/>
        </w:rPr>
        <w:t xml:space="preserve"> express service thanks to the </w:t>
      </w:r>
      <w:proofErr w:type="spellStart"/>
      <w:r w:rsidRPr="00666684">
        <w:rPr>
          <w:rFonts w:ascii="Albertus Medium" w:hAnsi="Albertus Medium" w:cs="Arial"/>
          <w:sz w:val="19"/>
          <w:szCs w:val="19"/>
        </w:rPr>
        <w:t>GoSmart</w:t>
      </w:r>
      <w:proofErr w:type="spellEnd"/>
      <w:r w:rsidRPr="00666684">
        <w:rPr>
          <w:rFonts w:ascii="Albertus Medium" w:hAnsi="Albertus Medium" w:cs="Arial"/>
          <w:sz w:val="19"/>
          <w:szCs w:val="19"/>
        </w:rPr>
        <w:t xml:space="preserve"> Student Pass Program. The Go Smart program is a discounted fare program in which </w:t>
      </w:r>
      <w:proofErr w:type="spellStart"/>
      <w:r w:rsidRPr="00666684">
        <w:rPr>
          <w:rFonts w:ascii="Albertus Medium" w:hAnsi="Albertus Medium" w:cs="Arial"/>
          <w:sz w:val="19"/>
          <w:szCs w:val="19"/>
        </w:rPr>
        <w:t>Omnitrans</w:t>
      </w:r>
      <w:proofErr w:type="spellEnd"/>
      <w:r w:rsidRPr="00666684">
        <w:rPr>
          <w:rFonts w:ascii="Albertus Medium" w:hAnsi="Albertus Medium" w:cs="Arial"/>
          <w:sz w:val="19"/>
          <w:szCs w:val="19"/>
        </w:rPr>
        <w:t xml:space="preserve"> negotiates pricing with partner organizations. Funding comes from student fees and/or administrative sources.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7A" w:rsidRDefault="00AB0042" w:rsidP="00C003DF">
    <w:pPr>
      <w:pStyle w:val="Title"/>
      <w:spacing w:before="0" w:after="0"/>
      <w:rPr>
        <w:rFonts w:ascii="Antique Olive Roman" w:hAnsi="Antique Olive Roman"/>
        <w:b/>
        <w:i/>
        <w:color w:val="0000CC"/>
        <w:sz w:val="22"/>
        <w:szCs w:val="22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C003DF" w:rsidRPr="00C003DF">
      <w:rPr>
        <w:rFonts w:ascii="Antique Olive Roman" w:hAnsi="Antique Olive Roman"/>
        <w:b/>
        <w:color w:val="000000" w:themeColor="text1"/>
        <w:sz w:val="48"/>
        <w:szCs w:val="48"/>
      </w:rPr>
      <w:t>Meeting Notes</w:t>
    </w:r>
    <w:r w:rsidR="00F146FC" w:rsidRP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C003DF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137345"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340D51">
      <w:rPr>
        <w:rFonts w:ascii="Antique Olive Roman" w:hAnsi="Antique Olive Roman"/>
        <w:b/>
        <w:i/>
        <w:color w:val="0000CC"/>
        <w:sz w:val="22"/>
        <w:szCs w:val="22"/>
      </w:rPr>
      <w:t xml:space="preserve">June </w:t>
    </w:r>
    <w:r w:rsidR="00B24C21">
      <w:rPr>
        <w:rFonts w:ascii="Antique Olive Roman" w:hAnsi="Antique Olive Roman"/>
        <w:b/>
        <w:i/>
        <w:color w:val="0000CC"/>
        <w:sz w:val="22"/>
        <w:szCs w:val="22"/>
      </w:rPr>
      <w:t>28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C003DF" w:rsidRPr="007D6A98" w:rsidRDefault="00C003DF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453"/>
    <w:multiLevelType w:val="hybridMultilevel"/>
    <w:tmpl w:val="6EE82B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A75B2"/>
    <w:multiLevelType w:val="hybridMultilevel"/>
    <w:tmpl w:val="9C3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5CE"/>
    <w:multiLevelType w:val="hybridMultilevel"/>
    <w:tmpl w:val="889436F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047E"/>
    <w:multiLevelType w:val="hybridMultilevel"/>
    <w:tmpl w:val="032C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C68B8"/>
    <w:multiLevelType w:val="hybridMultilevel"/>
    <w:tmpl w:val="99F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09D0"/>
    <w:multiLevelType w:val="hybridMultilevel"/>
    <w:tmpl w:val="67D4D1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2479E9"/>
    <w:multiLevelType w:val="hybridMultilevel"/>
    <w:tmpl w:val="8806C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C7B1E"/>
    <w:multiLevelType w:val="hybridMultilevel"/>
    <w:tmpl w:val="EDC2D9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42318"/>
    <w:multiLevelType w:val="hybridMultilevel"/>
    <w:tmpl w:val="EAF8D4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DF6AD1"/>
    <w:multiLevelType w:val="hybridMultilevel"/>
    <w:tmpl w:val="1F0E9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80482"/>
    <w:multiLevelType w:val="hybridMultilevel"/>
    <w:tmpl w:val="2086F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19AE"/>
    <w:multiLevelType w:val="hybridMultilevel"/>
    <w:tmpl w:val="C1D6A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C265E"/>
    <w:multiLevelType w:val="hybridMultilevel"/>
    <w:tmpl w:val="287477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A6B97"/>
    <w:multiLevelType w:val="hybridMultilevel"/>
    <w:tmpl w:val="7F62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512302"/>
    <w:multiLevelType w:val="hybridMultilevel"/>
    <w:tmpl w:val="8138D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CE66AB"/>
    <w:multiLevelType w:val="hybridMultilevel"/>
    <w:tmpl w:val="06D6A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D43829"/>
    <w:multiLevelType w:val="hybridMultilevel"/>
    <w:tmpl w:val="707E1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77682"/>
    <w:multiLevelType w:val="hybridMultilevel"/>
    <w:tmpl w:val="3912C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2310C6"/>
    <w:multiLevelType w:val="hybridMultilevel"/>
    <w:tmpl w:val="70502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79755D"/>
    <w:multiLevelType w:val="hybridMultilevel"/>
    <w:tmpl w:val="7EB43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1302E1"/>
    <w:multiLevelType w:val="hybridMultilevel"/>
    <w:tmpl w:val="B2284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F089F"/>
    <w:multiLevelType w:val="hybridMultilevel"/>
    <w:tmpl w:val="906E2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0"/>
  </w:num>
  <w:num w:numId="3">
    <w:abstractNumId w:val="6"/>
  </w:num>
  <w:num w:numId="4">
    <w:abstractNumId w:val="20"/>
  </w:num>
  <w:num w:numId="5">
    <w:abstractNumId w:val="39"/>
  </w:num>
  <w:num w:numId="6">
    <w:abstractNumId w:val="17"/>
  </w:num>
  <w:num w:numId="7">
    <w:abstractNumId w:val="33"/>
  </w:num>
  <w:num w:numId="8">
    <w:abstractNumId w:val="35"/>
  </w:num>
  <w:num w:numId="9">
    <w:abstractNumId w:val="31"/>
  </w:num>
  <w:num w:numId="10">
    <w:abstractNumId w:val="44"/>
  </w:num>
  <w:num w:numId="11">
    <w:abstractNumId w:val="41"/>
  </w:num>
  <w:num w:numId="12">
    <w:abstractNumId w:val="23"/>
  </w:num>
  <w:num w:numId="13">
    <w:abstractNumId w:val="43"/>
  </w:num>
  <w:num w:numId="14">
    <w:abstractNumId w:val="5"/>
  </w:num>
  <w:num w:numId="15">
    <w:abstractNumId w:val="37"/>
  </w:num>
  <w:num w:numId="16">
    <w:abstractNumId w:val="42"/>
  </w:num>
  <w:num w:numId="17">
    <w:abstractNumId w:val="11"/>
  </w:num>
  <w:num w:numId="18">
    <w:abstractNumId w:val="45"/>
  </w:num>
  <w:num w:numId="19">
    <w:abstractNumId w:val="36"/>
  </w:num>
  <w:num w:numId="20">
    <w:abstractNumId w:val="14"/>
  </w:num>
  <w:num w:numId="21">
    <w:abstractNumId w:val="3"/>
  </w:num>
  <w:num w:numId="22">
    <w:abstractNumId w:val="16"/>
  </w:num>
  <w:num w:numId="23">
    <w:abstractNumId w:val="18"/>
  </w:num>
  <w:num w:numId="24">
    <w:abstractNumId w:val="4"/>
  </w:num>
  <w:num w:numId="25">
    <w:abstractNumId w:val="32"/>
  </w:num>
  <w:num w:numId="26">
    <w:abstractNumId w:val="2"/>
  </w:num>
  <w:num w:numId="27">
    <w:abstractNumId w:val="1"/>
  </w:num>
  <w:num w:numId="28">
    <w:abstractNumId w:val="8"/>
  </w:num>
  <w:num w:numId="29">
    <w:abstractNumId w:val="9"/>
  </w:num>
  <w:num w:numId="30">
    <w:abstractNumId w:val="26"/>
  </w:num>
  <w:num w:numId="31">
    <w:abstractNumId w:val="38"/>
  </w:num>
  <w:num w:numId="32">
    <w:abstractNumId w:val="8"/>
  </w:num>
  <w:num w:numId="33">
    <w:abstractNumId w:val="19"/>
  </w:num>
  <w:num w:numId="34">
    <w:abstractNumId w:val="28"/>
  </w:num>
  <w:num w:numId="35">
    <w:abstractNumId w:val="7"/>
  </w:num>
  <w:num w:numId="36">
    <w:abstractNumId w:val="0"/>
  </w:num>
  <w:num w:numId="37">
    <w:abstractNumId w:val="24"/>
  </w:num>
  <w:num w:numId="38">
    <w:abstractNumId w:val="21"/>
  </w:num>
  <w:num w:numId="39">
    <w:abstractNumId w:val="10"/>
  </w:num>
  <w:num w:numId="40">
    <w:abstractNumId w:val="27"/>
  </w:num>
  <w:num w:numId="41">
    <w:abstractNumId w:val="34"/>
  </w:num>
  <w:num w:numId="42">
    <w:abstractNumId w:val="13"/>
  </w:num>
  <w:num w:numId="43">
    <w:abstractNumId w:val="40"/>
  </w:num>
  <w:num w:numId="44">
    <w:abstractNumId w:val="12"/>
  </w:num>
  <w:num w:numId="45">
    <w:abstractNumId w:val="25"/>
  </w:num>
  <w:num w:numId="46">
    <w:abstractNumId w:val="29"/>
  </w:num>
  <w:num w:numId="4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5FFF"/>
    <w:rsid w:val="00017EE7"/>
    <w:rsid w:val="000203E4"/>
    <w:rsid w:val="000268A0"/>
    <w:rsid w:val="0003619A"/>
    <w:rsid w:val="00040A06"/>
    <w:rsid w:val="00056CCC"/>
    <w:rsid w:val="00060194"/>
    <w:rsid w:val="00064DE8"/>
    <w:rsid w:val="00065903"/>
    <w:rsid w:val="000659D6"/>
    <w:rsid w:val="00065D7B"/>
    <w:rsid w:val="000702E5"/>
    <w:rsid w:val="00070D8E"/>
    <w:rsid w:val="00082287"/>
    <w:rsid w:val="000952DA"/>
    <w:rsid w:val="0009532C"/>
    <w:rsid w:val="000A4087"/>
    <w:rsid w:val="000A76CB"/>
    <w:rsid w:val="000B2179"/>
    <w:rsid w:val="000C57D3"/>
    <w:rsid w:val="000D0683"/>
    <w:rsid w:val="001035C1"/>
    <w:rsid w:val="00104084"/>
    <w:rsid w:val="00106250"/>
    <w:rsid w:val="001178B1"/>
    <w:rsid w:val="00123422"/>
    <w:rsid w:val="001251C3"/>
    <w:rsid w:val="00131FAF"/>
    <w:rsid w:val="0013410C"/>
    <w:rsid w:val="00135ED7"/>
    <w:rsid w:val="00137345"/>
    <w:rsid w:val="001504A9"/>
    <w:rsid w:val="00160AF5"/>
    <w:rsid w:val="001641EA"/>
    <w:rsid w:val="00167BE0"/>
    <w:rsid w:val="001732A5"/>
    <w:rsid w:val="00194E73"/>
    <w:rsid w:val="00197284"/>
    <w:rsid w:val="0019796A"/>
    <w:rsid w:val="001A6800"/>
    <w:rsid w:val="001B7571"/>
    <w:rsid w:val="001C5682"/>
    <w:rsid w:val="001E4702"/>
    <w:rsid w:val="001F1F56"/>
    <w:rsid w:val="001F7AC0"/>
    <w:rsid w:val="002024CE"/>
    <w:rsid w:val="00205763"/>
    <w:rsid w:val="002057A5"/>
    <w:rsid w:val="002101AF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57FC7"/>
    <w:rsid w:val="0026316F"/>
    <w:rsid w:val="00273D08"/>
    <w:rsid w:val="0028200F"/>
    <w:rsid w:val="00294AD8"/>
    <w:rsid w:val="002B76D3"/>
    <w:rsid w:val="002C176B"/>
    <w:rsid w:val="002C42CF"/>
    <w:rsid w:val="002C4AE7"/>
    <w:rsid w:val="002D4119"/>
    <w:rsid w:val="002F1663"/>
    <w:rsid w:val="002F5CDE"/>
    <w:rsid w:val="00317127"/>
    <w:rsid w:val="003226FE"/>
    <w:rsid w:val="00324844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6047E"/>
    <w:rsid w:val="00382165"/>
    <w:rsid w:val="003928F3"/>
    <w:rsid w:val="00396883"/>
    <w:rsid w:val="003A125E"/>
    <w:rsid w:val="003A5417"/>
    <w:rsid w:val="003A7605"/>
    <w:rsid w:val="003B5711"/>
    <w:rsid w:val="003C1D20"/>
    <w:rsid w:val="003C2B6A"/>
    <w:rsid w:val="003F2734"/>
    <w:rsid w:val="003F49AE"/>
    <w:rsid w:val="00402D39"/>
    <w:rsid w:val="00404371"/>
    <w:rsid w:val="00405EFA"/>
    <w:rsid w:val="0041685D"/>
    <w:rsid w:val="0042359F"/>
    <w:rsid w:val="00436254"/>
    <w:rsid w:val="00441BF4"/>
    <w:rsid w:val="0046314B"/>
    <w:rsid w:val="00463BF9"/>
    <w:rsid w:val="004728F9"/>
    <w:rsid w:val="00495C59"/>
    <w:rsid w:val="004A0878"/>
    <w:rsid w:val="004A3BCF"/>
    <w:rsid w:val="004B1C47"/>
    <w:rsid w:val="004B51BB"/>
    <w:rsid w:val="004D1196"/>
    <w:rsid w:val="004E31F8"/>
    <w:rsid w:val="004E75A0"/>
    <w:rsid w:val="005019E0"/>
    <w:rsid w:val="0050640E"/>
    <w:rsid w:val="0050784F"/>
    <w:rsid w:val="00527372"/>
    <w:rsid w:val="005336CE"/>
    <w:rsid w:val="00536FF0"/>
    <w:rsid w:val="00541DF1"/>
    <w:rsid w:val="00544025"/>
    <w:rsid w:val="0054512D"/>
    <w:rsid w:val="0054708E"/>
    <w:rsid w:val="0055086F"/>
    <w:rsid w:val="0055716E"/>
    <w:rsid w:val="00566BBF"/>
    <w:rsid w:val="00573E49"/>
    <w:rsid w:val="00575DF9"/>
    <w:rsid w:val="00586581"/>
    <w:rsid w:val="00591BC6"/>
    <w:rsid w:val="005B38D9"/>
    <w:rsid w:val="005C17F0"/>
    <w:rsid w:val="005E6535"/>
    <w:rsid w:val="005F6825"/>
    <w:rsid w:val="00622CC5"/>
    <w:rsid w:val="00632D63"/>
    <w:rsid w:val="00642979"/>
    <w:rsid w:val="00653D90"/>
    <w:rsid w:val="00657BEF"/>
    <w:rsid w:val="00666684"/>
    <w:rsid w:val="00680C6E"/>
    <w:rsid w:val="00681162"/>
    <w:rsid w:val="00687519"/>
    <w:rsid w:val="006A3717"/>
    <w:rsid w:val="006A480E"/>
    <w:rsid w:val="006C2432"/>
    <w:rsid w:val="006D0186"/>
    <w:rsid w:val="006D082E"/>
    <w:rsid w:val="006D4F95"/>
    <w:rsid w:val="006D55F0"/>
    <w:rsid w:val="006D5720"/>
    <w:rsid w:val="006D5F40"/>
    <w:rsid w:val="0070652B"/>
    <w:rsid w:val="0072167F"/>
    <w:rsid w:val="00723E74"/>
    <w:rsid w:val="007256E7"/>
    <w:rsid w:val="00732C06"/>
    <w:rsid w:val="00733352"/>
    <w:rsid w:val="0073342C"/>
    <w:rsid w:val="00734CA0"/>
    <w:rsid w:val="00755952"/>
    <w:rsid w:val="00756E4C"/>
    <w:rsid w:val="00763030"/>
    <w:rsid w:val="00784F58"/>
    <w:rsid w:val="00785152"/>
    <w:rsid w:val="00787131"/>
    <w:rsid w:val="00797004"/>
    <w:rsid w:val="00797AF7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0598B"/>
    <w:rsid w:val="00817E1B"/>
    <w:rsid w:val="00821A3A"/>
    <w:rsid w:val="0082239D"/>
    <w:rsid w:val="008227B3"/>
    <w:rsid w:val="008408EB"/>
    <w:rsid w:val="008432C3"/>
    <w:rsid w:val="00844C59"/>
    <w:rsid w:val="00850602"/>
    <w:rsid w:val="00856B0E"/>
    <w:rsid w:val="0086070F"/>
    <w:rsid w:val="00874739"/>
    <w:rsid w:val="00874BC1"/>
    <w:rsid w:val="00882864"/>
    <w:rsid w:val="00884A7B"/>
    <w:rsid w:val="008A6F44"/>
    <w:rsid w:val="008B3616"/>
    <w:rsid w:val="008C10A0"/>
    <w:rsid w:val="008C6E5F"/>
    <w:rsid w:val="008E1C59"/>
    <w:rsid w:val="008F7421"/>
    <w:rsid w:val="00910CE6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B6169"/>
    <w:rsid w:val="009C0DAF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0731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A5169"/>
    <w:rsid w:val="00AB0042"/>
    <w:rsid w:val="00AB1BBB"/>
    <w:rsid w:val="00AC6A8B"/>
    <w:rsid w:val="00AC71CD"/>
    <w:rsid w:val="00AD10EE"/>
    <w:rsid w:val="00AD3810"/>
    <w:rsid w:val="00AD52ED"/>
    <w:rsid w:val="00AD7B7A"/>
    <w:rsid w:val="00B020EB"/>
    <w:rsid w:val="00B0455B"/>
    <w:rsid w:val="00B2360D"/>
    <w:rsid w:val="00B24C21"/>
    <w:rsid w:val="00B26F61"/>
    <w:rsid w:val="00B37A2D"/>
    <w:rsid w:val="00B50DBD"/>
    <w:rsid w:val="00B85287"/>
    <w:rsid w:val="00B859A0"/>
    <w:rsid w:val="00B9360F"/>
    <w:rsid w:val="00BC1006"/>
    <w:rsid w:val="00BD3D94"/>
    <w:rsid w:val="00BD49D4"/>
    <w:rsid w:val="00BE063E"/>
    <w:rsid w:val="00BE38A6"/>
    <w:rsid w:val="00BE71D1"/>
    <w:rsid w:val="00BF7039"/>
    <w:rsid w:val="00C003DF"/>
    <w:rsid w:val="00C0567A"/>
    <w:rsid w:val="00C06EEC"/>
    <w:rsid w:val="00C11281"/>
    <w:rsid w:val="00C17EA3"/>
    <w:rsid w:val="00C2394A"/>
    <w:rsid w:val="00C4114E"/>
    <w:rsid w:val="00C44312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D0DB7"/>
    <w:rsid w:val="00CD1494"/>
    <w:rsid w:val="00CD24A2"/>
    <w:rsid w:val="00CD38D6"/>
    <w:rsid w:val="00CD5C63"/>
    <w:rsid w:val="00CD6B29"/>
    <w:rsid w:val="00CE1A9B"/>
    <w:rsid w:val="00CE2EB8"/>
    <w:rsid w:val="00CE355A"/>
    <w:rsid w:val="00CF0C0D"/>
    <w:rsid w:val="00CF37D1"/>
    <w:rsid w:val="00CF5C21"/>
    <w:rsid w:val="00CF79C7"/>
    <w:rsid w:val="00D05571"/>
    <w:rsid w:val="00D06CE5"/>
    <w:rsid w:val="00D149AE"/>
    <w:rsid w:val="00D35065"/>
    <w:rsid w:val="00D408C9"/>
    <w:rsid w:val="00D4706C"/>
    <w:rsid w:val="00D64359"/>
    <w:rsid w:val="00D670BB"/>
    <w:rsid w:val="00D71A68"/>
    <w:rsid w:val="00D77486"/>
    <w:rsid w:val="00D821AE"/>
    <w:rsid w:val="00D83043"/>
    <w:rsid w:val="00D95338"/>
    <w:rsid w:val="00DA22BA"/>
    <w:rsid w:val="00DA4829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24611"/>
    <w:rsid w:val="00E336E3"/>
    <w:rsid w:val="00E33772"/>
    <w:rsid w:val="00E45F15"/>
    <w:rsid w:val="00E53F10"/>
    <w:rsid w:val="00E74EA9"/>
    <w:rsid w:val="00E82809"/>
    <w:rsid w:val="00E83D96"/>
    <w:rsid w:val="00E90DBE"/>
    <w:rsid w:val="00EA2153"/>
    <w:rsid w:val="00EB7F88"/>
    <w:rsid w:val="00EC5481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184B"/>
    <w:rsid w:val="00F445CA"/>
    <w:rsid w:val="00F616A8"/>
    <w:rsid w:val="00F64E84"/>
    <w:rsid w:val="00F65547"/>
    <w:rsid w:val="00F665AE"/>
    <w:rsid w:val="00F67BB5"/>
    <w:rsid w:val="00F711D5"/>
    <w:rsid w:val="00F71822"/>
    <w:rsid w:val="00F8060D"/>
    <w:rsid w:val="00F86DD9"/>
    <w:rsid w:val="00F97016"/>
    <w:rsid w:val="00FA04FF"/>
    <w:rsid w:val="00FA06B9"/>
    <w:rsid w:val="00FB47A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3D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3D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00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billNavClient.xhtml?bill_id=201520160SB13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90D9-3B36-46CF-8149-1934A089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37</cp:revision>
  <cp:lastPrinted>2017-01-25T21:51:00Z</cp:lastPrinted>
  <dcterms:created xsi:type="dcterms:W3CDTF">2017-06-13T16:28:00Z</dcterms:created>
  <dcterms:modified xsi:type="dcterms:W3CDTF">2017-08-30T17:47:00Z</dcterms:modified>
</cp:coreProperties>
</file>