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9F" w:rsidRDefault="00A81F9F" w:rsidP="00A81F9F">
      <w:pPr>
        <w:pStyle w:val="NoSpacing"/>
      </w:pPr>
    </w:p>
    <w:p w:rsidR="00A81F9F" w:rsidRPr="00D76C8D" w:rsidRDefault="00A81F9F" w:rsidP="00A81F9F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 w:rsidR="006C73A8">
        <w:rPr>
          <w:rFonts w:ascii="Verdana" w:hAnsi="Verdana"/>
        </w:rPr>
        <w:t>October 25</w:t>
      </w:r>
      <w:r w:rsidR="006C73A8" w:rsidRPr="006C73A8">
        <w:rPr>
          <w:rFonts w:ascii="Verdana" w:hAnsi="Verdana"/>
          <w:vertAlign w:val="superscript"/>
        </w:rPr>
        <w:t>th</w:t>
      </w:r>
      <w:r w:rsidR="006C73A8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):</w:t>
      </w:r>
    </w:p>
    <w:p w:rsidR="00A81F9F" w:rsidRPr="00D76C8D" w:rsidRDefault="00A81F9F" w:rsidP="00A81F9F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 xml:space="preserve">Attendance </w:t>
      </w:r>
      <w:r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A81F9F" w:rsidRPr="00D76C8D" w:rsidTr="00E46763">
        <w:tc>
          <w:tcPr>
            <w:tcW w:w="1080" w:type="dxa"/>
          </w:tcPr>
          <w:p w:rsidR="00A81F9F" w:rsidRPr="00D76C8D" w:rsidRDefault="00A81F9F" w:rsidP="00E46763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A81F9F" w:rsidRDefault="00A81F9F" w:rsidP="00E46763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Joe Cabrales, </w:t>
            </w:r>
            <w:r>
              <w:rPr>
                <w:rFonts w:ascii="Verdana" w:hAnsi="Verdana"/>
              </w:rPr>
              <w:t>*</w:t>
            </w:r>
            <w:r w:rsidRPr="00D76C8D">
              <w:rPr>
                <w:rFonts w:ascii="Verdana" w:hAnsi="Verdana"/>
              </w:rPr>
              <w:t xml:space="preserve">Kirsten Colvey, </w:t>
            </w:r>
            <w:r>
              <w:rPr>
                <w:rFonts w:ascii="Verdana" w:hAnsi="Verdana"/>
              </w:rPr>
              <w:t xml:space="preserve">*Kristi Simonson, </w:t>
            </w:r>
            <w:r w:rsidRPr="00D76C8D">
              <w:rPr>
                <w:rFonts w:ascii="Verdana" w:hAnsi="Verdana"/>
              </w:rPr>
              <w:t>Kristina Heilgeist,</w:t>
            </w:r>
            <w:r>
              <w:rPr>
                <w:rFonts w:ascii="Verdana" w:hAnsi="Verdana"/>
              </w:rPr>
              <w:t xml:space="preserve"> </w:t>
            </w:r>
          </w:p>
          <w:p w:rsidR="00A81F9F" w:rsidRPr="00D76C8D" w:rsidRDefault="00A81F9F" w:rsidP="00E46763">
            <w:pPr>
              <w:pStyle w:val="NoSpacing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Larry Aycock, *Robert McAtee</w:t>
            </w:r>
          </w:p>
        </w:tc>
      </w:tr>
      <w:tr w:rsidR="00A81F9F" w:rsidRPr="00D76C8D" w:rsidTr="00E46763">
        <w:tc>
          <w:tcPr>
            <w:tcW w:w="1080" w:type="dxa"/>
          </w:tcPr>
          <w:p w:rsidR="00A81F9F" w:rsidRPr="00D76C8D" w:rsidRDefault="00A81F9F" w:rsidP="00E46763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A81F9F" w:rsidRPr="00D76C8D" w:rsidRDefault="00196F5B" w:rsidP="00196F5B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*Pavel Bratulin, </w:t>
            </w:r>
            <w:r w:rsidR="00A81F9F" w:rsidRPr="00D76C8D">
              <w:rPr>
                <w:rFonts w:ascii="Verdana" w:hAnsi="Verdana"/>
              </w:rPr>
              <w:t>*</w:t>
            </w:r>
            <w:r w:rsidR="00A81F9F">
              <w:rPr>
                <w:rFonts w:ascii="Verdana" w:hAnsi="Verdana"/>
              </w:rPr>
              <w:t>Steven Silva</w:t>
            </w:r>
            <w:r w:rsidR="00A81F9F" w:rsidRPr="00D76C8D">
              <w:rPr>
                <w:rFonts w:ascii="Verdana" w:hAnsi="Verdana"/>
              </w:rPr>
              <w:t>, *Yancie Carter</w:t>
            </w:r>
          </w:p>
        </w:tc>
      </w:tr>
      <w:tr w:rsidR="00A81F9F" w:rsidRPr="00D76C8D" w:rsidTr="00E46763">
        <w:tc>
          <w:tcPr>
            <w:tcW w:w="1080" w:type="dxa"/>
          </w:tcPr>
          <w:p w:rsidR="00A81F9F" w:rsidRPr="00D76C8D" w:rsidRDefault="00A81F9F" w:rsidP="00E46763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A81F9F" w:rsidRDefault="00A81F9F" w:rsidP="00E46763">
            <w:pPr>
              <w:pStyle w:val="NoSpacing"/>
              <w:spacing w:before="60"/>
              <w:rPr>
                <w:rFonts w:ascii="Verdana" w:hAnsi="Verdana"/>
              </w:rPr>
            </w:pPr>
            <w:r w:rsidRPr="00196F5B">
              <w:rPr>
                <w:rFonts w:ascii="Verdana" w:hAnsi="Verdana"/>
                <w:i/>
              </w:rPr>
              <w:t>A</w:t>
            </w:r>
            <w:r w:rsidRPr="00D76C8D">
              <w:rPr>
                <w:rFonts w:ascii="Verdana" w:hAnsi="Verdana"/>
              </w:rPr>
              <w:t xml:space="preserve">ndy Chang, DyAnn Walter, *Jason Brady, Joanna Crisostomo, </w:t>
            </w:r>
            <w:r>
              <w:rPr>
                <w:rFonts w:ascii="Verdana" w:hAnsi="Verdana"/>
              </w:rPr>
              <w:t xml:space="preserve">Joe Ho, </w:t>
            </w:r>
          </w:p>
          <w:p w:rsidR="00A81F9F" w:rsidRPr="00D76C8D" w:rsidRDefault="00A81F9F" w:rsidP="00E46763">
            <w:pPr>
              <w:pStyle w:val="NoSpacing"/>
              <w:spacing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Joyce Bond, *Michael Aquino, Robert (Brock) Scudder</w:t>
            </w:r>
          </w:p>
        </w:tc>
      </w:tr>
    </w:tbl>
    <w:p w:rsidR="00A81F9F" w:rsidRPr="00D76C8D" w:rsidRDefault="00A81F9F" w:rsidP="00A81F9F">
      <w:pPr>
        <w:pStyle w:val="NoSpacing"/>
        <w:rPr>
          <w:rFonts w:ascii="Verdana" w:hAnsi="Verdana"/>
        </w:rPr>
      </w:pPr>
    </w:p>
    <w:p w:rsidR="00A81F9F" w:rsidRPr="00D76C8D" w:rsidRDefault="00A81F9F" w:rsidP="00A81F9F">
      <w:pPr>
        <w:pStyle w:val="NoSpacing"/>
        <w:rPr>
          <w:rFonts w:ascii="Verdana" w:hAnsi="Verdana"/>
        </w:rPr>
      </w:pPr>
    </w:p>
    <w:p w:rsidR="00A81F9F" w:rsidRPr="008D0CF7" w:rsidRDefault="008D0CF7" w:rsidP="00A81F9F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8D0CF7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Adding Additional Student Drop Reasons in </w:t>
      </w:r>
      <w:proofErr w:type="spellStart"/>
      <w:r w:rsidRPr="008D0CF7">
        <w:rPr>
          <w:rFonts w:ascii="Verdana" w:hAnsi="Verdana"/>
          <w:b/>
          <w:i w:val="0"/>
          <w:color w:val="000000" w:themeColor="text1"/>
          <w:sz w:val="24"/>
          <w:szCs w:val="24"/>
        </w:rPr>
        <w:t>WebAdvisor</w:t>
      </w:r>
      <w:proofErr w:type="spellEnd"/>
    </w:p>
    <w:p w:rsidR="00691325" w:rsidRDefault="007D1A02" w:rsidP="00691325">
      <w:pPr>
        <w:pStyle w:val="NoSpacing"/>
        <w:spacing w:after="120"/>
        <w:rPr>
          <w:rFonts w:ascii="Verdana" w:hAnsi="Verdana"/>
          <w:sz w:val="24"/>
          <w:szCs w:val="24"/>
        </w:rPr>
      </w:pPr>
      <w:r w:rsidRPr="000D29AC">
        <w:rPr>
          <w:rFonts w:ascii="Verdana" w:hAnsi="Verdana"/>
          <w:i/>
          <w:color w:val="0000CC"/>
          <w:sz w:val="24"/>
          <w:szCs w:val="24"/>
        </w:rPr>
        <w:t>Sponsor:</w:t>
      </w:r>
      <w:r w:rsidRPr="00B84CB6">
        <w:rPr>
          <w:rFonts w:ascii="Verdana" w:hAnsi="Verdana"/>
          <w:sz w:val="24"/>
          <w:szCs w:val="24"/>
        </w:rPr>
        <w:t xml:space="preserve"> </w:t>
      </w:r>
      <w:r w:rsidR="009613EA" w:rsidRPr="00B84CB6">
        <w:rPr>
          <w:rFonts w:ascii="Verdana" w:hAnsi="Verdana"/>
          <w:sz w:val="24"/>
          <w:szCs w:val="24"/>
        </w:rPr>
        <w:t>April Dale-Carter</w:t>
      </w:r>
      <w:r w:rsidR="00691325">
        <w:rPr>
          <w:rFonts w:ascii="Verdana" w:hAnsi="Verdana"/>
          <w:sz w:val="24"/>
          <w:szCs w:val="24"/>
        </w:rPr>
        <w:t>, Steven Silva</w:t>
      </w:r>
      <w:r w:rsidR="007267FB" w:rsidRPr="00B84CB6">
        <w:rPr>
          <w:rFonts w:ascii="Verdana" w:hAnsi="Verdana"/>
          <w:b/>
          <w:color w:val="0000CC"/>
          <w:sz w:val="24"/>
          <w:szCs w:val="24"/>
        </w:rPr>
        <w:tab/>
      </w:r>
      <w:r w:rsidR="007267FB" w:rsidRPr="00B84CB6">
        <w:rPr>
          <w:rFonts w:ascii="Verdana" w:hAnsi="Verdana"/>
          <w:b/>
          <w:sz w:val="24"/>
          <w:szCs w:val="24"/>
        </w:rPr>
        <w:tab/>
      </w:r>
    </w:p>
    <w:p w:rsidR="005B4260" w:rsidRDefault="00156634" w:rsidP="005B4260">
      <w:pPr>
        <w:pStyle w:val="NoSpacing"/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Th</w:t>
      </w:r>
      <w:r w:rsidR="007D1A02" w:rsidRPr="00C53D85">
        <w:rPr>
          <w:rFonts w:ascii="Verdana" w:hAnsi="Verdana"/>
        </w:rPr>
        <w:t>e C</w:t>
      </w:r>
      <w:r w:rsidR="00E473A8" w:rsidRPr="00C53D85">
        <w:rPr>
          <w:rFonts w:ascii="Verdana" w:hAnsi="Verdana"/>
        </w:rPr>
        <w:t xml:space="preserve">ampus </w:t>
      </w:r>
      <w:r w:rsidR="007D1A02" w:rsidRPr="00C53D85">
        <w:rPr>
          <w:rFonts w:ascii="Verdana" w:hAnsi="Verdana"/>
        </w:rPr>
        <w:t>R</w:t>
      </w:r>
      <w:r w:rsidR="00E473A8" w:rsidRPr="00C53D85">
        <w:rPr>
          <w:rFonts w:ascii="Verdana" w:hAnsi="Verdana"/>
        </w:rPr>
        <w:t xml:space="preserve">etention </w:t>
      </w:r>
      <w:r w:rsidR="007D1A02" w:rsidRPr="00C53D85">
        <w:rPr>
          <w:rFonts w:ascii="Verdana" w:hAnsi="Verdana"/>
        </w:rPr>
        <w:t>C</w:t>
      </w:r>
      <w:r w:rsidR="00E473A8" w:rsidRPr="00C53D85">
        <w:rPr>
          <w:rFonts w:ascii="Verdana" w:hAnsi="Verdana"/>
        </w:rPr>
        <w:t xml:space="preserve">ommittee </w:t>
      </w:r>
      <w:r w:rsidR="007D1A02" w:rsidRPr="00C53D85">
        <w:rPr>
          <w:rFonts w:ascii="Verdana" w:hAnsi="Verdana"/>
        </w:rPr>
        <w:t>M</w:t>
      </w:r>
      <w:r w:rsidR="00E473A8" w:rsidRPr="00C53D85">
        <w:rPr>
          <w:rFonts w:ascii="Verdana" w:hAnsi="Verdana"/>
        </w:rPr>
        <w:t>eeting</w:t>
      </w:r>
      <w:r>
        <w:rPr>
          <w:rFonts w:ascii="Verdana" w:hAnsi="Verdana"/>
        </w:rPr>
        <w:t xml:space="preserve"> d</w:t>
      </w:r>
      <w:r w:rsidR="00E473A8" w:rsidRPr="00C53D85">
        <w:rPr>
          <w:rFonts w:ascii="Verdana" w:hAnsi="Verdana"/>
        </w:rPr>
        <w:t>iscuss</w:t>
      </w:r>
      <w:r>
        <w:rPr>
          <w:rFonts w:ascii="Verdana" w:hAnsi="Verdana"/>
        </w:rPr>
        <w:t>ed</w:t>
      </w:r>
      <w:r w:rsidR="00E473A8" w:rsidRPr="00C53D85">
        <w:rPr>
          <w:rFonts w:ascii="Verdana" w:hAnsi="Verdana"/>
        </w:rPr>
        <w:t xml:space="preserve"> </w:t>
      </w:r>
      <w:r w:rsidR="000825AC" w:rsidRPr="00C53D85">
        <w:rPr>
          <w:rFonts w:ascii="Verdana" w:hAnsi="Verdana"/>
        </w:rPr>
        <w:t>r</w:t>
      </w:r>
      <w:r w:rsidR="00E473A8" w:rsidRPr="00C53D85">
        <w:rPr>
          <w:rFonts w:ascii="Verdana" w:hAnsi="Verdana"/>
        </w:rPr>
        <w:t>eason</w:t>
      </w:r>
      <w:r w:rsidR="000825AC" w:rsidRPr="00C53D85">
        <w:rPr>
          <w:rFonts w:ascii="Verdana" w:hAnsi="Verdana"/>
        </w:rPr>
        <w:t>s</w:t>
      </w:r>
      <w:r w:rsidR="00E473A8" w:rsidRPr="00C53D85">
        <w:rPr>
          <w:rFonts w:ascii="Verdana" w:hAnsi="Verdana"/>
        </w:rPr>
        <w:t xml:space="preserve"> students drop from </w:t>
      </w:r>
      <w:r w:rsidR="000825AC" w:rsidRPr="00C53D85">
        <w:rPr>
          <w:rFonts w:ascii="Verdana" w:hAnsi="Verdana"/>
        </w:rPr>
        <w:t xml:space="preserve">a </w:t>
      </w:r>
      <w:r w:rsidR="00E473A8" w:rsidRPr="00C53D85">
        <w:rPr>
          <w:rFonts w:ascii="Verdana" w:hAnsi="Verdana"/>
        </w:rPr>
        <w:t>course</w:t>
      </w:r>
      <w:r w:rsidR="000825AC" w:rsidRPr="00C53D85">
        <w:rPr>
          <w:rFonts w:ascii="Verdana" w:hAnsi="Verdana"/>
        </w:rPr>
        <w:t>.</w:t>
      </w:r>
      <w:r w:rsidR="000825AC" w:rsidRPr="00C53D85">
        <w:rPr>
          <w:rFonts w:ascii="Verdana" w:eastAsiaTheme="minorEastAsia" w:hAnsi="Verdana"/>
        </w:rPr>
        <w:t xml:space="preserve"> </w:t>
      </w:r>
    </w:p>
    <w:p w:rsidR="003B3512" w:rsidRDefault="00EE6D27" w:rsidP="005B4260">
      <w:pPr>
        <w:pStyle w:val="NoSpacing"/>
        <w:spacing w:after="120"/>
        <w:rPr>
          <w:rFonts w:ascii="Verdana" w:hAnsi="Verdana"/>
        </w:rPr>
      </w:pPr>
      <w:r>
        <w:rPr>
          <w:rFonts w:ascii="Verdana" w:eastAsiaTheme="minorEastAsia" w:hAnsi="Verdana"/>
        </w:rPr>
        <w:t>The Committee w</w:t>
      </w:r>
      <w:r w:rsidR="00156634">
        <w:rPr>
          <w:rFonts w:ascii="Verdana" w:eastAsiaTheme="minorEastAsia" w:hAnsi="Verdana"/>
        </w:rPr>
        <w:t>ould like to expand the ‘</w:t>
      </w:r>
      <w:r>
        <w:rPr>
          <w:rFonts w:ascii="Verdana" w:eastAsiaTheme="minorEastAsia" w:hAnsi="Verdana"/>
        </w:rPr>
        <w:t xml:space="preserve">Drop </w:t>
      </w:r>
      <w:r w:rsidR="00156634">
        <w:rPr>
          <w:rFonts w:ascii="Verdana" w:eastAsiaTheme="minorEastAsia" w:hAnsi="Verdana"/>
        </w:rPr>
        <w:t>Reason</w:t>
      </w:r>
      <w:r>
        <w:rPr>
          <w:rFonts w:ascii="Verdana" w:eastAsiaTheme="minorEastAsia" w:hAnsi="Verdana"/>
        </w:rPr>
        <w:t>s</w:t>
      </w:r>
      <w:r w:rsidR="00156634">
        <w:rPr>
          <w:rFonts w:ascii="Verdana" w:eastAsiaTheme="minorEastAsia" w:hAnsi="Verdana"/>
        </w:rPr>
        <w:t xml:space="preserve">’ </w:t>
      </w:r>
      <w:r w:rsidR="00E473A8" w:rsidRPr="00C53D85">
        <w:rPr>
          <w:rFonts w:ascii="Verdana" w:hAnsi="Verdana"/>
        </w:rPr>
        <w:t xml:space="preserve">in </w:t>
      </w:r>
      <w:proofErr w:type="spellStart"/>
      <w:r w:rsidR="001F763C" w:rsidRPr="00C53D85">
        <w:rPr>
          <w:rFonts w:ascii="Verdana" w:hAnsi="Verdana"/>
        </w:rPr>
        <w:t>W</w:t>
      </w:r>
      <w:r w:rsidR="00E473A8" w:rsidRPr="00C53D85">
        <w:rPr>
          <w:rFonts w:ascii="Verdana" w:hAnsi="Verdana"/>
        </w:rPr>
        <w:t>eb</w:t>
      </w:r>
      <w:r w:rsidR="001F763C" w:rsidRPr="00C53D85">
        <w:rPr>
          <w:rFonts w:ascii="Verdana" w:hAnsi="Verdana"/>
        </w:rPr>
        <w:t>A</w:t>
      </w:r>
      <w:r w:rsidR="00E473A8" w:rsidRPr="00C53D85">
        <w:rPr>
          <w:rFonts w:ascii="Verdana" w:hAnsi="Verdana"/>
        </w:rPr>
        <w:t>dvisor</w:t>
      </w:r>
      <w:proofErr w:type="spellEnd"/>
      <w:r>
        <w:rPr>
          <w:rFonts w:ascii="Verdana" w:hAnsi="Verdana"/>
        </w:rPr>
        <w:t xml:space="preserve"> and/or add a text box, </w:t>
      </w:r>
      <w:r w:rsidR="00C50094">
        <w:rPr>
          <w:rFonts w:ascii="Verdana" w:hAnsi="Verdana"/>
        </w:rPr>
        <w:t xml:space="preserve">so </w:t>
      </w:r>
      <w:r w:rsidR="00156634">
        <w:rPr>
          <w:rFonts w:ascii="Verdana" w:hAnsi="Verdana"/>
        </w:rPr>
        <w:t>students</w:t>
      </w:r>
      <w:r w:rsidR="00C50094">
        <w:rPr>
          <w:rFonts w:ascii="Verdana" w:hAnsi="Verdana"/>
        </w:rPr>
        <w:t xml:space="preserve"> are</w:t>
      </w:r>
      <w:r w:rsidR="00156634">
        <w:rPr>
          <w:rFonts w:ascii="Verdana" w:hAnsi="Verdana"/>
        </w:rPr>
        <w:t xml:space="preserve"> aware th</w:t>
      </w:r>
      <w:r w:rsidR="00C50094">
        <w:rPr>
          <w:rFonts w:ascii="Verdana" w:hAnsi="Verdana"/>
        </w:rPr>
        <w:t>at there may be consequences when all their classes are</w:t>
      </w:r>
      <w:r w:rsidR="00156634">
        <w:rPr>
          <w:rFonts w:ascii="Verdana" w:hAnsi="Verdana"/>
        </w:rPr>
        <w:t xml:space="preserve"> dropp</w:t>
      </w:r>
      <w:r w:rsidR="00C50094">
        <w:rPr>
          <w:rFonts w:ascii="Verdana" w:hAnsi="Verdana"/>
        </w:rPr>
        <w:t>ed.</w:t>
      </w:r>
      <w:r w:rsidR="003B3512" w:rsidRPr="003B3512">
        <w:rPr>
          <w:rFonts w:ascii="Verdana" w:hAnsi="Verdana"/>
        </w:rPr>
        <w:t xml:space="preserve"> </w:t>
      </w:r>
    </w:p>
    <w:p w:rsidR="00B65BAC" w:rsidRDefault="003B3512" w:rsidP="002A506F">
      <w:pPr>
        <w:pStyle w:val="NoSpacing"/>
        <w:spacing w:before="240" w:after="120"/>
        <w:rPr>
          <w:rFonts w:ascii="Verdana" w:hAnsi="Verdana"/>
        </w:rPr>
      </w:pPr>
      <w:r>
        <w:rPr>
          <w:rFonts w:ascii="Verdana" w:hAnsi="Verdana"/>
        </w:rPr>
        <w:t>Joe Cabrales said the 1</w:t>
      </w:r>
      <w:r w:rsidRPr="00EE6D27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VPs and Researchers will come up with some additional </w:t>
      </w:r>
      <w:r w:rsidR="002A506F">
        <w:rPr>
          <w:rFonts w:ascii="Verdana" w:hAnsi="Verdana"/>
        </w:rPr>
        <w:t>reasons</w:t>
      </w:r>
      <w:r>
        <w:rPr>
          <w:rFonts w:ascii="Verdana" w:hAnsi="Verdana"/>
        </w:rPr>
        <w:t>.</w:t>
      </w:r>
      <w:r w:rsidR="002A506F">
        <w:rPr>
          <w:rFonts w:ascii="Verdana" w:hAnsi="Verdana"/>
        </w:rPr>
        <w:t xml:space="preserve"> One reason that he would like to be included is ‘Transportation’.</w:t>
      </w:r>
    </w:p>
    <w:p w:rsidR="00C50094" w:rsidRDefault="003B3512" w:rsidP="007F18ED">
      <w:pPr>
        <w:pStyle w:val="NoSpacing"/>
        <w:spacing w:before="360" w:after="120"/>
        <w:rPr>
          <w:rFonts w:ascii="Verdana" w:hAnsi="Verdana"/>
        </w:rPr>
      </w:pPr>
      <w:r w:rsidRPr="00021D54">
        <w:rPr>
          <w:rFonts w:ascii="Verdana" w:hAnsi="Verdana"/>
          <w:i/>
          <w:color w:val="C00000"/>
        </w:rPr>
        <w:t>Action Item # 1:</w:t>
      </w:r>
      <w:r w:rsidRPr="000D29AC">
        <w:rPr>
          <w:rFonts w:ascii="Verdana" w:hAnsi="Verdana"/>
          <w:color w:val="C00000"/>
        </w:rPr>
        <w:t xml:space="preserve"> </w:t>
      </w:r>
      <w:r>
        <w:rPr>
          <w:rFonts w:ascii="Verdana" w:hAnsi="Verdana"/>
        </w:rPr>
        <w:t xml:space="preserve">Joe </w:t>
      </w:r>
      <w:r w:rsidR="00C50094">
        <w:rPr>
          <w:rFonts w:ascii="Verdana" w:hAnsi="Verdana"/>
        </w:rPr>
        <w:t xml:space="preserve">will bring up </w:t>
      </w:r>
      <w:r w:rsidR="007F18ED">
        <w:rPr>
          <w:rFonts w:ascii="Verdana" w:hAnsi="Verdana"/>
        </w:rPr>
        <w:t xml:space="preserve">‘Drop Reasons’ </w:t>
      </w:r>
      <w:r w:rsidR="00C50094">
        <w:rPr>
          <w:rFonts w:ascii="Verdana" w:hAnsi="Verdana"/>
        </w:rPr>
        <w:t>in the next Enrollment Management Meeting.</w:t>
      </w:r>
    </w:p>
    <w:p w:rsidR="00C50094" w:rsidRPr="00EE6D27" w:rsidRDefault="00C50094" w:rsidP="007F18ED">
      <w:pPr>
        <w:pStyle w:val="NoSpacing"/>
        <w:spacing w:before="480" w:after="120"/>
        <w:rPr>
          <w:rFonts w:ascii="Verdana" w:hAnsi="Verdana"/>
          <w:i/>
        </w:rPr>
      </w:pPr>
      <w:r w:rsidRPr="00EE6D27">
        <w:rPr>
          <w:rFonts w:ascii="Verdana" w:hAnsi="Verdana"/>
          <w:i/>
        </w:rPr>
        <w:t>Current Drop Reasons</w:t>
      </w:r>
    </w:p>
    <w:p w:rsidR="00B84CB6" w:rsidRDefault="00AA4C4E">
      <w:pPr>
        <w:spacing w:before="0" w:after="160" w:line="259" w:lineRule="auto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0CBF2AE" wp14:editId="4B29CC43">
            <wp:extent cx="6492240" cy="11849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4E" w:rsidRDefault="00AA4C4E">
      <w:pPr>
        <w:spacing w:before="0" w:after="160" w:line="259" w:lineRule="auto"/>
        <w:ind w:left="0"/>
        <w:rPr>
          <w:rFonts w:ascii="Verdana" w:hAnsi="Verdana"/>
          <w:b/>
          <w:color w:val="000000" w:themeColor="text1"/>
          <w:sz w:val="22"/>
          <w:szCs w:val="22"/>
        </w:rPr>
      </w:pPr>
    </w:p>
    <w:p w:rsidR="007F18ED" w:rsidRDefault="007F18ED">
      <w:pPr>
        <w:spacing w:before="0" w:after="160" w:line="259" w:lineRule="auto"/>
        <w:ind w:left="0"/>
        <w:rPr>
          <w:rFonts w:ascii="Verdana" w:hAnsi="Verdana"/>
          <w:i/>
          <w:color w:val="C00000"/>
          <w:sz w:val="22"/>
          <w:szCs w:val="22"/>
        </w:rPr>
      </w:pPr>
      <w:r>
        <w:rPr>
          <w:rFonts w:ascii="Verdana" w:hAnsi="Verdana"/>
          <w:i/>
          <w:color w:val="C00000"/>
          <w:sz w:val="22"/>
          <w:szCs w:val="22"/>
        </w:rPr>
        <w:br w:type="page"/>
      </w:r>
    </w:p>
    <w:p w:rsidR="007F18ED" w:rsidRDefault="007F18ED" w:rsidP="007F18ED">
      <w:pPr>
        <w:pStyle w:val="NoSpacing"/>
        <w:spacing w:before="240" w:after="1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Yancie Carter wants text that would indicate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F18ED" w:rsidTr="001A05FC">
        <w:tc>
          <w:tcPr>
            <w:tcW w:w="10214" w:type="dxa"/>
          </w:tcPr>
          <w:p w:rsidR="007F18ED" w:rsidRDefault="007F18ED" w:rsidP="001A05F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 Your Financial Aid may be affected if you Withdraw from this class. </w:t>
            </w:r>
          </w:p>
          <w:p w:rsidR="007F18ED" w:rsidRDefault="007F18ED" w:rsidP="005B4260">
            <w:pPr>
              <w:pStyle w:val="NoSpacing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 Please meet with Financial Aid to see what implications…</w:t>
            </w:r>
          </w:p>
        </w:tc>
      </w:tr>
    </w:tbl>
    <w:p w:rsidR="007F18ED" w:rsidRDefault="007F18ED" w:rsidP="007F18ED">
      <w:pPr>
        <w:pStyle w:val="NoSpacing"/>
        <w:spacing w:before="240" w:after="120"/>
        <w:rPr>
          <w:rFonts w:ascii="Verdana" w:hAnsi="Verdana"/>
        </w:rPr>
      </w:pPr>
      <w:r>
        <w:rPr>
          <w:rFonts w:ascii="Verdana" w:hAnsi="Verdana"/>
        </w:rPr>
        <w:t xml:space="preserve">Larry Aycock said that we already have pop-up for static messages in </w:t>
      </w:r>
      <w:proofErr w:type="spellStart"/>
      <w:r>
        <w:rPr>
          <w:rFonts w:ascii="Verdana" w:hAnsi="Verdana"/>
        </w:rPr>
        <w:t>WebAdvisor</w:t>
      </w:r>
      <w:proofErr w:type="spellEnd"/>
      <w:r>
        <w:rPr>
          <w:rFonts w:ascii="Verdana" w:hAnsi="Verdana"/>
        </w:rPr>
        <w:t>, regarding Financial Aid.</w:t>
      </w:r>
    </w:p>
    <w:p w:rsidR="007F18ED" w:rsidRDefault="007F18ED" w:rsidP="007F18ED">
      <w:pPr>
        <w:pStyle w:val="NoSpacing"/>
        <w:spacing w:before="240" w:after="120"/>
        <w:rPr>
          <w:rFonts w:ascii="Verdana" w:hAnsi="Verdana"/>
        </w:rPr>
      </w:pPr>
      <w:r>
        <w:rPr>
          <w:rFonts w:ascii="Verdana" w:hAnsi="Verdana"/>
        </w:rPr>
        <w:t>Yancie wants to initiate a more proactive approach.</w:t>
      </w:r>
    </w:p>
    <w:p w:rsidR="007F18ED" w:rsidRDefault="007F18ED" w:rsidP="006C73A8">
      <w:pPr>
        <w:pStyle w:val="NoSpacing"/>
        <w:spacing w:before="360" w:after="360"/>
        <w:rPr>
          <w:rFonts w:ascii="Verdana" w:hAnsi="Verdana"/>
        </w:rPr>
      </w:pPr>
      <w:r w:rsidRPr="00494F93">
        <w:rPr>
          <w:rFonts w:ascii="Verdana" w:hAnsi="Verdana"/>
          <w:i/>
          <w:color w:val="C00000"/>
        </w:rPr>
        <w:t>Suggestion:</w:t>
      </w:r>
      <w:r w:rsidRPr="00494F93">
        <w:rPr>
          <w:rFonts w:ascii="Verdana" w:hAnsi="Verdana"/>
          <w:color w:val="C00000"/>
        </w:rPr>
        <w:t xml:space="preserve"> </w:t>
      </w:r>
      <w:r>
        <w:rPr>
          <w:rFonts w:ascii="Verdana" w:hAnsi="Verdana"/>
        </w:rPr>
        <w:t>Combine Non-Payment Mes</w:t>
      </w:r>
      <w:bookmarkStart w:id="0" w:name="_GoBack"/>
      <w:bookmarkEnd w:id="0"/>
      <w:r>
        <w:rPr>
          <w:rFonts w:ascii="Verdana" w:hAnsi="Verdana"/>
        </w:rPr>
        <w:t>sages with the Drop Message.</w:t>
      </w:r>
    </w:p>
    <w:p w:rsidR="00494F93" w:rsidRDefault="00EE6D27">
      <w:pPr>
        <w:spacing w:before="0" w:after="160" w:line="259" w:lineRule="auto"/>
        <w:ind w:left="0"/>
        <w:rPr>
          <w:rFonts w:ascii="Verdana" w:hAnsi="Verdana"/>
          <w:color w:val="000000" w:themeColor="text1"/>
          <w:sz w:val="22"/>
          <w:szCs w:val="22"/>
        </w:rPr>
      </w:pPr>
      <w:r w:rsidRPr="00021D54">
        <w:rPr>
          <w:rFonts w:ascii="Verdana" w:hAnsi="Verdana"/>
          <w:i/>
          <w:color w:val="C00000"/>
          <w:sz w:val="22"/>
          <w:szCs w:val="22"/>
        </w:rPr>
        <w:t>Action Item</w:t>
      </w:r>
      <w:r w:rsidR="003B3512" w:rsidRPr="00021D54">
        <w:rPr>
          <w:rFonts w:ascii="Verdana" w:hAnsi="Verdana"/>
          <w:i/>
          <w:color w:val="C00000"/>
          <w:sz w:val="22"/>
          <w:szCs w:val="22"/>
        </w:rPr>
        <w:t xml:space="preserve"> # 2</w:t>
      </w:r>
      <w:r w:rsidRPr="00021D54">
        <w:rPr>
          <w:rFonts w:ascii="Verdana" w:hAnsi="Verdana"/>
          <w:i/>
          <w:color w:val="C00000"/>
          <w:sz w:val="22"/>
          <w:szCs w:val="22"/>
        </w:rPr>
        <w:t>:</w:t>
      </w:r>
      <w:r w:rsidRPr="000D29AC">
        <w:rPr>
          <w:rFonts w:ascii="Verdana" w:hAnsi="Verdana"/>
          <w:color w:val="C00000"/>
          <w:sz w:val="22"/>
          <w:szCs w:val="22"/>
        </w:rPr>
        <w:t xml:space="preserve"> </w:t>
      </w:r>
      <w:r w:rsidR="003B3512">
        <w:rPr>
          <w:rFonts w:ascii="Verdana" w:hAnsi="Verdana"/>
          <w:color w:val="000000" w:themeColor="text1"/>
          <w:sz w:val="22"/>
          <w:szCs w:val="22"/>
        </w:rPr>
        <w:t>T</w:t>
      </w:r>
      <w:r w:rsidRPr="00EE6D27">
        <w:rPr>
          <w:rFonts w:ascii="Verdana" w:hAnsi="Verdana"/>
          <w:color w:val="000000" w:themeColor="text1"/>
          <w:sz w:val="22"/>
          <w:szCs w:val="22"/>
        </w:rPr>
        <w:t>he Register and Drop Classes</w:t>
      </w:r>
      <w:r w:rsidR="007F18ED">
        <w:rPr>
          <w:rFonts w:ascii="Verdana" w:hAnsi="Verdana"/>
          <w:color w:val="000000" w:themeColor="text1"/>
          <w:sz w:val="22"/>
          <w:szCs w:val="22"/>
        </w:rPr>
        <w:t>’</w:t>
      </w:r>
      <w:r w:rsidRPr="00EE6D2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F18ED" w:rsidRPr="00EE6D27">
        <w:rPr>
          <w:rFonts w:ascii="Verdana" w:hAnsi="Verdana"/>
          <w:color w:val="000000" w:themeColor="text1"/>
          <w:sz w:val="22"/>
          <w:szCs w:val="22"/>
        </w:rPr>
        <w:t>NON-PAYMENT NOTICE</w:t>
      </w:r>
      <w:r w:rsidR="007F18E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B3512">
        <w:rPr>
          <w:rFonts w:ascii="Verdana" w:hAnsi="Verdana"/>
          <w:color w:val="000000" w:themeColor="text1"/>
          <w:sz w:val="22"/>
          <w:szCs w:val="22"/>
        </w:rPr>
        <w:t>text box will be changed</w:t>
      </w:r>
      <w:r w:rsidRPr="00EE6D27">
        <w:rPr>
          <w:rFonts w:ascii="Verdana" w:hAnsi="Verdana"/>
          <w:color w:val="000000" w:themeColor="text1"/>
          <w:sz w:val="22"/>
          <w:szCs w:val="22"/>
        </w:rPr>
        <w:t xml:space="preserve"> to include </w:t>
      </w:r>
      <w:r w:rsidR="003B3512">
        <w:rPr>
          <w:rFonts w:ascii="Verdana" w:hAnsi="Verdana"/>
          <w:color w:val="000000" w:themeColor="text1"/>
          <w:sz w:val="22"/>
          <w:szCs w:val="22"/>
        </w:rPr>
        <w:t>a warning on the consequences of</w:t>
      </w:r>
      <w:r w:rsidR="007F18ED">
        <w:rPr>
          <w:rFonts w:ascii="Verdana" w:hAnsi="Verdana"/>
          <w:color w:val="000000" w:themeColor="text1"/>
          <w:sz w:val="22"/>
          <w:szCs w:val="22"/>
        </w:rPr>
        <w:t xml:space="preserve"> d</w:t>
      </w:r>
      <w:r w:rsidR="003B3512">
        <w:rPr>
          <w:rFonts w:ascii="Verdana" w:hAnsi="Verdana"/>
          <w:color w:val="000000" w:themeColor="text1"/>
          <w:sz w:val="22"/>
          <w:szCs w:val="22"/>
        </w:rPr>
        <w:t xml:space="preserve">ropping </w:t>
      </w:r>
      <w:r w:rsidR="007F18ED">
        <w:rPr>
          <w:rFonts w:ascii="Verdana" w:hAnsi="Verdana"/>
          <w:color w:val="000000" w:themeColor="text1"/>
          <w:sz w:val="22"/>
          <w:szCs w:val="22"/>
        </w:rPr>
        <w:t>c</w:t>
      </w:r>
      <w:r w:rsidR="003B3512">
        <w:rPr>
          <w:rFonts w:ascii="Verdana" w:hAnsi="Verdana"/>
          <w:color w:val="000000" w:themeColor="text1"/>
          <w:sz w:val="22"/>
          <w:szCs w:val="22"/>
        </w:rPr>
        <w:t>lasses.</w:t>
      </w:r>
      <w:r w:rsidRPr="00EE6D27">
        <w:rPr>
          <w:rFonts w:ascii="Verdana" w:hAnsi="Verdana"/>
          <w:color w:val="000000" w:themeColor="text1"/>
          <w:sz w:val="22"/>
          <w:szCs w:val="22"/>
        </w:rPr>
        <w:t xml:space="preserve">  </w:t>
      </w:r>
    </w:p>
    <w:p w:rsidR="00EE6D27" w:rsidRDefault="00D14441">
      <w:pPr>
        <w:spacing w:before="0" w:after="160" w:line="259" w:lineRule="auto"/>
        <w:ind w:left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Yancie Carter will submit a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HelpDesk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Ticket containing the verbiage that is needed.</w:t>
      </w:r>
    </w:p>
    <w:p w:rsidR="00AA4C4E" w:rsidRDefault="00494F93">
      <w:pPr>
        <w:spacing w:before="0" w:after="160" w:line="259" w:lineRule="auto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60437579" wp14:editId="14E44AE3">
            <wp:extent cx="6492240" cy="42633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41" w:rsidRDefault="00D14441">
      <w:pPr>
        <w:spacing w:before="0" w:after="160" w:line="259" w:lineRule="auto"/>
        <w:ind w:left="0"/>
        <w:rPr>
          <w:rFonts w:ascii="Verdana" w:hAnsi="Verdana"/>
          <w:b/>
          <w:color w:val="000000" w:themeColor="text1"/>
          <w:sz w:val="22"/>
          <w:szCs w:val="22"/>
        </w:rPr>
      </w:pPr>
    </w:p>
    <w:p w:rsidR="00D14441" w:rsidRDefault="00D14441">
      <w:pPr>
        <w:spacing w:before="0" w:after="160" w:line="259" w:lineRule="auto"/>
        <w:ind w:left="0"/>
        <w:rPr>
          <w:rFonts w:ascii="Verdana" w:hAnsi="Verdana"/>
          <w:b/>
          <w:color w:val="000000" w:themeColor="text1"/>
          <w:sz w:val="22"/>
          <w:szCs w:val="22"/>
        </w:rPr>
      </w:pPr>
    </w:p>
    <w:p w:rsidR="00B84CB6" w:rsidRPr="00B84CB6" w:rsidRDefault="00B84CB6" w:rsidP="00B84CB6">
      <w:pPr>
        <w:pStyle w:val="IntenseQuote"/>
        <w:spacing w:after="120"/>
        <w:ind w:left="0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B84CB6">
        <w:rPr>
          <w:rFonts w:ascii="Verdana" w:hAnsi="Verdana"/>
          <w:b/>
          <w:i w:val="0"/>
          <w:color w:val="000000" w:themeColor="text1"/>
          <w:sz w:val="24"/>
          <w:szCs w:val="24"/>
        </w:rPr>
        <w:t>New Version of Colleague UI</w:t>
      </w:r>
      <w:r w:rsidRPr="00B84CB6">
        <w:rPr>
          <w:rFonts w:ascii="Verdana" w:hAnsi="Verdana"/>
          <w:b/>
          <w:i w:val="0"/>
          <w:color w:val="000000" w:themeColor="text1"/>
          <w:sz w:val="24"/>
          <w:szCs w:val="24"/>
        </w:rPr>
        <w:tab/>
      </w:r>
    </w:p>
    <w:p w:rsidR="002A506F" w:rsidRDefault="00B84CB6" w:rsidP="002A506F">
      <w:pPr>
        <w:pStyle w:val="Subtitle"/>
        <w:pBdr>
          <w:top w:val="none" w:sz="0" w:space="0" w:color="auto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0D29AC">
        <w:rPr>
          <w:rFonts w:ascii="Verdana" w:hAnsi="Verdana"/>
          <w:i/>
          <w:color w:val="0000CC"/>
          <w:sz w:val="22"/>
          <w:szCs w:val="22"/>
        </w:rPr>
        <w:t>Sponsor:</w:t>
      </w:r>
      <w:r w:rsidRPr="000D29AC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Andy Chang</w:t>
      </w:r>
    </w:p>
    <w:p w:rsidR="00B20BAC" w:rsidRPr="00B20BAC" w:rsidRDefault="002A506F" w:rsidP="002A506F">
      <w:pPr>
        <w:pStyle w:val="Subtitle"/>
        <w:pBdr>
          <w:top w:val="none" w:sz="0" w:space="0" w:color="auto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B20BAC">
        <w:rPr>
          <w:rFonts w:ascii="Verdana" w:hAnsi="Verdana"/>
          <w:color w:val="000000" w:themeColor="text1"/>
          <w:sz w:val="22"/>
          <w:szCs w:val="22"/>
        </w:rPr>
        <w:t xml:space="preserve">Ellucian will no longer be supporting </w:t>
      </w:r>
      <w:r w:rsidR="007B4A7B">
        <w:rPr>
          <w:rFonts w:ascii="Verdana" w:hAnsi="Verdana"/>
          <w:color w:val="000000" w:themeColor="text1"/>
          <w:sz w:val="22"/>
          <w:szCs w:val="22"/>
        </w:rPr>
        <w:t xml:space="preserve">our current version of </w:t>
      </w:r>
      <w:r w:rsidRPr="00B20BAC">
        <w:rPr>
          <w:rFonts w:ascii="Verdana" w:hAnsi="Verdana"/>
          <w:color w:val="000000" w:themeColor="text1"/>
          <w:sz w:val="22"/>
          <w:szCs w:val="22"/>
        </w:rPr>
        <w:t xml:space="preserve">Colleague UI 4.6 after February 2018. </w:t>
      </w:r>
    </w:p>
    <w:p w:rsidR="00B84CB6" w:rsidRPr="00B20BAC" w:rsidRDefault="00B20BAC" w:rsidP="002A506F">
      <w:pPr>
        <w:pStyle w:val="Subtitle"/>
        <w:pBdr>
          <w:top w:val="none" w:sz="0" w:space="0" w:color="auto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B20BAC">
        <w:rPr>
          <w:rFonts w:ascii="Verdana" w:hAnsi="Verdana"/>
          <w:color w:val="000000" w:themeColor="text1"/>
          <w:sz w:val="22"/>
          <w:szCs w:val="22"/>
        </w:rPr>
        <w:t>In November, Tess will be</w:t>
      </w:r>
      <w:r>
        <w:rPr>
          <w:rFonts w:ascii="Verdana" w:hAnsi="Verdana"/>
          <w:color w:val="000000" w:themeColor="text1"/>
          <w:sz w:val="22"/>
          <w:szCs w:val="22"/>
        </w:rPr>
        <w:t>gin</w:t>
      </w:r>
      <w:r w:rsidRPr="00B20BAC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t</w:t>
      </w:r>
      <w:r w:rsidRPr="00B20BAC">
        <w:rPr>
          <w:rFonts w:ascii="Verdana" w:hAnsi="Verdana"/>
          <w:color w:val="000000" w:themeColor="text1"/>
          <w:sz w:val="22"/>
          <w:szCs w:val="22"/>
        </w:rPr>
        <w:t>esting the new version of Colleague UI (5.</w:t>
      </w:r>
      <w:r w:rsidR="000B1EAE">
        <w:rPr>
          <w:rFonts w:ascii="Verdana" w:hAnsi="Verdana"/>
          <w:color w:val="000000" w:themeColor="text1"/>
          <w:sz w:val="22"/>
          <w:szCs w:val="22"/>
        </w:rPr>
        <w:t>4</w:t>
      </w:r>
      <w:r w:rsidRPr="00B20BAC">
        <w:rPr>
          <w:rFonts w:ascii="Verdana" w:hAnsi="Verdana"/>
          <w:color w:val="000000" w:themeColor="text1"/>
          <w:sz w:val="22"/>
          <w:szCs w:val="22"/>
        </w:rPr>
        <w:t>) in the Test Environment.</w:t>
      </w:r>
    </w:p>
    <w:p w:rsidR="00B20BAC" w:rsidRPr="00B20BAC" w:rsidRDefault="00B20BAC" w:rsidP="00B20BAC">
      <w:pPr>
        <w:spacing w:before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all goes well, w</w:t>
      </w:r>
      <w:r w:rsidRPr="00B20BAC">
        <w:rPr>
          <w:rFonts w:ascii="Verdana" w:hAnsi="Verdana"/>
          <w:sz w:val="22"/>
          <w:szCs w:val="22"/>
        </w:rPr>
        <w:t xml:space="preserve">e will be moving to the new version in 2018. In the new version, Colleague UI </w:t>
      </w:r>
      <w:r w:rsidR="000B1EAE" w:rsidRPr="00B20BAC">
        <w:rPr>
          <w:rFonts w:ascii="Verdana" w:hAnsi="Verdana"/>
          <w:sz w:val="22"/>
          <w:szCs w:val="22"/>
        </w:rPr>
        <w:t>will no longer be dependent on Silverlight</w:t>
      </w:r>
      <w:r w:rsidR="000B1EAE">
        <w:rPr>
          <w:rFonts w:ascii="Verdana" w:hAnsi="Verdana"/>
          <w:sz w:val="22"/>
          <w:szCs w:val="22"/>
        </w:rPr>
        <w:t>.</w:t>
      </w:r>
      <w:r w:rsidRPr="00B20BAC">
        <w:rPr>
          <w:rFonts w:ascii="Verdana" w:hAnsi="Verdana"/>
          <w:sz w:val="22"/>
          <w:szCs w:val="22"/>
        </w:rPr>
        <w:t xml:space="preserve"> </w:t>
      </w:r>
    </w:p>
    <w:p w:rsidR="00B84CB6" w:rsidRPr="00B20BAC" w:rsidRDefault="00B84CB6" w:rsidP="00B84CB6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</w:p>
    <w:p w:rsidR="00B84CB6" w:rsidRDefault="00B84CB6">
      <w:pPr>
        <w:spacing w:before="0" w:after="160" w:line="259" w:lineRule="auto"/>
        <w:ind w:left="0"/>
        <w:rPr>
          <w:rFonts w:ascii="Verdana" w:hAnsi="Verdana"/>
          <w:b/>
          <w:color w:val="000000" w:themeColor="text1"/>
          <w:sz w:val="22"/>
          <w:szCs w:val="22"/>
        </w:rPr>
      </w:pPr>
    </w:p>
    <w:p w:rsidR="00D22EF5" w:rsidRDefault="001D2E04" w:rsidP="00307F18">
      <w:pPr>
        <w:pStyle w:val="IntenseQuote"/>
        <w:spacing w:after="0"/>
        <w:ind w:left="0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D22EF5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Course Registration from the Educational Plan </w:t>
      </w:r>
    </w:p>
    <w:p w:rsidR="00B65BAC" w:rsidRPr="00D22EF5" w:rsidRDefault="001D2E04" w:rsidP="00307F18">
      <w:pPr>
        <w:pStyle w:val="IntenseQuote"/>
        <w:spacing w:before="0" w:after="120"/>
        <w:ind w:left="0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D22EF5">
        <w:rPr>
          <w:rFonts w:ascii="Verdana" w:hAnsi="Verdana"/>
          <w:b/>
          <w:i w:val="0"/>
          <w:color w:val="000000" w:themeColor="text1"/>
          <w:sz w:val="24"/>
          <w:szCs w:val="24"/>
        </w:rPr>
        <w:t>(Using the EPI tool)</w:t>
      </w:r>
      <w:r w:rsidR="00B65BAC" w:rsidRPr="00D22EF5">
        <w:rPr>
          <w:rFonts w:ascii="Verdana" w:hAnsi="Verdana"/>
          <w:b/>
          <w:i w:val="0"/>
          <w:color w:val="000000" w:themeColor="text1"/>
          <w:sz w:val="24"/>
          <w:szCs w:val="24"/>
        </w:rPr>
        <w:tab/>
      </w:r>
    </w:p>
    <w:p w:rsidR="00B65BAC" w:rsidRPr="00307F18" w:rsidRDefault="00B65BAC" w:rsidP="00307F18">
      <w:pPr>
        <w:pStyle w:val="NoSpacing"/>
        <w:rPr>
          <w:rFonts w:ascii="Verdana" w:hAnsi="Verdana"/>
          <w:b/>
          <w:sz w:val="24"/>
          <w:szCs w:val="24"/>
        </w:rPr>
      </w:pPr>
      <w:r w:rsidRPr="00021D54">
        <w:rPr>
          <w:rFonts w:ascii="Verdana" w:hAnsi="Verdana"/>
          <w:i/>
          <w:color w:val="0000CC"/>
          <w:sz w:val="24"/>
          <w:szCs w:val="24"/>
        </w:rPr>
        <w:t>Sponsor:</w:t>
      </w:r>
      <w:r w:rsidRPr="00021D54">
        <w:rPr>
          <w:rFonts w:ascii="Verdana" w:hAnsi="Verdana"/>
          <w:color w:val="0000CC"/>
          <w:sz w:val="24"/>
          <w:szCs w:val="24"/>
        </w:rPr>
        <w:t xml:space="preserve"> </w:t>
      </w:r>
      <w:r w:rsidR="005139D4" w:rsidRPr="00307F18">
        <w:rPr>
          <w:rFonts w:ascii="Verdana" w:hAnsi="Verdana"/>
          <w:sz w:val="24"/>
          <w:szCs w:val="24"/>
        </w:rPr>
        <w:t>Robert McAtee</w:t>
      </w:r>
      <w:r w:rsidRPr="00307F18">
        <w:rPr>
          <w:rFonts w:ascii="Verdana" w:hAnsi="Verdana"/>
          <w:b/>
          <w:sz w:val="24"/>
          <w:szCs w:val="24"/>
        </w:rPr>
        <w:tab/>
      </w:r>
    </w:p>
    <w:p w:rsidR="0067651D" w:rsidRDefault="00764594" w:rsidP="0067651D">
      <w:pPr>
        <w:ind w:left="0"/>
        <w:rPr>
          <w:rFonts w:ascii="Verdana" w:hAnsi="Verdana"/>
          <w:sz w:val="22"/>
          <w:szCs w:val="22"/>
        </w:rPr>
      </w:pPr>
      <w:r w:rsidRPr="00021D54">
        <w:rPr>
          <w:rFonts w:ascii="Verdana" w:hAnsi="Verdana"/>
          <w:sz w:val="22"/>
          <w:szCs w:val="22"/>
        </w:rPr>
        <w:t xml:space="preserve">An option is on the table to bring in a third party group (N2N </w:t>
      </w:r>
      <w:r w:rsidR="0067651D">
        <w:rPr>
          <w:rFonts w:ascii="Verdana" w:hAnsi="Verdana"/>
          <w:sz w:val="22"/>
          <w:szCs w:val="22"/>
        </w:rPr>
        <w:t>A</w:t>
      </w:r>
      <w:r w:rsidRPr="00021D54">
        <w:rPr>
          <w:rFonts w:ascii="Verdana" w:hAnsi="Verdana"/>
          <w:sz w:val="22"/>
          <w:szCs w:val="22"/>
        </w:rPr>
        <w:t xml:space="preserve">ssociates), vetted by Hobsons and State Tech Center, to help with the integration.  </w:t>
      </w:r>
    </w:p>
    <w:p w:rsidR="0067651D" w:rsidRPr="00820300" w:rsidRDefault="0067651D" w:rsidP="0067651D">
      <w:pPr>
        <w:spacing w:after="0"/>
        <w:ind w:left="0"/>
        <w:rPr>
          <w:rFonts w:ascii="Verdana" w:hAnsi="Verdana"/>
          <w:sz w:val="22"/>
          <w:szCs w:val="22"/>
          <w:shd w:val="clear" w:color="auto" w:fill="FFFFFF"/>
        </w:rPr>
      </w:pPr>
      <w:r w:rsidRPr="00820300">
        <w:rPr>
          <w:rFonts w:ascii="Verdana" w:hAnsi="Verdana"/>
          <w:sz w:val="22"/>
          <w:szCs w:val="22"/>
          <w:shd w:val="clear" w:color="auto" w:fill="FFFFFF"/>
        </w:rPr>
        <w:t>Estimated implementation timeframe to configure the two-way integration would be 6-9 weeks.</w:t>
      </w:r>
    </w:p>
    <w:p w:rsidR="0067651D" w:rsidRDefault="0067651D" w:rsidP="0067651D">
      <w:pPr>
        <w:spacing w:after="0"/>
        <w:ind w:left="0"/>
        <w:rPr>
          <w:rFonts w:ascii="Verdana" w:hAnsi="Verdana"/>
          <w:sz w:val="22"/>
          <w:szCs w:val="22"/>
        </w:rPr>
      </w:pPr>
      <w:r w:rsidRPr="00021D54">
        <w:rPr>
          <w:rFonts w:ascii="Verdana" w:hAnsi="Verdana"/>
          <w:sz w:val="22"/>
          <w:szCs w:val="22"/>
        </w:rPr>
        <w:t xml:space="preserve">Robert presented the </w:t>
      </w:r>
      <w:r w:rsidRPr="00686D5F">
        <w:rPr>
          <w:rFonts w:ascii="Verdana" w:hAnsi="Verdana"/>
          <w:i/>
          <w:color w:val="0000CC"/>
          <w:sz w:val="22"/>
          <w:szCs w:val="22"/>
        </w:rPr>
        <w:t xml:space="preserve">concerns </w:t>
      </w:r>
      <w:r w:rsidRPr="00021D54">
        <w:rPr>
          <w:rFonts w:ascii="Verdana" w:hAnsi="Verdana"/>
          <w:sz w:val="22"/>
          <w:szCs w:val="22"/>
        </w:rPr>
        <w:t>to the State Tech Center and Hobsons</w:t>
      </w:r>
      <w:r>
        <w:rPr>
          <w:rFonts w:ascii="Verdana" w:hAnsi="Verdana"/>
          <w:sz w:val="22"/>
          <w:szCs w:val="22"/>
        </w:rPr>
        <w:t>:</w:t>
      </w:r>
      <w:r w:rsidRPr="00021D54">
        <w:rPr>
          <w:rFonts w:ascii="Verdana" w:hAnsi="Verdana"/>
          <w:sz w:val="22"/>
          <w:szCs w:val="22"/>
        </w:rPr>
        <w:t xml:space="preserve">  </w:t>
      </w:r>
    </w:p>
    <w:p w:rsidR="0067651D" w:rsidRPr="007B4A7B" w:rsidRDefault="0067651D" w:rsidP="0067651D">
      <w:pPr>
        <w:pStyle w:val="ListParagraph"/>
        <w:numPr>
          <w:ilvl w:val="0"/>
          <w:numId w:val="43"/>
        </w:numPr>
        <w:spacing w:before="0"/>
        <w:rPr>
          <w:rFonts w:ascii="Verdana" w:hAnsi="Verdana"/>
          <w:color w:val="000000" w:themeColor="text1"/>
          <w:sz w:val="22"/>
          <w:szCs w:val="22"/>
        </w:rPr>
      </w:pPr>
      <w:r w:rsidRPr="007B4A7B">
        <w:rPr>
          <w:rFonts w:ascii="Verdana" w:hAnsi="Verdana"/>
          <w:sz w:val="22"/>
          <w:szCs w:val="22"/>
        </w:rPr>
        <w:t>TESS staffing challenges</w:t>
      </w:r>
    </w:p>
    <w:p w:rsidR="0067651D" w:rsidRPr="007B4A7B" w:rsidRDefault="0067651D" w:rsidP="0067651D">
      <w:pPr>
        <w:pStyle w:val="ListParagraph"/>
        <w:numPr>
          <w:ilvl w:val="0"/>
          <w:numId w:val="43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>Current status of the Degree Planner implementation</w:t>
      </w:r>
      <w:r w:rsidRPr="007B4A7B">
        <w:rPr>
          <w:rFonts w:ascii="Verdana" w:hAnsi="Verdana"/>
          <w:sz w:val="22"/>
          <w:szCs w:val="22"/>
        </w:rPr>
        <w:t xml:space="preserve">  </w:t>
      </w:r>
    </w:p>
    <w:p w:rsidR="00820300" w:rsidRDefault="005139D4" w:rsidP="0067651D">
      <w:pPr>
        <w:pStyle w:val="NoSpacing"/>
        <w:rPr>
          <w:rFonts w:ascii="Verdana" w:hAnsi="Verdana"/>
          <w:i/>
          <w:color w:val="C00000"/>
        </w:rPr>
      </w:pPr>
      <w:r w:rsidRPr="005139D4">
        <w:rPr>
          <w:rFonts w:ascii="Verdana" w:hAnsi="Verdana"/>
        </w:rPr>
        <w:br/>
      </w:r>
      <w:r w:rsidR="00820300" w:rsidRPr="00820300">
        <w:rPr>
          <w:rFonts w:ascii="Verdana" w:hAnsi="Verdana"/>
          <w:i/>
          <w:color w:val="C00000"/>
        </w:rPr>
        <w:t>Options:</w:t>
      </w:r>
    </w:p>
    <w:p w:rsidR="00820300" w:rsidRPr="00820300" w:rsidRDefault="00820300" w:rsidP="00820300">
      <w:pPr>
        <w:pStyle w:val="NoSpacing"/>
        <w:numPr>
          <w:ilvl w:val="0"/>
          <w:numId w:val="44"/>
        </w:numPr>
        <w:rPr>
          <w:rFonts w:ascii="Verdana" w:hAnsi="Verdana"/>
          <w:color w:val="000000" w:themeColor="text1"/>
        </w:rPr>
      </w:pPr>
      <w:r w:rsidRPr="00820300">
        <w:rPr>
          <w:rFonts w:ascii="Verdana" w:hAnsi="Verdana"/>
          <w:color w:val="000000" w:themeColor="text1"/>
        </w:rPr>
        <w:t>Developing an API Communications and SIS</w:t>
      </w:r>
    </w:p>
    <w:p w:rsidR="00820300" w:rsidRPr="00820300" w:rsidRDefault="00820300" w:rsidP="00820300">
      <w:pPr>
        <w:pStyle w:val="NoSpacing"/>
        <w:numPr>
          <w:ilvl w:val="0"/>
          <w:numId w:val="44"/>
        </w:numPr>
        <w:rPr>
          <w:rFonts w:ascii="Verdana" w:hAnsi="Verdana"/>
          <w:color w:val="000000" w:themeColor="text1"/>
        </w:rPr>
      </w:pPr>
      <w:r w:rsidRPr="00820300">
        <w:rPr>
          <w:rFonts w:ascii="Verdana" w:hAnsi="Verdana"/>
          <w:color w:val="000000" w:themeColor="text1"/>
        </w:rPr>
        <w:t>Waiting for Glue to provide 2-way communication (no timeline)</w:t>
      </w:r>
    </w:p>
    <w:p w:rsidR="00820300" w:rsidRPr="00820300" w:rsidRDefault="00820300" w:rsidP="00820300">
      <w:pPr>
        <w:pStyle w:val="NoSpacing"/>
        <w:numPr>
          <w:ilvl w:val="0"/>
          <w:numId w:val="44"/>
        </w:numPr>
        <w:rPr>
          <w:rFonts w:ascii="Verdana" w:hAnsi="Verdana"/>
          <w:color w:val="000000" w:themeColor="text1"/>
        </w:rPr>
      </w:pPr>
      <w:r w:rsidRPr="00820300">
        <w:rPr>
          <w:rFonts w:ascii="Verdana" w:hAnsi="Verdana"/>
          <w:color w:val="000000" w:themeColor="text1"/>
        </w:rPr>
        <w:t>N2N Communication is ready</w:t>
      </w:r>
    </w:p>
    <w:p w:rsidR="00820300" w:rsidRPr="00820300" w:rsidRDefault="00820300" w:rsidP="00820300">
      <w:pPr>
        <w:pStyle w:val="NoSpacing"/>
        <w:numPr>
          <w:ilvl w:val="0"/>
          <w:numId w:val="45"/>
        </w:numPr>
        <w:rPr>
          <w:rFonts w:ascii="Verdana" w:hAnsi="Verdana"/>
          <w:color w:val="000000" w:themeColor="text1"/>
        </w:rPr>
      </w:pPr>
      <w:r w:rsidRPr="00820300">
        <w:rPr>
          <w:rFonts w:ascii="Verdana" w:hAnsi="Verdana"/>
          <w:color w:val="000000" w:themeColor="text1"/>
        </w:rPr>
        <w:t>Cost - $15,000 the first year – paid by N2N</w:t>
      </w:r>
    </w:p>
    <w:p w:rsidR="00820300" w:rsidRDefault="00D91F90" w:rsidP="00820300">
      <w:pPr>
        <w:pStyle w:val="NoSpacing"/>
        <w:numPr>
          <w:ilvl w:val="0"/>
          <w:numId w:val="45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Three P</w:t>
      </w:r>
      <w:r w:rsidR="00820300" w:rsidRPr="00820300">
        <w:rPr>
          <w:rFonts w:ascii="Verdana" w:hAnsi="Verdana"/>
          <w:color w:val="000000" w:themeColor="text1"/>
        </w:rPr>
        <w:t xml:space="preserve">hases (see </w:t>
      </w:r>
      <w:r w:rsidR="005B4260">
        <w:rPr>
          <w:rFonts w:ascii="Verdana" w:hAnsi="Verdana"/>
          <w:color w:val="000000" w:themeColor="text1"/>
        </w:rPr>
        <w:t xml:space="preserve">the 10/25/17 </w:t>
      </w:r>
      <w:r w:rsidR="00820300" w:rsidRPr="00820300">
        <w:rPr>
          <w:rFonts w:ascii="Verdana" w:hAnsi="Verdana"/>
          <w:color w:val="000000" w:themeColor="text1"/>
        </w:rPr>
        <w:t xml:space="preserve">DAWG Agenda) </w:t>
      </w:r>
    </w:p>
    <w:p w:rsidR="00820300" w:rsidRPr="00820300" w:rsidRDefault="00820300" w:rsidP="00530214">
      <w:pPr>
        <w:pStyle w:val="NoSpacing"/>
        <w:ind w:left="1080"/>
        <w:rPr>
          <w:rFonts w:ascii="Verdana" w:hAnsi="Verdana"/>
          <w:color w:val="000000" w:themeColor="text1"/>
        </w:rPr>
      </w:pPr>
    </w:p>
    <w:p w:rsidR="00820300" w:rsidRDefault="00820300" w:rsidP="0067651D">
      <w:pPr>
        <w:pStyle w:val="NoSpacing"/>
        <w:rPr>
          <w:rFonts w:ascii="Verdana" w:hAnsi="Verdana"/>
          <w:i/>
          <w:color w:val="C00000"/>
        </w:rPr>
      </w:pPr>
      <w:r>
        <w:rPr>
          <w:rFonts w:ascii="Verdana" w:hAnsi="Verdana"/>
          <w:i/>
          <w:color w:val="C00000"/>
        </w:rPr>
        <w:t>Objections</w:t>
      </w:r>
      <w:r w:rsidR="00530214">
        <w:rPr>
          <w:rFonts w:ascii="Verdana" w:hAnsi="Verdana"/>
          <w:i/>
          <w:color w:val="C00000"/>
        </w:rPr>
        <w:t>:</w:t>
      </w:r>
    </w:p>
    <w:p w:rsidR="00820300" w:rsidRDefault="00820300" w:rsidP="00820300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 w:rsidRPr="00530214">
        <w:rPr>
          <w:rFonts w:ascii="Verdana" w:hAnsi="Verdana"/>
          <w:color w:val="000000" w:themeColor="text1"/>
        </w:rPr>
        <w:t>Need to address Degree Planner first</w:t>
      </w:r>
    </w:p>
    <w:p w:rsidR="00530214" w:rsidRDefault="00530214" w:rsidP="00530214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Need communication back to Colleague </w:t>
      </w:r>
    </w:p>
    <w:p w:rsidR="00530214" w:rsidRDefault="00530214" w:rsidP="00530214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</w:t>
      </w:r>
      <w:r w:rsidR="00437AA1">
        <w:rPr>
          <w:rFonts w:ascii="Verdana" w:hAnsi="Verdana"/>
          <w:color w:val="000000" w:themeColor="text1"/>
        </w:rPr>
        <w:t>rocess would be broken when data</w:t>
      </w:r>
      <w:r>
        <w:rPr>
          <w:rFonts w:ascii="Verdana" w:hAnsi="Verdana"/>
          <w:color w:val="000000" w:themeColor="text1"/>
        </w:rPr>
        <w:t xml:space="preserve"> does not come back to Colleague</w:t>
      </w:r>
    </w:p>
    <w:p w:rsidR="00D91F90" w:rsidRDefault="00530214" w:rsidP="00820300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Do</w:t>
      </w:r>
      <w:r w:rsidR="00D91F90">
        <w:rPr>
          <w:rFonts w:ascii="Verdana" w:hAnsi="Verdana"/>
          <w:color w:val="000000" w:themeColor="text1"/>
        </w:rPr>
        <w:t xml:space="preserve"> not want to be a N2N Beta Client</w:t>
      </w:r>
      <w:r w:rsidR="00D91F90" w:rsidRPr="00D91F90">
        <w:rPr>
          <w:rFonts w:ascii="Verdana" w:hAnsi="Verdana"/>
          <w:color w:val="000000" w:themeColor="text1"/>
        </w:rPr>
        <w:t xml:space="preserve"> </w:t>
      </w:r>
    </w:p>
    <w:p w:rsidR="00D91F90" w:rsidRDefault="00D91F90" w:rsidP="00820300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Would like to have other Colleague Colleges use it first</w:t>
      </w:r>
    </w:p>
    <w:p w:rsidR="00530214" w:rsidRDefault="00530214" w:rsidP="00820300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Could lose Student if they a</w:t>
      </w:r>
      <w:r w:rsidR="00D91F90">
        <w:rPr>
          <w:rFonts w:ascii="Verdana" w:hAnsi="Verdana"/>
          <w:color w:val="000000" w:themeColor="text1"/>
        </w:rPr>
        <w:t>re unable to access the system</w:t>
      </w:r>
    </w:p>
    <w:p w:rsidR="00530214" w:rsidRDefault="00530214" w:rsidP="00820300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May</w:t>
      </w:r>
      <w:r w:rsidR="00D91F90">
        <w:rPr>
          <w:rFonts w:ascii="Verdana" w:hAnsi="Verdana"/>
          <w:color w:val="000000" w:themeColor="text1"/>
        </w:rPr>
        <w:t xml:space="preserve"> block students with no Ed Plan</w:t>
      </w:r>
    </w:p>
    <w:p w:rsidR="00530214" w:rsidRDefault="00D91F90" w:rsidP="00820300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Hobson is supposed to be building a process to Register Student</w:t>
      </w:r>
    </w:p>
    <w:p w:rsidR="00D91F90" w:rsidRDefault="00D91F90" w:rsidP="00820300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The product would need to handle </w:t>
      </w:r>
      <w:r w:rsidR="00437AA1">
        <w:rPr>
          <w:rFonts w:ascii="Verdana" w:hAnsi="Verdana"/>
          <w:color w:val="000000" w:themeColor="text1"/>
        </w:rPr>
        <w:t>Add Codes, Rules, and Waitlist</w:t>
      </w:r>
    </w:p>
    <w:p w:rsidR="00D91F90" w:rsidRPr="00D91F90" w:rsidRDefault="00D91F90" w:rsidP="00D91F90">
      <w:pPr>
        <w:pStyle w:val="NoSpacing"/>
        <w:ind w:left="720"/>
        <w:rPr>
          <w:rFonts w:ascii="Verdana" w:hAnsi="Verdana"/>
          <w:color w:val="000000" w:themeColor="text1"/>
        </w:rPr>
      </w:pPr>
    </w:p>
    <w:p w:rsidR="00D91F90" w:rsidRDefault="00D91F90" w:rsidP="00D91F90">
      <w:pPr>
        <w:pStyle w:val="NoSpacing"/>
        <w:ind w:left="720"/>
        <w:rPr>
          <w:rFonts w:ascii="Verdana" w:hAnsi="Verdana"/>
          <w:color w:val="000000" w:themeColor="text1"/>
        </w:rPr>
      </w:pPr>
    </w:p>
    <w:p w:rsidR="00530214" w:rsidRPr="00530214" w:rsidRDefault="00D91F90" w:rsidP="00D91F90">
      <w:pPr>
        <w:pStyle w:val="NoSpacing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Andy Chang said that critical items need to be done first. We would like to get a functional base product out first, but we are willing to listen to the presentation.</w:t>
      </w:r>
    </w:p>
    <w:p w:rsidR="00820300" w:rsidRPr="00530214" w:rsidRDefault="00820300" w:rsidP="0067651D">
      <w:pPr>
        <w:pStyle w:val="NoSpacing"/>
        <w:rPr>
          <w:rFonts w:ascii="Verdana" w:hAnsi="Verdana"/>
          <w:color w:val="000000" w:themeColor="text1"/>
        </w:rPr>
      </w:pPr>
    </w:p>
    <w:p w:rsidR="0067651D" w:rsidRDefault="00021D54" w:rsidP="0067651D">
      <w:pPr>
        <w:pStyle w:val="NoSpacing"/>
        <w:rPr>
          <w:rFonts w:ascii="Verdana" w:hAnsi="Verdana"/>
          <w:color w:val="C00000"/>
        </w:rPr>
      </w:pPr>
      <w:r w:rsidRPr="00021D54">
        <w:rPr>
          <w:rFonts w:ascii="Verdana" w:hAnsi="Verdana"/>
          <w:i/>
          <w:color w:val="C00000"/>
        </w:rPr>
        <w:t>Follow-up:</w:t>
      </w:r>
      <w:r w:rsidRPr="00021D54">
        <w:rPr>
          <w:rFonts w:ascii="Verdana" w:hAnsi="Verdana"/>
          <w:color w:val="C00000"/>
        </w:rPr>
        <w:t xml:space="preserve"> </w:t>
      </w:r>
    </w:p>
    <w:p w:rsidR="0067651D" w:rsidRPr="00686D5F" w:rsidRDefault="00021D54" w:rsidP="0067651D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D</w:t>
      </w:r>
      <w:r w:rsidRPr="00021D54">
        <w:rPr>
          <w:rFonts w:ascii="Verdana" w:hAnsi="Verdana"/>
        </w:rPr>
        <w:t xml:space="preserve">AWG is open to hearing a presentation from Hobsons and </w:t>
      </w:r>
      <w:r w:rsidRPr="00686D5F">
        <w:rPr>
          <w:rFonts w:ascii="Verdana" w:hAnsi="Verdana"/>
          <w:color w:val="000000" w:themeColor="text1"/>
        </w:rPr>
        <w:t>N2N on allowing students to register for courses from the Ed Plan. </w:t>
      </w:r>
    </w:p>
    <w:p w:rsidR="00021D54" w:rsidRPr="00021D54" w:rsidRDefault="00021D54" w:rsidP="0067651D">
      <w:pPr>
        <w:pStyle w:val="NoSpacing"/>
        <w:ind w:left="288"/>
        <w:rPr>
          <w:rFonts w:ascii="Verdana" w:hAnsi="Verdana"/>
          <w:color w:val="000000" w:themeColor="text1"/>
        </w:rPr>
      </w:pPr>
      <w:r w:rsidRPr="00021D54">
        <w:rPr>
          <w:rFonts w:ascii="Verdana" w:hAnsi="Verdana"/>
          <w:color w:val="000000" w:themeColor="text1"/>
        </w:rPr>
        <w:t xml:space="preserve">Robert will schedule </w:t>
      </w:r>
      <w:r>
        <w:rPr>
          <w:rFonts w:ascii="Verdana" w:hAnsi="Verdana"/>
          <w:color w:val="000000" w:themeColor="text1"/>
        </w:rPr>
        <w:t xml:space="preserve">a </w:t>
      </w:r>
      <w:r w:rsidR="0067651D">
        <w:rPr>
          <w:rFonts w:ascii="Verdana" w:hAnsi="Verdana"/>
          <w:color w:val="000000" w:themeColor="text1"/>
        </w:rPr>
        <w:t>d</w:t>
      </w:r>
      <w:r>
        <w:rPr>
          <w:rFonts w:ascii="Verdana" w:hAnsi="Verdana"/>
          <w:color w:val="000000" w:themeColor="text1"/>
        </w:rPr>
        <w:t>emo</w:t>
      </w:r>
      <w:r w:rsidR="00A95AE1">
        <w:rPr>
          <w:rFonts w:ascii="Verdana" w:hAnsi="Verdana"/>
          <w:color w:val="000000" w:themeColor="text1"/>
        </w:rPr>
        <w:t xml:space="preserve">…to be held </w:t>
      </w:r>
      <w:r w:rsidRPr="00021D54">
        <w:rPr>
          <w:rFonts w:ascii="Verdana" w:hAnsi="Verdana"/>
          <w:color w:val="000000" w:themeColor="text1"/>
        </w:rPr>
        <w:t>during a future DAWG Meeting.</w:t>
      </w:r>
    </w:p>
    <w:p w:rsidR="00021D54" w:rsidRPr="00553BC5" w:rsidRDefault="00021D54" w:rsidP="00021D54">
      <w:pPr>
        <w:pStyle w:val="NoSpacing"/>
        <w:ind w:left="720"/>
        <w:rPr>
          <w:rFonts w:ascii="Verdana" w:hAnsi="Verdana"/>
          <w:color w:val="000000" w:themeColor="text1"/>
        </w:rPr>
      </w:pPr>
    </w:p>
    <w:p w:rsidR="00330EC8" w:rsidRPr="005139D4" w:rsidRDefault="00330EC8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307F18" w:rsidRDefault="00307F18" w:rsidP="00307F18">
      <w:pPr>
        <w:pStyle w:val="NoSpacing"/>
        <w:rPr>
          <w:color w:val="000000" w:themeColor="text1"/>
        </w:rPr>
      </w:pPr>
    </w:p>
    <w:p w:rsidR="005B6698" w:rsidRPr="00307F18" w:rsidRDefault="005B6698" w:rsidP="00307F18">
      <w:pPr>
        <w:pStyle w:val="IntenseQuote"/>
        <w:ind w:left="0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307F18">
        <w:rPr>
          <w:rFonts w:ascii="Verdana" w:hAnsi="Verdana"/>
          <w:b/>
          <w:i w:val="0"/>
          <w:color w:val="000000" w:themeColor="text1"/>
          <w:sz w:val="24"/>
          <w:szCs w:val="24"/>
        </w:rPr>
        <w:t>Miscellaneous</w:t>
      </w:r>
      <w:r w:rsidRPr="00307F18">
        <w:rPr>
          <w:rFonts w:ascii="Verdana" w:hAnsi="Verdana"/>
          <w:b/>
          <w:i w:val="0"/>
          <w:color w:val="000000" w:themeColor="text1"/>
          <w:sz w:val="24"/>
          <w:szCs w:val="24"/>
        </w:rPr>
        <w:tab/>
      </w:r>
      <w:r w:rsidRPr="00307F18">
        <w:rPr>
          <w:rFonts w:ascii="Verdana" w:hAnsi="Verdana"/>
          <w:b/>
          <w:i w:val="0"/>
          <w:color w:val="000000" w:themeColor="text1"/>
          <w:sz w:val="24"/>
          <w:szCs w:val="24"/>
        </w:rPr>
        <w:tab/>
      </w:r>
    </w:p>
    <w:p w:rsidR="005B6698" w:rsidRPr="00431E07" w:rsidRDefault="00431E07" w:rsidP="00431E07">
      <w:pPr>
        <w:pStyle w:val="ListParagraph"/>
        <w:ind w:left="0"/>
        <w:rPr>
          <w:rFonts w:ascii="Verdana" w:hAnsi="Verdana"/>
          <w:i/>
          <w:color w:val="0000CC"/>
          <w:sz w:val="22"/>
          <w:szCs w:val="22"/>
        </w:rPr>
      </w:pPr>
      <w:r w:rsidRPr="00431E07">
        <w:rPr>
          <w:rFonts w:ascii="Verdana" w:hAnsi="Verdana"/>
          <w:i/>
          <w:color w:val="0000CC"/>
          <w:sz w:val="22"/>
          <w:szCs w:val="22"/>
        </w:rPr>
        <w:t>Topic #1:</w:t>
      </w:r>
    </w:p>
    <w:p w:rsidR="00431E07" w:rsidRDefault="00431E07" w:rsidP="00431E07">
      <w:pPr>
        <w:pStyle w:val="ListParagraph"/>
        <w:ind w:left="28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Yancie Carter would like to have an auto-generated email sent to the students when they register for online courses.</w:t>
      </w:r>
    </w:p>
    <w:p w:rsidR="00431E07" w:rsidRDefault="00431E07" w:rsidP="00431E07">
      <w:pPr>
        <w:pStyle w:val="ListParagraph"/>
        <w:ind w:left="288"/>
        <w:rPr>
          <w:rFonts w:ascii="Verdana" w:hAnsi="Verdana"/>
          <w:sz w:val="22"/>
          <w:szCs w:val="22"/>
        </w:rPr>
      </w:pPr>
    </w:p>
    <w:p w:rsidR="00431E07" w:rsidRDefault="00431E07" w:rsidP="00431E07">
      <w:pPr>
        <w:pStyle w:val="ListParagraph"/>
        <w:ind w:left="28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DyAnn Walter said that the student already gets a generic email with a </w:t>
      </w:r>
      <w:r w:rsidR="00437AA1">
        <w:rPr>
          <w:rFonts w:ascii="Verdana" w:hAnsi="Verdana"/>
          <w:sz w:val="22"/>
          <w:szCs w:val="22"/>
        </w:rPr>
        <w:t>‘</w:t>
      </w:r>
      <w:r>
        <w:rPr>
          <w:rFonts w:ascii="Verdana" w:hAnsi="Verdana"/>
          <w:sz w:val="22"/>
          <w:szCs w:val="22"/>
        </w:rPr>
        <w:t xml:space="preserve">clickable </w:t>
      </w:r>
      <w:r w:rsidR="00437AA1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ink</w:t>
      </w:r>
      <w:r w:rsidR="00437AA1">
        <w:rPr>
          <w:rFonts w:ascii="Verdana" w:hAnsi="Verdana"/>
          <w:sz w:val="22"/>
          <w:szCs w:val="22"/>
        </w:rPr>
        <w:t>'</w:t>
      </w:r>
      <w:r>
        <w:rPr>
          <w:rFonts w:ascii="Verdana" w:hAnsi="Verdana"/>
          <w:sz w:val="22"/>
          <w:szCs w:val="22"/>
        </w:rPr>
        <w:t xml:space="preserve"> that the student did something.</w:t>
      </w:r>
    </w:p>
    <w:p w:rsidR="00431E07" w:rsidRDefault="00431E07" w:rsidP="00431E07">
      <w:pPr>
        <w:pStyle w:val="ListParagraph"/>
        <w:ind w:left="288"/>
        <w:rPr>
          <w:rFonts w:ascii="Verdana" w:hAnsi="Verdana"/>
          <w:sz w:val="22"/>
          <w:szCs w:val="22"/>
        </w:rPr>
      </w:pPr>
    </w:p>
    <w:p w:rsidR="003313C6" w:rsidRDefault="00431E07" w:rsidP="00431E07">
      <w:pPr>
        <w:pStyle w:val="ListParagraph"/>
        <w:ind w:left="28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Online classes have </w:t>
      </w:r>
      <w:r w:rsidR="003313C6" w:rsidRPr="003313C6">
        <w:rPr>
          <w:rFonts w:ascii="Verdana" w:hAnsi="Verdana"/>
          <w:color w:val="0000CC"/>
          <w:sz w:val="22"/>
          <w:szCs w:val="22"/>
        </w:rPr>
        <w:t xml:space="preserve">Meeting Information </w:t>
      </w:r>
      <w:r w:rsidR="003313C6">
        <w:rPr>
          <w:rFonts w:ascii="Verdana" w:hAnsi="Verdana"/>
          <w:sz w:val="22"/>
          <w:szCs w:val="22"/>
        </w:rPr>
        <w:t>that reference ‘Internet-Based’. Because of the additional wording, this may be misleading to the student.</w:t>
      </w:r>
    </w:p>
    <w:p w:rsidR="003313C6" w:rsidRDefault="003313C6" w:rsidP="00431E07">
      <w:pPr>
        <w:pStyle w:val="ListParagraph"/>
        <w:ind w:left="288"/>
        <w:rPr>
          <w:rFonts w:ascii="Verdana" w:hAnsi="Verdana"/>
          <w:sz w:val="22"/>
          <w:szCs w:val="22"/>
        </w:rPr>
      </w:pPr>
    </w:p>
    <w:p w:rsidR="003313C6" w:rsidRDefault="000C493C" w:rsidP="000C493C">
      <w:pPr>
        <w:pStyle w:val="ListParagraph"/>
        <w:ind w:left="144"/>
        <w:rPr>
          <w:rFonts w:ascii="Verdana" w:hAnsi="Verdan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137BFD23" wp14:editId="50A6A574">
            <wp:extent cx="6492240" cy="35623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C6" w:rsidRDefault="003313C6" w:rsidP="00431E07">
      <w:pPr>
        <w:pStyle w:val="ListParagraph"/>
        <w:ind w:left="288"/>
        <w:rPr>
          <w:rFonts w:ascii="Verdana" w:hAnsi="Verdana"/>
          <w:sz w:val="22"/>
          <w:szCs w:val="22"/>
        </w:rPr>
      </w:pPr>
    </w:p>
    <w:p w:rsidR="000461A7" w:rsidRPr="000461A7" w:rsidRDefault="000461A7" w:rsidP="00437AA1">
      <w:pPr>
        <w:pStyle w:val="ListParagraph"/>
        <w:ind w:left="288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C00000"/>
          <w:sz w:val="22"/>
          <w:szCs w:val="22"/>
        </w:rPr>
        <w:t>Solution</w:t>
      </w:r>
      <w:r w:rsidRPr="000461A7">
        <w:rPr>
          <w:rFonts w:ascii="Verdana" w:hAnsi="Verdana"/>
          <w:color w:val="000000" w:themeColor="text1"/>
          <w:sz w:val="22"/>
          <w:szCs w:val="22"/>
        </w:rPr>
        <w:t>: Need to have consistence</w:t>
      </w:r>
      <w:r>
        <w:rPr>
          <w:rFonts w:ascii="Verdana" w:hAnsi="Verdana"/>
          <w:color w:val="000000" w:themeColor="text1"/>
          <w:sz w:val="22"/>
          <w:szCs w:val="22"/>
        </w:rPr>
        <w:t xml:space="preserve"> (between colleges)</w:t>
      </w:r>
      <w:r w:rsidRPr="000461A7">
        <w:rPr>
          <w:rFonts w:ascii="Verdana" w:hAnsi="Verdana"/>
          <w:color w:val="000000" w:themeColor="text1"/>
          <w:sz w:val="22"/>
          <w:szCs w:val="22"/>
        </w:rPr>
        <w:t xml:space="preserve"> in coding the Sections.</w:t>
      </w:r>
    </w:p>
    <w:p w:rsidR="000461A7" w:rsidRPr="000461A7" w:rsidRDefault="000461A7" w:rsidP="00437AA1">
      <w:pPr>
        <w:pStyle w:val="ListParagraph"/>
        <w:ind w:left="288"/>
        <w:rPr>
          <w:rFonts w:ascii="Verdana" w:hAnsi="Verdana"/>
          <w:color w:val="000000" w:themeColor="text1"/>
          <w:sz w:val="22"/>
          <w:szCs w:val="22"/>
        </w:rPr>
      </w:pPr>
    </w:p>
    <w:p w:rsidR="000C493C" w:rsidRDefault="000C493C" w:rsidP="00437AA1">
      <w:pPr>
        <w:pStyle w:val="ListParagraph"/>
        <w:ind w:left="288"/>
        <w:rPr>
          <w:rFonts w:ascii="Verdana" w:hAnsi="Verdana"/>
          <w:color w:val="000000" w:themeColor="text1"/>
          <w:sz w:val="22"/>
          <w:szCs w:val="22"/>
        </w:rPr>
      </w:pPr>
      <w:r w:rsidRPr="003313C6">
        <w:rPr>
          <w:rFonts w:ascii="Verdana" w:hAnsi="Verdana"/>
          <w:i/>
          <w:color w:val="C00000"/>
          <w:sz w:val="22"/>
          <w:szCs w:val="22"/>
        </w:rPr>
        <w:t>Action Item</w:t>
      </w:r>
      <w:r w:rsidR="000461A7">
        <w:rPr>
          <w:rFonts w:ascii="Verdana" w:hAnsi="Verdana"/>
          <w:i/>
          <w:color w:val="C00000"/>
          <w:sz w:val="22"/>
          <w:szCs w:val="22"/>
        </w:rPr>
        <w:t xml:space="preserve"> # 1</w:t>
      </w:r>
      <w:r w:rsidRPr="003313C6">
        <w:rPr>
          <w:rFonts w:ascii="Verdana" w:hAnsi="Verdana"/>
          <w:i/>
          <w:color w:val="C00000"/>
          <w:sz w:val="22"/>
          <w:szCs w:val="22"/>
        </w:rPr>
        <w:t xml:space="preserve">: </w:t>
      </w:r>
      <w:r w:rsidR="000461A7" w:rsidRPr="003313C6">
        <w:rPr>
          <w:rFonts w:ascii="Verdana" w:hAnsi="Verdana"/>
          <w:color w:val="000000" w:themeColor="text1"/>
          <w:sz w:val="22"/>
          <w:szCs w:val="22"/>
        </w:rPr>
        <w:t xml:space="preserve">Yancie Carter and Joe Cabrales </w:t>
      </w:r>
      <w:r w:rsidRPr="000C493C">
        <w:rPr>
          <w:rFonts w:ascii="Verdana" w:hAnsi="Verdana"/>
          <w:color w:val="000000" w:themeColor="text1"/>
          <w:sz w:val="22"/>
          <w:szCs w:val="22"/>
        </w:rPr>
        <w:t xml:space="preserve">will check with </w:t>
      </w:r>
      <w:r w:rsidR="000461A7">
        <w:rPr>
          <w:rFonts w:ascii="Verdana" w:hAnsi="Verdana"/>
          <w:color w:val="000000" w:themeColor="text1"/>
          <w:sz w:val="22"/>
          <w:szCs w:val="22"/>
        </w:rPr>
        <w:t>Corrina Baber</w:t>
      </w:r>
      <w:r w:rsidR="009532EA">
        <w:rPr>
          <w:rFonts w:ascii="Verdana" w:hAnsi="Verdana"/>
          <w:color w:val="000000" w:themeColor="text1"/>
          <w:sz w:val="22"/>
          <w:szCs w:val="22"/>
        </w:rPr>
        <w:t xml:space="preserve"> (SVBC)</w:t>
      </w:r>
      <w:r w:rsidR="000461A7">
        <w:rPr>
          <w:rFonts w:ascii="Verdana" w:hAnsi="Verdana"/>
          <w:color w:val="000000" w:themeColor="text1"/>
          <w:sz w:val="22"/>
          <w:szCs w:val="22"/>
        </w:rPr>
        <w:t xml:space="preserve"> and M</w:t>
      </w:r>
      <w:r w:rsidR="00D008E4">
        <w:rPr>
          <w:rFonts w:ascii="Verdana" w:hAnsi="Verdana"/>
          <w:color w:val="000000" w:themeColor="text1"/>
          <w:sz w:val="22"/>
          <w:szCs w:val="22"/>
        </w:rPr>
        <w:t>iriam Saadeh</w:t>
      </w:r>
      <w:r w:rsidR="000461A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532EA">
        <w:rPr>
          <w:rFonts w:ascii="Verdana" w:hAnsi="Verdana"/>
          <w:color w:val="000000" w:themeColor="text1"/>
          <w:sz w:val="22"/>
          <w:szCs w:val="22"/>
        </w:rPr>
        <w:t xml:space="preserve">(CHC) </w:t>
      </w:r>
      <w:r w:rsidR="000461A7">
        <w:rPr>
          <w:rFonts w:ascii="Verdana" w:hAnsi="Verdana"/>
          <w:color w:val="000000" w:themeColor="text1"/>
          <w:sz w:val="22"/>
          <w:szCs w:val="22"/>
        </w:rPr>
        <w:t xml:space="preserve">in </w:t>
      </w:r>
      <w:r>
        <w:rPr>
          <w:rFonts w:ascii="Verdana" w:hAnsi="Verdana"/>
          <w:color w:val="000000" w:themeColor="text1"/>
          <w:sz w:val="22"/>
          <w:szCs w:val="22"/>
        </w:rPr>
        <w:t>I</w:t>
      </w:r>
      <w:r w:rsidRPr="000C493C">
        <w:rPr>
          <w:rFonts w:ascii="Verdana" w:hAnsi="Verdana"/>
          <w:color w:val="000000" w:themeColor="text1"/>
          <w:sz w:val="22"/>
          <w:szCs w:val="22"/>
        </w:rPr>
        <w:t>nstruction</w:t>
      </w:r>
      <w:r w:rsidR="000461A7">
        <w:rPr>
          <w:rFonts w:ascii="Verdana" w:hAnsi="Verdana"/>
          <w:color w:val="000000" w:themeColor="text1"/>
          <w:sz w:val="22"/>
          <w:szCs w:val="22"/>
        </w:rPr>
        <w:t>s</w:t>
      </w:r>
      <w:r w:rsidR="009532EA">
        <w:rPr>
          <w:rFonts w:ascii="Verdana" w:hAnsi="Verdana"/>
          <w:color w:val="000000" w:themeColor="text1"/>
          <w:sz w:val="22"/>
          <w:szCs w:val="22"/>
        </w:rPr>
        <w:t>.</w:t>
      </w:r>
    </w:p>
    <w:p w:rsidR="000461A7" w:rsidRPr="000C493C" w:rsidRDefault="000461A7" w:rsidP="00437AA1">
      <w:pPr>
        <w:pStyle w:val="ListParagraph"/>
        <w:spacing w:after="120"/>
        <w:ind w:left="288"/>
        <w:rPr>
          <w:rFonts w:ascii="Verdana" w:hAnsi="Verdana"/>
          <w:color w:val="000000" w:themeColor="text1"/>
          <w:sz w:val="22"/>
          <w:szCs w:val="22"/>
        </w:rPr>
      </w:pPr>
    </w:p>
    <w:p w:rsidR="00431E07" w:rsidRPr="003313C6" w:rsidRDefault="000461A7" w:rsidP="00437AA1">
      <w:pPr>
        <w:pStyle w:val="ListParagraph"/>
        <w:ind w:left="288"/>
        <w:rPr>
          <w:rFonts w:ascii="Verdana" w:hAnsi="Verdana"/>
          <w:color w:val="000000" w:themeColor="text1"/>
          <w:sz w:val="22"/>
          <w:szCs w:val="22"/>
        </w:rPr>
      </w:pPr>
      <w:r w:rsidRPr="003313C6">
        <w:rPr>
          <w:rFonts w:ascii="Verdana" w:hAnsi="Verdana"/>
          <w:i/>
          <w:color w:val="C00000"/>
          <w:sz w:val="22"/>
          <w:szCs w:val="22"/>
        </w:rPr>
        <w:t>Action Item</w:t>
      </w:r>
      <w:r>
        <w:rPr>
          <w:rFonts w:ascii="Verdana" w:hAnsi="Verdana"/>
          <w:i/>
          <w:color w:val="C00000"/>
          <w:sz w:val="22"/>
          <w:szCs w:val="22"/>
        </w:rPr>
        <w:t xml:space="preserve"> # 2</w:t>
      </w:r>
      <w:r w:rsidRPr="003313C6">
        <w:rPr>
          <w:rFonts w:ascii="Verdana" w:hAnsi="Verdana"/>
          <w:i/>
          <w:color w:val="C00000"/>
          <w:sz w:val="22"/>
          <w:szCs w:val="22"/>
        </w:rPr>
        <w:t xml:space="preserve">: </w:t>
      </w:r>
      <w:r w:rsidRPr="000C493C">
        <w:rPr>
          <w:rFonts w:ascii="Verdana" w:hAnsi="Verdana"/>
          <w:color w:val="000000" w:themeColor="text1"/>
          <w:sz w:val="22"/>
          <w:szCs w:val="22"/>
        </w:rPr>
        <w:t xml:space="preserve">Yancie </w:t>
      </w:r>
      <w:r>
        <w:rPr>
          <w:rFonts w:ascii="Verdana" w:hAnsi="Verdana"/>
          <w:color w:val="000000" w:themeColor="text1"/>
          <w:sz w:val="22"/>
          <w:szCs w:val="22"/>
        </w:rPr>
        <w:t>and</w:t>
      </w:r>
      <w:r w:rsidRPr="000C493C">
        <w:rPr>
          <w:rFonts w:ascii="Verdana" w:hAnsi="Verdana"/>
          <w:color w:val="000000" w:themeColor="text1"/>
          <w:sz w:val="22"/>
          <w:szCs w:val="22"/>
        </w:rPr>
        <w:t xml:space="preserve"> Joe </w:t>
      </w:r>
      <w:r w:rsidR="003313C6" w:rsidRPr="003313C6">
        <w:rPr>
          <w:rFonts w:ascii="Verdana" w:hAnsi="Verdana"/>
          <w:color w:val="000000" w:themeColor="text1"/>
          <w:sz w:val="22"/>
          <w:szCs w:val="22"/>
        </w:rPr>
        <w:t xml:space="preserve">will submit a </w:t>
      </w:r>
      <w:proofErr w:type="spellStart"/>
      <w:r w:rsidR="003313C6" w:rsidRPr="003313C6">
        <w:rPr>
          <w:rFonts w:ascii="Verdana" w:hAnsi="Verdana"/>
          <w:color w:val="000000" w:themeColor="text1"/>
          <w:sz w:val="22"/>
          <w:szCs w:val="22"/>
        </w:rPr>
        <w:t>HelpDesk</w:t>
      </w:r>
      <w:proofErr w:type="spellEnd"/>
      <w:r w:rsidR="003313C6" w:rsidRPr="003313C6">
        <w:rPr>
          <w:rFonts w:ascii="Verdana" w:hAnsi="Verdana"/>
          <w:color w:val="000000" w:themeColor="text1"/>
          <w:sz w:val="22"/>
          <w:szCs w:val="22"/>
        </w:rPr>
        <w:t xml:space="preserve"> Ticket to change the wording for online classes.</w:t>
      </w:r>
    </w:p>
    <w:p w:rsidR="007A5EF8" w:rsidRDefault="007A5EF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437AA1" w:rsidRDefault="00437AA1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0C493C" w:rsidRPr="00431E07" w:rsidRDefault="000C493C" w:rsidP="00437AA1">
      <w:pPr>
        <w:pStyle w:val="ListParagraph"/>
        <w:ind w:left="0"/>
        <w:rPr>
          <w:rFonts w:ascii="Verdana" w:hAnsi="Verdana"/>
          <w:i/>
          <w:color w:val="0000CC"/>
          <w:sz w:val="22"/>
          <w:szCs w:val="22"/>
        </w:rPr>
      </w:pPr>
      <w:r w:rsidRPr="00431E07">
        <w:rPr>
          <w:rFonts w:ascii="Verdana" w:hAnsi="Verdana"/>
          <w:i/>
          <w:color w:val="0000CC"/>
          <w:sz w:val="22"/>
          <w:szCs w:val="22"/>
        </w:rPr>
        <w:t>Topic #</w:t>
      </w:r>
      <w:r>
        <w:rPr>
          <w:rFonts w:ascii="Verdana" w:hAnsi="Verdana"/>
          <w:i/>
          <w:color w:val="0000CC"/>
          <w:sz w:val="22"/>
          <w:szCs w:val="22"/>
        </w:rPr>
        <w:t>2</w:t>
      </w:r>
      <w:r w:rsidRPr="00431E07">
        <w:rPr>
          <w:rFonts w:ascii="Verdana" w:hAnsi="Verdana"/>
          <w:i/>
          <w:color w:val="0000CC"/>
          <w:sz w:val="22"/>
          <w:szCs w:val="22"/>
        </w:rPr>
        <w:t>:</w:t>
      </w:r>
    </w:p>
    <w:p w:rsidR="005B6698" w:rsidRPr="004D7067" w:rsidRDefault="000C493C" w:rsidP="00437AA1">
      <w:pPr>
        <w:spacing w:before="0" w:after="160" w:line="259" w:lineRule="auto"/>
        <w:ind w:left="288"/>
        <w:rPr>
          <w:rFonts w:ascii="Verdana" w:hAnsi="Verdana"/>
          <w:sz w:val="22"/>
          <w:szCs w:val="22"/>
        </w:rPr>
      </w:pPr>
      <w:r w:rsidRPr="004D7067">
        <w:rPr>
          <w:rFonts w:ascii="Verdana" w:hAnsi="Verdana"/>
          <w:sz w:val="22"/>
          <w:szCs w:val="22"/>
        </w:rPr>
        <w:t>Yancie Carter would like</w:t>
      </w:r>
      <w:r w:rsidR="004D7067" w:rsidRPr="004D7067">
        <w:rPr>
          <w:rFonts w:ascii="Verdana" w:hAnsi="Verdana"/>
          <w:sz w:val="22"/>
          <w:szCs w:val="22"/>
        </w:rPr>
        <w:t xml:space="preserve"> </w:t>
      </w:r>
      <w:r w:rsidR="00BC2AC8">
        <w:rPr>
          <w:rFonts w:ascii="Verdana" w:hAnsi="Verdana"/>
          <w:sz w:val="22"/>
          <w:szCs w:val="22"/>
        </w:rPr>
        <w:t xml:space="preserve">to know </w:t>
      </w:r>
      <w:r w:rsidR="004D7067" w:rsidRPr="004D7067">
        <w:rPr>
          <w:rFonts w:ascii="Verdana" w:hAnsi="Verdana"/>
          <w:sz w:val="22"/>
          <w:szCs w:val="22"/>
        </w:rPr>
        <w:t xml:space="preserve">why </w:t>
      </w:r>
      <w:r w:rsidR="00BC2AC8">
        <w:rPr>
          <w:rFonts w:ascii="Verdana" w:hAnsi="Verdana"/>
          <w:sz w:val="22"/>
          <w:szCs w:val="22"/>
        </w:rPr>
        <w:t xml:space="preserve">‘Online </w:t>
      </w:r>
      <w:r w:rsidR="004D7067" w:rsidRPr="004D7067">
        <w:rPr>
          <w:rFonts w:ascii="Verdana" w:hAnsi="Verdana"/>
          <w:sz w:val="22"/>
          <w:szCs w:val="22"/>
        </w:rPr>
        <w:t>Orientation</w:t>
      </w:r>
      <w:r w:rsidR="00BC2AC8">
        <w:rPr>
          <w:rFonts w:ascii="Verdana" w:hAnsi="Verdana"/>
          <w:sz w:val="22"/>
          <w:szCs w:val="22"/>
        </w:rPr>
        <w:t>’</w:t>
      </w:r>
      <w:r w:rsidR="004D7067" w:rsidRPr="004D7067">
        <w:rPr>
          <w:rFonts w:ascii="Verdana" w:hAnsi="Verdana"/>
          <w:sz w:val="22"/>
          <w:szCs w:val="22"/>
        </w:rPr>
        <w:t xml:space="preserve"> can</w:t>
      </w:r>
      <w:r w:rsidR="00AA6A69">
        <w:rPr>
          <w:rFonts w:ascii="Verdana" w:hAnsi="Verdana"/>
          <w:sz w:val="22"/>
          <w:szCs w:val="22"/>
        </w:rPr>
        <w:t xml:space="preserve"> no longer </w:t>
      </w:r>
      <w:r w:rsidR="004D7067" w:rsidRPr="004D7067">
        <w:rPr>
          <w:rFonts w:ascii="Verdana" w:hAnsi="Verdana"/>
          <w:sz w:val="22"/>
          <w:szCs w:val="22"/>
        </w:rPr>
        <w:t xml:space="preserve">be accessed from the Guest Menu in </w:t>
      </w:r>
      <w:proofErr w:type="spellStart"/>
      <w:r w:rsidR="004D7067" w:rsidRPr="004D7067">
        <w:rPr>
          <w:rFonts w:ascii="Verdana" w:hAnsi="Verdana"/>
          <w:sz w:val="22"/>
          <w:szCs w:val="22"/>
        </w:rPr>
        <w:t>WebAdvisor</w:t>
      </w:r>
      <w:proofErr w:type="spellEnd"/>
      <w:r w:rsidR="004D7067" w:rsidRPr="004D7067">
        <w:rPr>
          <w:rFonts w:ascii="Verdana" w:hAnsi="Verdana"/>
          <w:sz w:val="22"/>
          <w:szCs w:val="22"/>
        </w:rPr>
        <w:t>.</w:t>
      </w:r>
    </w:p>
    <w:p w:rsidR="00BC2AC8" w:rsidRDefault="004D7067" w:rsidP="00437AA1">
      <w:pPr>
        <w:spacing w:before="240" w:after="0" w:line="259" w:lineRule="auto"/>
        <w:ind w:left="288"/>
        <w:rPr>
          <w:rFonts w:ascii="Verdana" w:eastAsiaTheme="majorEastAsia" w:hAnsi="Verdana" w:cstheme="majorBidi"/>
          <w:color w:val="C00000"/>
          <w:spacing w:val="15"/>
          <w:sz w:val="22"/>
          <w:szCs w:val="22"/>
        </w:rPr>
      </w:pPr>
      <w:r w:rsidRPr="004D7067">
        <w:rPr>
          <w:rFonts w:ascii="Verdana" w:eastAsiaTheme="majorEastAsia" w:hAnsi="Verdana" w:cstheme="majorBidi"/>
          <w:i/>
          <w:color w:val="C00000"/>
          <w:spacing w:val="15"/>
          <w:sz w:val="22"/>
          <w:szCs w:val="22"/>
        </w:rPr>
        <w:t>Reason:</w:t>
      </w:r>
      <w:r w:rsidRPr="004D7067">
        <w:rPr>
          <w:rFonts w:ascii="Verdana" w:eastAsiaTheme="majorEastAsia" w:hAnsi="Verdana" w:cstheme="majorBidi"/>
          <w:color w:val="C00000"/>
          <w:spacing w:val="15"/>
          <w:sz w:val="22"/>
          <w:szCs w:val="22"/>
        </w:rPr>
        <w:t xml:space="preserve"> </w:t>
      </w:r>
    </w:p>
    <w:p w:rsidR="006C09D0" w:rsidRDefault="004D7067" w:rsidP="00437AA1">
      <w:pPr>
        <w:spacing w:before="0" w:after="160" w:line="259" w:lineRule="auto"/>
        <w:ind w:left="288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  <w:r w:rsidRPr="004D7067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It was taken off the Guest Menu because the person needs to have a </w:t>
      </w:r>
      <w:r w:rsidR="00BC2AC8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Colleague </w:t>
      </w:r>
      <w:r w:rsidRPr="004D7067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>Id to</w:t>
      </w:r>
      <w:r w:rsidR="00BC2AC8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 access the ‘Online Orientation’ process (i.e. the person needs to</w:t>
      </w:r>
      <w:r w:rsidR="00AA6A69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 be able to </w:t>
      </w:r>
      <w:r w:rsidR="00BC2AC8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 xml:space="preserve">sign into </w:t>
      </w:r>
      <w:proofErr w:type="spellStart"/>
      <w:r w:rsidR="00BC2AC8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>WebAdvisor</w:t>
      </w:r>
      <w:proofErr w:type="spellEnd"/>
      <w:r w:rsidR="00AA6A69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>…S</w:t>
      </w:r>
      <w:r w:rsidR="00BC2AC8"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  <w:t>o the Colleague Id can be captured).</w:t>
      </w:r>
    </w:p>
    <w:sectPr w:rsidR="006C09D0" w:rsidSect="00932F6B">
      <w:headerReference w:type="default" r:id="rId11"/>
      <w:footerReference w:type="default" r:id="rId12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6C73A8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6C73A8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A81F9F" w:rsidRDefault="00A81F9F" w:rsidP="00A81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Disclaimer: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A81F9F" w:rsidRDefault="006C73A8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4"/>
        <w:szCs w:val="44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A81F9F" w:rsidRPr="00A81F9F">
      <w:rPr>
        <w:rFonts w:ascii="Antique Olive Roman" w:hAnsi="Antique Olive Roman"/>
        <w:b/>
        <w:color w:val="000000" w:themeColor="text1"/>
        <w:sz w:val="44"/>
        <w:szCs w:val="44"/>
      </w:rPr>
      <w:t>Meeting Notes</w:t>
    </w:r>
    <w:r w:rsidR="00F146FC" w:rsidRPr="00A81F9F">
      <w:rPr>
        <w:rFonts w:ascii="Antique Olive Roman" w:hAnsi="Antique Olive Roman"/>
        <w:b/>
        <w:color w:val="000000" w:themeColor="text1"/>
        <w:sz w:val="44"/>
        <w:szCs w:val="44"/>
      </w:rPr>
      <w:tab/>
    </w:r>
  </w:p>
  <w:p w:rsidR="00C0567A" w:rsidRPr="00A81F9F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0"/>
        <w:szCs w:val="20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A81F9F">
      <w:rPr>
        <w:rFonts w:ascii="Antique Olive Roman" w:hAnsi="Antique Olive Roman"/>
        <w:b/>
        <w:i/>
        <w:color w:val="000000" w:themeColor="text1"/>
        <w:sz w:val="20"/>
        <w:szCs w:val="20"/>
      </w:rPr>
      <w:t xml:space="preserve">DATE: </w:t>
    </w:r>
    <w:r w:rsidR="00A81F9F" w:rsidRPr="00A81F9F">
      <w:rPr>
        <w:rFonts w:ascii="Antique Olive Roman" w:hAnsi="Antique Olive Roman"/>
        <w:b/>
        <w:i/>
        <w:color w:val="000000" w:themeColor="text1"/>
        <w:sz w:val="20"/>
        <w:szCs w:val="20"/>
      </w:rPr>
      <w:t xml:space="preserve">Wednesday, </w:t>
    </w:r>
    <w:r w:rsidR="00873AB5" w:rsidRPr="00A81F9F">
      <w:rPr>
        <w:rFonts w:ascii="Antique Olive Roman" w:hAnsi="Antique Olive Roman"/>
        <w:b/>
        <w:i/>
        <w:color w:val="0000CC"/>
        <w:sz w:val="20"/>
        <w:szCs w:val="20"/>
      </w:rPr>
      <w:t xml:space="preserve">October </w:t>
    </w:r>
    <w:r w:rsidR="00B65BAC" w:rsidRPr="00A81F9F">
      <w:rPr>
        <w:rFonts w:ascii="Antique Olive Roman" w:hAnsi="Antique Olive Roman"/>
        <w:b/>
        <w:i/>
        <w:color w:val="0000CC"/>
        <w:sz w:val="20"/>
        <w:szCs w:val="20"/>
      </w:rPr>
      <w:t>25</w:t>
    </w:r>
    <w:r w:rsidR="00CD1494" w:rsidRPr="00A81F9F">
      <w:rPr>
        <w:rFonts w:ascii="Antique Olive Roman" w:hAnsi="Antique Olive Roman"/>
        <w:b/>
        <w:i/>
        <w:color w:val="0000CC"/>
        <w:sz w:val="20"/>
        <w:szCs w:val="20"/>
      </w:rPr>
      <w:t>,</w:t>
    </w:r>
    <w:r w:rsidR="00C0567A" w:rsidRPr="00A81F9F">
      <w:rPr>
        <w:rFonts w:ascii="Antique Olive Roman" w:hAnsi="Antique Olive Roman"/>
        <w:b/>
        <w:i/>
        <w:color w:val="0000CC"/>
        <w:sz w:val="20"/>
        <w:szCs w:val="20"/>
      </w:rPr>
      <w:t xml:space="preserve"> 201</w:t>
    </w:r>
    <w:r w:rsidR="00CD1494" w:rsidRPr="00A81F9F">
      <w:rPr>
        <w:rFonts w:ascii="Antique Olive Roman" w:hAnsi="Antique Olive Roman"/>
        <w:b/>
        <w:i/>
        <w:color w:val="0000CC"/>
        <w:sz w:val="20"/>
        <w:szCs w:val="20"/>
      </w:rPr>
      <w:t>7</w:t>
    </w:r>
    <w:r w:rsidR="00C0567A" w:rsidRPr="00A81F9F">
      <w:rPr>
        <w:rFonts w:ascii="Antique Olive Roman" w:hAnsi="Antique Olive Roman"/>
        <w:b/>
        <w:i/>
        <w:color w:val="0000CC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03"/>
    <w:multiLevelType w:val="hybridMultilevel"/>
    <w:tmpl w:val="AF7EFE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55F3D31"/>
    <w:multiLevelType w:val="hybridMultilevel"/>
    <w:tmpl w:val="40A4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D7F7B40"/>
    <w:multiLevelType w:val="hybridMultilevel"/>
    <w:tmpl w:val="3EF49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72A13"/>
    <w:multiLevelType w:val="hybridMultilevel"/>
    <w:tmpl w:val="CDB0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0B73"/>
    <w:multiLevelType w:val="hybridMultilevel"/>
    <w:tmpl w:val="09A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8047E"/>
    <w:multiLevelType w:val="hybridMultilevel"/>
    <w:tmpl w:val="032C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E3E0A"/>
    <w:multiLevelType w:val="hybridMultilevel"/>
    <w:tmpl w:val="9C5C005A"/>
    <w:lvl w:ilvl="0" w:tplc="44C005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418D"/>
    <w:multiLevelType w:val="hybridMultilevel"/>
    <w:tmpl w:val="16003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962AB"/>
    <w:multiLevelType w:val="hybridMultilevel"/>
    <w:tmpl w:val="206E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3309E"/>
    <w:multiLevelType w:val="hybridMultilevel"/>
    <w:tmpl w:val="8EA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83EA1"/>
    <w:multiLevelType w:val="hybridMultilevel"/>
    <w:tmpl w:val="6F3C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04832"/>
    <w:multiLevelType w:val="hybridMultilevel"/>
    <w:tmpl w:val="54A00220"/>
    <w:lvl w:ilvl="0" w:tplc="54A82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A1AD0"/>
    <w:multiLevelType w:val="hybridMultilevel"/>
    <w:tmpl w:val="7B90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D67B1"/>
    <w:multiLevelType w:val="hybridMultilevel"/>
    <w:tmpl w:val="5DFE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1011C"/>
    <w:multiLevelType w:val="hybridMultilevel"/>
    <w:tmpl w:val="977A8D62"/>
    <w:lvl w:ilvl="0" w:tplc="55841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4851E1"/>
    <w:multiLevelType w:val="hybridMultilevel"/>
    <w:tmpl w:val="E70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C1D9C"/>
    <w:multiLevelType w:val="hybridMultilevel"/>
    <w:tmpl w:val="8A6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05D0"/>
    <w:multiLevelType w:val="hybridMultilevel"/>
    <w:tmpl w:val="30E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76C1E"/>
    <w:multiLevelType w:val="hybridMultilevel"/>
    <w:tmpl w:val="F844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7334C"/>
    <w:multiLevelType w:val="hybridMultilevel"/>
    <w:tmpl w:val="54FC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F1847"/>
    <w:multiLevelType w:val="hybridMultilevel"/>
    <w:tmpl w:val="47D2CE02"/>
    <w:lvl w:ilvl="0" w:tplc="CB28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36D47"/>
    <w:multiLevelType w:val="hybridMultilevel"/>
    <w:tmpl w:val="5204F65E"/>
    <w:lvl w:ilvl="0" w:tplc="00E6B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3533C0"/>
    <w:multiLevelType w:val="hybridMultilevel"/>
    <w:tmpl w:val="393068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9B60CB"/>
    <w:multiLevelType w:val="hybridMultilevel"/>
    <w:tmpl w:val="A54CEA14"/>
    <w:lvl w:ilvl="0" w:tplc="54F46A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6F7368"/>
    <w:multiLevelType w:val="hybridMultilevel"/>
    <w:tmpl w:val="EC309326"/>
    <w:lvl w:ilvl="0" w:tplc="EDE8676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9853B84"/>
    <w:multiLevelType w:val="hybridMultilevel"/>
    <w:tmpl w:val="F5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33"/>
  </w:num>
  <w:num w:numId="4">
    <w:abstractNumId w:val="6"/>
  </w:num>
  <w:num w:numId="5">
    <w:abstractNumId w:val="28"/>
  </w:num>
  <w:num w:numId="6">
    <w:abstractNumId w:val="5"/>
  </w:num>
  <w:num w:numId="7">
    <w:abstractNumId w:val="43"/>
  </w:num>
  <w:num w:numId="8">
    <w:abstractNumId w:val="24"/>
  </w:num>
  <w:num w:numId="9">
    <w:abstractNumId w:val="20"/>
  </w:num>
  <w:num w:numId="10">
    <w:abstractNumId w:val="19"/>
  </w:num>
  <w:num w:numId="11">
    <w:abstractNumId w:val="35"/>
  </w:num>
  <w:num w:numId="12">
    <w:abstractNumId w:val="17"/>
  </w:num>
  <w:num w:numId="13">
    <w:abstractNumId w:val="11"/>
  </w:num>
  <w:num w:numId="14">
    <w:abstractNumId w:val="15"/>
  </w:num>
  <w:num w:numId="15">
    <w:abstractNumId w:val="40"/>
  </w:num>
  <w:num w:numId="16">
    <w:abstractNumId w:val="2"/>
  </w:num>
  <w:num w:numId="17">
    <w:abstractNumId w:val="14"/>
  </w:num>
  <w:num w:numId="18">
    <w:abstractNumId w:val="18"/>
  </w:num>
  <w:num w:numId="19">
    <w:abstractNumId w:val="9"/>
  </w:num>
  <w:num w:numId="20">
    <w:abstractNumId w:val="8"/>
  </w:num>
  <w:num w:numId="21">
    <w:abstractNumId w:val="25"/>
  </w:num>
  <w:num w:numId="22">
    <w:abstractNumId w:val="3"/>
  </w:num>
  <w:num w:numId="23">
    <w:abstractNumId w:val="23"/>
  </w:num>
  <w:num w:numId="24">
    <w:abstractNumId w:val="45"/>
  </w:num>
  <w:num w:numId="25">
    <w:abstractNumId w:val="44"/>
  </w:num>
  <w:num w:numId="26">
    <w:abstractNumId w:val="31"/>
  </w:num>
  <w:num w:numId="27">
    <w:abstractNumId w:val="13"/>
  </w:num>
  <w:num w:numId="28">
    <w:abstractNumId w:val="10"/>
  </w:num>
  <w:num w:numId="29">
    <w:abstractNumId w:val="37"/>
  </w:num>
  <w:num w:numId="30">
    <w:abstractNumId w:val="38"/>
  </w:num>
  <w:num w:numId="31">
    <w:abstractNumId w:val="0"/>
  </w:num>
  <w:num w:numId="32">
    <w:abstractNumId w:val="4"/>
  </w:num>
  <w:num w:numId="33">
    <w:abstractNumId w:val="42"/>
  </w:num>
  <w:num w:numId="34">
    <w:abstractNumId w:val="16"/>
  </w:num>
  <w:num w:numId="35">
    <w:abstractNumId w:val="34"/>
  </w:num>
  <w:num w:numId="36">
    <w:abstractNumId w:val="41"/>
  </w:num>
  <w:num w:numId="37">
    <w:abstractNumId w:val="21"/>
  </w:num>
  <w:num w:numId="38">
    <w:abstractNumId w:val="7"/>
  </w:num>
  <w:num w:numId="39">
    <w:abstractNumId w:val="29"/>
  </w:num>
  <w:num w:numId="40">
    <w:abstractNumId w:val="12"/>
  </w:num>
  <w:num w:numId="41">
    <w:abstractNumId w:val="32"/>
  </w:num>
  <w:num w:numId="42">
    <w:abstractNumId w:val="36"/>
  </w:num>
  <w:num w:numId="43">
    <w:abstractNumId w:val="1"/>
  </w:num>
  <w:num w:numId="44">
    <w:abstractNumId w:val="27"/>
  </w:num>
  <w:num w:numId="45">
    <w:abstractNumId w:val="30"/>
  </w:num>
  <w:num w:numId="4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1D54"/>
    <w:rsid w:val="000268A0"/>
    <w:rsid w:val="0003619A"/>
    <w:rsid w:val="00040A06"/>
    <w:rsid w:val="000461A7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4087"/>
    <w:rsid w:val="000A76CB"/>
    <w:rsid w:val="000B1EAE"/>
    <w:rsid w:val="000B2179"/>
    <w:rsid w:val="000B2C9A"/>
    <w:rsid w:val="000C493C"/>
    <w:rsid w:val="000C57D3"/>
    <w:rsid w:val="000D0683"/>
    <w:rsid w:val="000D29AC"/>
    <w:rsid w:val="000E2A8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6634"/>
    <w:rsid w:val="0015743B"/>
    <w:rsid w:val="00160AF5"/>
    <w:rsid w:val="001641EA"/>
    <w:rsid w:val="00164D8C"/>
    <w:rsid w:val="00167BE0"/>
    <w:rsid w:val="001732A5"/>
    <w:rsid w:val="00183932"/>
    <w:rsid w:val="001915DE"/>
    <w:rsid w:val="00194E73"/>
    <w:rsid w:val="00196F5B"/>
    <w:rsid w:val="00197284"/>
    <w:rsid w:val="0019796A"/>
    <w:rsid w:val="001A6800"/>
    <w:rsid w:val="001B7571"/>
    <w:rsid w:val="001C560C"/>
    <w:rsid w:val="001C5682"/>
    <w:rsid w:val="001D2E04"/>
    <w:rsid w:val="001D6DB8"/>
    <w:rsid w:val="001E4702"/>
    <w:rsid w:val="001F1F56"/>
    <w:rsid w:val="001F763C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A506F"/>
    <w:rsid w:val="002A524B"/>
    <w:rsid w:val="002B76D3"/>
    <w:rsid w:val="002C176B"/>
    <w:rsid w:val="002C42CF"/>
    <w:rsid w:val="002C4AE7"/>
    <w:rsid w:val="002D3CC5"/>
    <w:rsid w:val="002D4119"/>
    <w:rsid w:val="002E0441"/>
    <w:rsid w:val="002F1663"/>
    <w:rsid w:val="002F5CDE"/>
    <w:rsid w:val="00300235"/>
    <w:rsid w:val="00307F18"/>
    <w:rsid w:val="00312763"/>
    <w:rsid w:val="00317127"/>
    <w:rsid w:val="003226FE"/>
    <w:rsid w:val="00324844"/>
    <w:rsid w:val="003253A0"/>
    <w:rsid w:val="00325EA5"/>
    <w:rsid w:val="003307B3"/>
    <w:rsid w:val="00330EC8"/>
    <w:rsid w:val="003313C6"/>
    <w:rsid w:val="00337171"/>
    <w:rsid w:val="00340D51"/>
    <w:rsid w:val="00342042"/>
    <w:rsid w:val="00346EF3"/>
    <w:rsid w:val="00354EA4"/>
    <w:rsid w:val="00356CB7"/>
    <w:rsid w:val="0036047E"/>
    <w:rsid w:val="00362F17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3512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16C67"/>
    <w:rsid w:val="0042359F"/>
    <w:rsid w:val="00431E07"/>
    <w:rsid w:val="00433B09"/>
    <w:rsid w:val="00437AA1"/>
    <w:rsid w:val="00441BF4"/>
    <w:rsid w:val="00441C4B"/>
    <w:rsid w:val="00445252"/>
    <w:rsid w:val="0046314B"/>
    <w:rsid w:val="00463BF9"/>
    <w:rsid w:val="004728F9"/>
    <w:rsid w:val="00487414"/>
    <w:rsid w:val="004909A3"/>
    <w:rsid w:val="00494F93"/>
    <w:rsid w:val="00495C59"/>
    <w:rsid w:val="004A0878"/>
    <w:rsid w:val="004A3BCF"/>
    <w:rsid w:val="004B1C47"/>
    <w:rsid w:val="004B265E"/>
    <w:rsid w:val="004B51BB"/>
    <w:rsid w:val="004C72D6"/>
    <w:rsid w:val="004D1196"/>
    <w:rsid w:val="004D7067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0214"/>
    <w:rsid w:val="00530E0E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4260"/>
    <w:rsid w:val="005B6698"/>
    <w:rsid w:val="005C17F0"/>
    <w:rsid w:val="005E6535"/>
    <w:rsid w:val="005F6825"/>
    <w:rsid w:val="00622CC5"/>
    <w:rsid w:val="00632D63"/>
    <w:rsid w:val="00642979"/>
    <w:rsid w:val="0065373E"/>
    <w:rsid w:val="00653D90"/>
    <w:rsid w:val="0067651D"/>
    <w:rsid w:val="00680C6E"/>
    <w:rsid w:val="00681162"/>
    <w:rsid w:val="00686D5F"/>
    <w:rsid w:val="00687519"/>
    <w:rsid w:val="00691325"/>
    <w:rsid w:val="00697A23"/>
    <w:rsid w:val="006A3717"/>
    <w:rsid w:val="006A480E"/>
    <w:rsid w:val="006C09D0"/>
    <w:rsid w:val="006C73A8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267A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55952"/>
    <w:rsid w:val="00756E4C"/>
    <w:rsid w:val="00756F03"/>
    <w:rsid w:val="00763030"/>
    <w:rsid w:val="00764594"/>
    <w:rsid w:val="00784F58"/>
    <w:rsid w:val="00785152"/>
    <w:rsid w:val="00787131"/>
    <w:rsid w:val="00797004"/>
    <w:rsid w:val="00797AF7"/>
    <w:rsid w:val="007A2711"/>
    <w:rsid w:val="007A4BA9"/>
    <w:rsid w:val="007A5EF8"/>
    <w:rsid w:val="007B4305"/>
    <w:rsid w:val="007B4A7B"/>
    <w:rsid w:val="007B777B"/>
    <w:rsid w:val="007D1A02"/>
    <w:rsid w:val="007D2C25"/>
    <w:rsid w:val="007D6A98"/>
    <w:rsid w:val="007D784E"/>
    <w:rsid w:val="007E0D9B"/>
    <w:rsid w:val="007E5DA5"/>
    <w:rsid w:val="007F11D9"/>
    <w:rsid w:val="007F18ED"/>
    <w:rsid w:val="007F19BF"/>
    <w:rsid w:val="007F3EA2"/>
    <w:rsid w:val="0080598B"/>
    <w:rsid w:val="00817E1B"/>
    <w:rsid w:val="00820300"/>
    <w:rsid w:val="00821A3A"/>
    <w:rsid w:val="0082239D"/>
    <w:rsid w:val="008227B3"/>
    <w:rsid w:val="00832342"/>
    <w:rsid w:val="008408EB"/>
    <w:rsid w:val="008432C3"/>
    <w:rsid w:val="00844C59"/>
    <w:rsid w:val="00850602"/>
    <w:rsid w:val="00856B0E"/>
    <w:rsid w:val="0086070F"/>
    <w:rsid w:val="00862B67"/>
    <w:rsid w:val="00870806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CF7"/>
    <w:rsid w:val="008D0F12"/>
    <w:rsid w:val="008D15B2"/>
    <w:rsid w:val="008D4DEA"/>
    <w:rsid w:val="008D5A59"/>
    <w:rsid w:val="008E1C59"/>
    <w:rsid w:val="008E20E7"/>
    <w:rsid w:val="008F7421"/>
    <w:rsid w:val="00905EB0"/>
    <w:rsid w:val="00910CE6"/>
    <w:rsid w:val="009128EE"/>
    <w:rsid w:val="009240AA"/>
    <w:rsid w:val="00924428"/>
    <w:rsid w:val="009251D3"/>
    <w:rsid w:val="00926A36"/>
    <w:rsid w:val="00932F6B"/>
    <w:rsid w:val="0094735E"/>
    <w:rsid w:val="009532EA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1F9F"/>
    <w:rsid w:val="00A839CC"/>
    <w:rsid w:val="00A91004"/>
    <w:rsid w:val="00A91580"/>
    <w:rsid w:val="00A9287E"/>
    <w:rsid w:val="00A93F8D"/>
    <w:rsid w:val="00A941E8"/>
    <w:rsid w:val="00A95AE1"/>
    <w:rsid w:val="00A965D8"/>
    <w:rsid w:val="00AA4C4E"/>
    <w:rsid w:val="00AA5169"/>
    <w:rsid w:val="00AA6A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B020EB"/>
    <w:rsid w:val="00B03862"/>
    <w:rsid w:val="00B0455B"/>
    <w:rsid w:val="00B16E8F"/>
    <w:rsid w:val="00B20BAC"/>
    <w:rsid w:val="00B2360D"/>
    <w:rsid w:val="00B23AE7"/>
    <w:rsid w:val="00B24C21"/>
    <w:rsid w:val="00B25DD7"/>
    <w:rsid w:val="00B26F61"/>
    <w:rsid w:val="00B37A2D"/>
    <w:rsid w:val="00B402D1"/>
    <w:rsid w:val="00B50DBD"/>
    <w:rsid w:val="00B53B2D"/>
    <w:rsid w:val="00B656FA"/>
    <w:rsid w:val="00B65BAC"/>
    <w:rsid w:val="00B72057"/>
    <w:rsid w:val="00B73CA7"/>
    <w:rsid w:val="00B75610"/>
    <w:rsid w:val="00B84CB6"/>
    <w:rsid w:val="00B85287"/>
    <w:rsid w:val="00B859A0"/>
    <w:rsid w:val="00B9360F"/>
    <w:rsid w:val="00BB206A"/>
    <w:rsid w:val="00BC1006"/>
    <w:rsid w:val="00BC2AC8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EA3"/>
    <w:rsid w:val="00C2394A"/>
    <w:rsid w:val="00C24100"/>
    <w:rsid w:val="00C25FB0"/>
    <w:rsid w:val="00C3230E"/>
    <w:rsid w:val="00C33EB7"/>
    <w:rsid w:val="00C4114E"/>
    <w:rsid w:val="00C44312"/>
    <w:rsid w:val="00C466A9"/>
    <w:rsid w:val="00C50094"/>
    <w:rsid w:val="00C5137C"/>
    <w:rsid w:val="00C517BD"/>
    <w:rsid w:val="00C53D85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08E4"/>
    <w:rsid w:val="00D01B6A"/>
    <w:rsid w:val="00D05571"/>
    <w:rsid w:val="00D06CE5"/>
    <w:rsid w:val="00D10259"/>
    <w:rsid w:val="00D14441"/>
    <w:rsid w:val="00D149AE"/>
    <w:rsid w:val="00D164AC"/>
    <w:rsid w:val="00D22EF5"/>
    <w:rsid w:val="00D35065"/>
    <w:rsid w:val="00D41D9F"/>
    <w:rsid w:val="00D4706C"/>
    <w:rsid w:val="00D6091C"/>
    <w:rsid w:val="00D64359"/>
    <w:rsid w:val="00D670BB"/>
    <w:rsid w:val="00D71A68"/>
    <w:rsid w:val="00D75335"/>
    <w:rsid w:val="00D77486"/>
    <w:rsid w:val="00D821AE"/>
    <w:rsid w:val="00D83043"/>
    <w:rsid w:val="00D91F90"/>
    <w:rsid w:val="00D95338"/>
    <w:rsid w:val="00DA22BA"/>
    <w:rsid w:val="00DA4829"/>
    <w:rsid w:val="00DB328A"/>
    <w:rsid w:val="00DC39C7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43BB8"/>
    <w:rsid w:val="00E45F15"/>
    <w:rsid w:val="00E473A8"/>
    <w:rsid w:val="00E53F10"/>
    <w:rsid w:val="00E541A1"/>
    <w:rsid w:val="00E74EA9"/>
    <w:rsid w:val="00E75E21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E26C1"/>
    <w:rsid w:val="00EE6D27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49EF"/>
    <w:rsid w:val="00F86DD9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F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F9F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5C7B-361E-48AD-A001-68F00558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87</cp:revision>
  <cp:lastPrinted>2017-01-25T21:51:00Z</cp:lastPrinted>
  <dcterms:created xsi:type="dcterms:W3CDTF">2017-08-08T18:03:00Z</dcterms:created>
  <dcterms:modified xsi:type="dcterms:W3CDTF">2018-01-17T22:32:00Z</dcterms:modified>
</cp:coreProperties>
</file>