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94" w:rsidRDefault="000A6374" w:rsidP="00B47F94">
      <w:pPr>
        <w:pStyle w:val="NoSpacing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B47F94">
        <w:rPr>
          <w:rFonts w:ascii="Verdana" w:hAnsi="Verdana"/>
        </w:rPr>
        <w:t>January 24</w:t>
      </w:r>
      <w:r w:rsidR="00B47F94" w:rsidRPr="00B47F94">
        <w:rPr>
          <w:rFonts w:ascii="Verdana" w:hAnsi="Verdana"/>
          <w:vertAlign w:val="superscript"/>
        </w:rPr>
        <w:t>th</w:t>
      </w:r>
      <w:r w:rsidR="00B47F94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 xml:space="preserve">DAWG meeting was held </w:t>
      </w:r>
      <w:r w:rsidR="00B47F94">
        <w:rPr>
          <w:rFonts w:ascii="Verdana" w:hAnsi="Verdana"/>
        </w:rPr>
        <w:t xml:space="preserve">via </w:t>
      </w:r>
      <w:r w:rsidR="00B47F94" w:rsidRPr="0079653E">
        <w:rPr>
          <w:rFonts w:ascii="Verdana" w:hAnsi="Verdana"/>
          <w:color w:val="C00000"/>
        </w:rPr>
        <w:t xml:space="preserve">CCC </w:t>
      </w:r>
      <w:proofErr w:type="gramStart"/>
      <w:r w:rsidR="00B47F94" w:rsidRPr="0079653E">
        <w:rPr>
          <w:rFonts w:ascii="Verdana" w:hAnsi="Verdana"/>
          <w:color w:val="C00000"/>
        </w:rPr>
        <w:t>Confer</w:t>
      </w:r>
      <w:proofErr w:type="gramEnd"/>
      <w:r w:rsidR="00B47F94" w:rsidRPr="0079653E">
        <w:rPr>
          <w:rFonts w:ascii="Verdana" w:hAnsi="Verdana"/>
          <w:color w:val="C00000"/>
        </w:rPr>
        <w:t xml:space="preserve"> only</w:t>
      </w:r>
      <w:r w:rsidR="00B47F94">
        <w:rPr>
          <w:rFonts w:ascii="Verdana" w:hAnsi="Verdana"/>
        </w:rPr>
        <w:t xml:space="preserve">. </w:t>
      </w:r>
    </w:p>
    <w:p w:rsidR="00205580" w:rsidRDefault="00205580" w:rsidP="000A6374">
      <w:pPr>
        <w:pStyle w:val="NoSpacing"/>
        <w:rPr>
          <w:rFonts w:ascii="Verdana" w:hAnsi="Verdana"/>
          <w:i/>
          <w:color w:val="000000" w:themeColor="text1"/>
        </w:rPr>
      </w:pPr>
    </w:p>
    <w:p w:rsidR="000A6374" w:rsidRPr="00D76C8D" w:rsidRDefault="000A6374" w:rsidP="000A6374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B47F94">
        <w:rPr>
          <w:rFonts w:ascii="Verdana" w:hAnsi="Verdana"/>
          <w:i/>
          <w:color w:val="000000" w:themeColor="text1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12B02" w:rsidRPr="00D76C8D" w:rsidTr="00FD2FFD">
        <w:tc>
          <w:tcPr>
            <w:tcW w:w="1080" w:type="dxa"/>
          </w:tcPr>
          <w:p w:rsidR="00D12B02" w:rsidRPr="00D12B02" w:rsidRDefault="00D12B02" w:rsidP="00D12B02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205580" w:rsidRDefault="00D12B02" w:rsidP="00205580">
            <w:pPr>
              <w:pStyle w:val="NoSpacing"/>
              <w:spacing w:before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>Kirsten Colvey, Kristina Heilgeist, Larry Aycock</w:t>
            </w:r>
            <w:r w:rsidR="00205580">
              <w:rPr>
                <w:rFonts w:ascii="Verdana" w:hAnsi="Verdana"/>
              </w:rPr>
              <w:t xml:space="preserve">, Miriam Saadeh, </w:t>
            </w:r>
          </w:p>
          <w:p w:rsidR="00D12B02" w:rsidRPr="00D12B02" w:rsidRDefault="00205580" w:rsidP="0020558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Robert McAtee</w:t>
            </w:r>
          </w:p>
        </w:tc>
      </w:tr>
      <w:tr w:rsidR="00D12B02" w:rsidRPr="00D76C8D" w:rsidTr="00FD2FFD">
        <w:tc>
          <w:tcPr>
            <w:tcW w:w="1080" w:type="dxa"/>
          </w:tcPr>
          <w:p w:rsidR="00D12B02" w:rsidRPr="00D12B02" w:rsidRDefault="00D12B02" w:rsidP="00D12B02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D12B02" w:rsidRPr="00D12B02" w:rsidRDefault="00D12B02" w:rsidP="00205580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 xml:space="preserve">April Dale-Carter, Corrina Baber, </w:t>
            </w:r>
            <w:r w:rsidR="00205580">
              <w:rPr>
                <w:rFonts w:ascii="Verdana" w:hAnsi="Verdana"/>
              </w:rPr>
              <w:t xml:space="preserve">Julie Ann Ulloa, </w:t>
            </w:r>
            <w:r w:rsidRPr="00D12B02">
              <w:rPr>
                <w:rFonts w:ascii="Verdana" w:hAnsi="Verdana"/>
              </w:rPr>
              <w:t>Yancie Carter</w:t>
            </w:r>
          </w:p>
        </w:tc>
      </w:tr>
      <w:tr w:rsidR="00D12B02" w:rsidRPr="00D76C8D" w:rsidTr="00FD2FFD">
        <w:tc>
          <w:tcPr>
            <w:tcW w:w="1080" w:type="dxa"/>
          </w:tcPr>
          <w:p w:rsidR="00D12B02" w:rsidRPr="00D12B02" w:rsidRDefault="00D12B02" w:rsidP="00D12B02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205580" w:rsidRDefault="00D12B02" w:rsidP="00186903">
            <w:pPr>
              <w:pStyle w:val="NoSpacing"/>
              <w:spacing w:before="60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 xml:space="preserve">Andy Chang, </w:t>
            </w:r>
            <w:r w:rsidR="00772E8F">
              <w:rPr>
                <w:rFonts w:ascii="Verdana" w:hAnsi="Verdana"/>
              </w:rPr>
              <w:t>*</w:t>
            </w:r>
            <w:r w:rsidRPr="00D12B02">
              <w:rPr>
                <w:rFonts w:ascii="Verdana" w:hAnsi="Verdana"/>
              </w:rPr>
              <w:t xml:space="preserve">Christopher Crew, </w:t>
            </w:r>
            <w:r w:rsidR="00D414E7">
              <w:rPr>
                <w:rFonts w:ascii="Verdana" w:hAnsi="Verdana"/>
              </w:rPr>
              <w:t xml:space="preserve">Dianna Jones, </w:t>
            </w:r>
            <w:r w:rsidRPr="00D12B02">
              <w:rPr>
                <w:rFonts w:ascii="Verdana" w:hAnsi="Verdana"/>
              </w:rPr>
              <w:t xml:space="preserve">DyAnn Walter, Jason Brady, Joanna Crisostomo, Joe Ho, Joyce Bond, Jun Xiang, Michael Aquino, </w:t>
            </w:r>
          </w:p>
          <w:p w:rsidR="00D12B02" w:rsidRPr="00D12B02" w:rsidRDefault="00D12B02" w:rsidP="00205580">
            <w:pPr>
              <w:pStyle w:val="NoSpacing"/>
              <w:rPr>
                <w:rFonts w:ascii="Verdana" w:hAnsi="Verdana"/>
              </w:rPr>
            </w:pPr>
            <w:r w:rsidRPr="00D12B02">
              <w:rPr>
                <w:rFonts w:ascii="Verdana" w:hAnsi="Verdana"/>
              </w:rPr>
              <w:t>Robert (Brock) Scudder, Samantha Sarabia</w:t>
            </w:r>
          </w:p>
        </w:tc>
      </w:tr>
    </w:tbl>
    <w:p w:rsidR="000A6374" w:rsidRPr="00D76C8D" w:rsidRDefault="000A6374" w:rsidP="000A6374">
      <w:pPr>
        <w:pStyle w:val="NoSpacing"/>
        <w:rPr>
          <w:rFonts w:ascii="Verdana" w:hAnsi="Verdana"/>
        </w:rPr>
      </w:pPr>
    </w:p>
    <w:p w:rsidR="000A6374" w:rsidRPr="00D76C8D" w:rsidRDefault="000A6374" w:rsidP="000A6374">
      <w:pPr>
        <w:pStyle w:val="NoSpacing"/>
        <w:rPr>
          <w:rFonts w:ascii="Verdana" w:hAnsi="Verdana"/>
        </w:rPr>
      </w:pPr>
    </w:p>
    <w:p w:rsidR="000A6374" w:rsidRPr="00361049" w:rsidRDefault="00361049" w:rsidP="000A6374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2"/>
          <w:szCs w:val="22"/>
        </w:rPr>
      </w:pPr>
      <w:r w:rsidRPr="00361049">
        <w:rPr>
          <w:rFonts w:ascii="Verdana" w:hAnsi="Verdana"/>
          <w:b/>
          <w:i w:val="0"/>
          <w:color w:val="000000" w:themeColor="text1"/>
          <w:sz w:val="22"/>
          <w:szCs w:val="22"/>
        </w:rPr>
        <w:t xml:space="preserve">High School Students with Dual Enrollment </w:t>
      </w:r>
    </w:p>
    <w:p w:rsidR="000A6374" w:rsidRPr="009D5184" w:rsidRDefault="000A6374" w:rsidP="003A436C">
      <w:pPr>
        <w:pStyle w:val="NoSpacing"/>
        <w:spacing w:before="240" w:after="240"/>
        <w:rPr>
          <w:rFonts w:ascii="Verdana" w:hAnsi="Verdana"/>
        </w:rPr>
      </w:pPr>
      <w:r w:rsidRPr="009D5184">
        <w:rPr>
          <w:rFonts w:ascii="Verdana" w:hAnsi="Verdana"/>
          <w:i/>
          <w:color w:val="0000CC"/>
        </w:rPr>
        <w:t xml:space="preserve">Sponsors: </w:t>
      </w:r>
      <w:r w:rsidR="0079653E" w:rsidRPr="009D5184">
        <w:rPr>
          <w:rFonts w:ascii="Verdana" w:hAnsi="Verdana"/>
        </w:rPr>
        <w:t>April Dale-Carter, Larry Aycock</w:t>
      </w:r>
    </w:p>
    <w:p w:rsidR="000A6374" w:rsidRDefault="0079653E" w:rsidP="003A436C">
      <w:pPr>
        <w:pStyle w:val="NoSpacing"/>
        <w:numPr>
          <w:ilvl w:val="0"/>
          <w:numId w:val="22"/>
        </w:numPr>
        <w:rPr>
          <w:rFonts w:ascii="Verdana" w:hAnsi="Verdana"/>
          <w:color w:val="0000CC"/>
        </w:rPr>
      </w:pPr>
      <w:r w:rsidRPr="009D5184">
        <w:rPr>
          <w:rFonts w:ascii="Verdana" w:hAnsi="Verdana"/>
          <w:color w:val="0000CC"/>
        </w:rPr>
        <w:t xml:space="preserve">Concurrent Enrollment </w:t>
      </w:r>
      <w:r w:rsidR="00B80440">
        <w:rPr>
          <w:rFonts w:ascii="Verdana" w:hAnsi="Verdana"/>
          <w:color w:val="0000CC"/>
        </w:rPr>
        <w:t>– High School Students attending college</w:t>
      </w:r>
    </w:p>
    <w:p w:rsidR="0079653E" w:rsidRPr="00B80440" w:rsidRDefault="00B04412" w:rsidP="00FD2FFD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High School students m</w:t>
      </w:r>
      <w:r w:rsidR="0079653E" w:rsidRPr="00B80440">
        <w:rPr>
          <w:rFonts w:ascii="Verdana" w:hAnsi="Verdana"/>
        </w:rPr>
        <w:t>ust submit new application</w:t>
      </w:r>
      <w:r>
        <w:rPr>
          <w:rFonts w:ascii="Verdana" w:hAnsi="Verdana"/>
        </w:rPr>
        <w:t>s</w:t>
      </w:r>
      <w:r w:rsidR="0079653E" w:rsidRPr="00B80440">
        <w:rPr>
          <w:rFonts w:ascii="Verdana" w:hAnsi="Verdana"/>
        </w:rPr>
        <w:t xml:space="preserve"> every </w:t>
      </w:r>
      <w:r w:rsidR="00B80440">
        <w:rPr>
          <w:rFonts w:ascii="Verdana" w:hAnsi="Verdana"/>
        </w:rPr>
        <w:t>term</w:t>
      </w:r>
      <w:r w:rsidR="00CD27C7" w:rsidRPr="00B80440">
        <w:rPr>
          <w:rFonts w:ascii="Verdana" w:hAnsi="Verdana"/>
        </w:rPr>
        <w:t>.</w:t>
      </w:r>
      <w:r w:rsidR="00B80440" w:rsidRPr="00B80440">
        <w:rPr>
          <w:rFonts w:ascii="Verdana" w:hAnsi="Verdana"/>
        </w:rPr>
        <w:t xml:space="preserve"> </w:t>
      </w:r>
      <w:r w:rsidR="00B80440">
        <w:rPr>
          <w:rFonts w:ascii="Verdana" w:hAnsi="Verdana"/>
        </w:rPr>
        <w:t>It is r</w:t>
      </w:r>
      <w:r w:rsidR="0079653E" w:rsidRPr="00B80440">
        <w:rPr>
          <w:rFonts w:ascii="Verdana" w:hAnsi="Verdana"/>
        </w:rPr>
        <w:t>equired</w:t>
      </w:r>
      <w:r w:rsidR="00CD27C7" w:rsidRPr="00B80440">
        <w:rPr>
          <w:rFonts w:ascii="Verdana" w:hAnsi="Verdana"/>
        </w:rPr>
        <w:t xml:space="preserve"> </w:t>
      </w:r>
      <w:r w:rsidR="00B80440">
        <w:rPr>
          <w:rFonts w:ascii="Verdana" w:hAnsi="Verdana"/>
        </w:rPr>
        <w:t xml:space="preserve">even though </w:t>
      </w:r>
      <w:r w:rsidR="00CD27C7" w:rsidRPr="00B80440">
        <w:rPr>
          <w:rFonts w:ascii="Verdana" w:hAnsi="Verdana"/>
        </w:rPr>
        <w:t>they are continuing students</w:t>
      </w:r>
      <w:r w:rsidR="00E67A89">
        <w:rPr>
          <w:rFonts w:ascii="Verdana" w:hAnsi="Verdana"/>
        </w:rPr>
        <w:t>.</w:t>
      </w:r>
    </w:p>
    <w:p w:rsidR="00E67A89" w:rsidRDefault="00CD27C7" w:rsidP="00E67A89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B80440">
        <w:rPr>
          <w:rFonts w:ascii="Verdana" w:hAnsi="Verdana"/>
        </w:rPr>
        <w:t>Initially, a HOLD is put on the student</w:t>
      </w:r>
      <w:r w:rsidR="00657F11">
        <w:rPr>
          <w:rFonts w:ascii="Verdana" w:hAnsi="Verdana"/>
        </w:rPr>
        <w:t xml:space="preserve"> to prevent the student from enrolling</w:t>
      </w:r>
      <w:r w:rsidR="00B80440" w:rsidRPr="00B80440">
        <w:rPr>
          <w:rFonts w:ascii="Verdana" w:hAnsi="Verdana"/>
        </w:rPr>
        <w:t xml:space="preserve">. </w:t>
      </w:r>
      <w:r w:rsidR="00657F11">
        <w:rPr>
          <w:rFonts w:ascii="Verdana" w:hAnsi="Verdana"/>
        </w:rPr>
        <w:t xml:space="preserve">Later, </w:t>
      </w:r>
      <w:r w:rsidR="00B80440" w:rsidRPr="00B80440">
        <w:rPr>
          <w:rFonts w:ascii="Verdana" w:hAnsi="Verdana"/>
        </w:rPr>
        <w:t xml:space="preserve">the </w:t>
      </w:r>
      <w:r w:rsidRPr="00B80440">
        <w:rPr>
          <w:rFonts w:ascii="Verdana" w:hAnsi="Verdana"/>
        </w:rPr>
        <w:t>HOLD is manually removed</w:t>
      </w:r>
      <w:r w:rsidR="00B80440">
        <w:rPr>
          <w:rFonts w:ascii="Verdana" w:hAnsi="Verdana"/>
        </w:rPr>
        <w:t>.</w:t>
      </w:r>
    </w:p>
    <w:p w:rsidR="00E67A89" w:rsidRPr="00B80440" w:rsidRDefault="00B04412" w:rsidP="00E67A89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Every term, students are </w:t>
      </w:r>
      <w:r w:rsidR="00E67A89">
        <w:rPr>
          <w:rFonts w:ascii="Verdana" w:hAnsi="Verdana"/>
        </w:rPr>
        <w:t>r</w:t>
      </w:r>
      <w:r w:rsidR="00E67A89" w:rsidRPr="00B80440">
        <w:rPr>
          <w:rFonts w:ascii="Verdana" w:hAnsi="Verdana"/>
        </w:rPr>
        <w:t xml:space="preserve">equired to submit paper work </w:t>
      </w:r>
      <w:r>
        <w:rPr>
          <w:rFonts w:ascii="Verdana" w:hAnsi="Verdana"/>
        </w:rPr>
        <w:t>related to still being in high school.</w:t>
      </w:r>
      <w:r w:rsidR="00657F11">
        <w:rPr>
          <w:rFonts w:ascii="Verdana" w:hAnsi="Verdana"/>
        </w:rPr>
        <w:t xml:space="preserve"> This would not change.</w:t>
      </w:r>
    </w:p>
    <w:p w:rsidR="00D84824" w:rsidRPr="009D5184" w:rsidRDefault="00D84824" w:rsidP="00D84824">
      <w:pPr>
        <w:pStyle w:val="NoSpacing"/>
        <w:rPr>
          <w:rFonts w:ascii="Verdana" w:hAnsi="Verdana"/>
          <w:color w:val="000000" w:themeColor="text1"/>
        </w:rPr>
      </w:pPr>
    </w:p>
    <w:p w:rsidR="00D84824" w:rsidRPr="00B80440" w:rsidRDefault="00D84824" w:rsidP="00504AAC">
      <w:pPr>
        <w:pStyle w:val="NoSpacing"/>
        <w:numPr>
          <w:ilvl w:val="0"/>
          <w:numId w:val="21"/>
        </w:numPr>
        <w:rPr>
          <w:rFonts w:ascii="Verdana" w:hAnsi="Verdana"/>
          <w:color w:val="0000CC"/>
        </w:rPr>
      </w:pPr>
      <w:r w:rsidRPr="00B80440">
        <w:rPr>
          <w:rFonts w:ascii="Verdana" w:hAnsi="Verdana"/>
          <w:color w:val="0000CC"/>
        </w:rPr>
        <w:t>Request</w:t>
      </w:r>
    </w:p>
    <w:p w:rsidR="00CD27C7" w:rsidRPr="00E67A89" w:rsidRDefault="00CD27C7" w:rsidP="008F1E3D">
      <w:pPr>
        <w:pStyle w:val="NoSpacing"/>
        <w:ind w:left="360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>As long as the student is taking class</w:t>
      </w:r>
      <w:r w:rsidR="00E67A89">
        <w:rPr>
          <w:rFonts w:ascii="Verdana" w:hAnsi="Verdana"/>
          <w:color w:val="000000" w:themeColor="text1"/>
        </w:rPr>
        <w:t>es</w:t>
      </w:r>
      <w:r w:rsidRPr="009D5184">
        <w:rPr>
          <w:rFonts w:ascii="Verdana" w:hAnsi="Verdana"/>
          <w:color w:val="000000" w:themeColor="text1"/>
        </w:rPr>
        <w:t xml:space="preserve"> and </w:t>
      </w:r>
      <w:r w:rsidR="00E67A89">
        <w:rPr>
          <w:rFonts w:ascii="Verdana" w:hAnsi="Verdana"/>
          <w:color w:val="000000" w:themeColor="text1"/>
        </w:rPr>
        <w:t xml:space="preserve">remain </w:t>
      </w:r>
      <w:r w:rsidRPr="009D5184">
        <w:rPr>
          <w:rFonts w:ascii="Verdana" w:hAnsi="Verdana"/>
          <w:color w:val="000000" w:themeColor="text1"/>
        </w:rPr>
        <w:t>enrolled, they should not have to fill out a</w:t>
      </w:r>
      <w:r w:rsidR="00B04412">
        <w:rPr>
          <w:rFonts w:ascii="Verdana" w:hAnsi="Verdana"/>
          <w:color w:val="000000" w:themeColor="text1"/>
        </w:rPr>
        <w:t xml:space="preserve"> new</w:t>
      </w:r>
      <w:r w:rsidRPr="009D5184">
        <w:rPr>
          <w:rFonts w:ascii="Verdana" w:hAnsi="Verdana"/>
          <w:color w:val="000000" w:themeColor="text1"/>
        </w:rPr>
        <w:t xml:space="preserve"> </w:t>
      </w:r>
      <w:r w:rsidR="00E67A89">
        <w:rPr>
          <w:rFonts w:ascii="Verdana" w:hAnsi="Verdana"/>
          <w:color w:val="000000" w:themeColor="text1"/>
        </w:rPr>
        <w:t>application each term</w:t>
      </w:r>
      <w:r w:rsidRPr="009D5184">
        <w:rPr>
          <w:rFonts w:ascii="Verdana" w:hAnsi="Verdana"/>
          <w:color w:val="000000" w:themeColor="text1"/>
        </w:rPr>
        <w:t>.</w:t>
      </w:r>
      <w:r w:rsidR="00E67A89">
        <w:rPr>
          <w:rFonts w:ascii="Verdana" w:hAnsi="Verdana"/>
          <w:color w:val="000000" w:themeColor="text1"/>
        </w:rPr>
        <w:t xml:space="preserve"> </w:t>
      </w:r>
      <w:r w:rsidRPr="00E67A89">
        <w:rPr>
          <w:rFonts w:ascii="Verdana" w:hAnsi="Verdana"/>
          <w:color w:val="000000" w:themeColor="text1"/>
        </w:rPr>
        <w:t xml:space="preserve">Would </w:t>
      </w:r>
      <w:r w:rsidR="00167598" w:rsidRPr="00E67A89">
        <w:rPr>
          <w:rFonts w:ascii="Verdana" w:hAnsi="Verdana"/>
          <w:color w:val="000000" w:themeColor="text1"/>
        </w:rPr>
        <w:t xml:space="preserve">still </w:t>
      </w:r>
      <w:r w:rsidRPr="00E67A89">
        <w:rPr>
          <w:rFonts w:ascii="Verdana" w:hAnsi="Verdana"/>
          <w:color w:val="000000" w:themeColor="text1"/>
        </w:rPr>
        <w:t xml:space="preserve">need to reapply after they graduate from </w:t>
      </w:r>
      <w:r w:rsidR="00657F11">
        <w:rPr>
          <w:rFonts w:ascii="Verdana" w:hAnsi="Verdana"/>
          <w:color w:val="000000" w:themeColor="text1"/>
        </w:rPr>
        <w:t>h</w:t>
      </w:r>
      <w:r w:rsidRPr="00E67A89">
        <w:rPr>
          <w:rFonts w:ascii="Verdana" w:hAnsi="Verdana"/>
          <w:color w:val="000000" w:themeColor="text1"/>
        </w:rPr>
        <w:t xml:space="preserve">igh </w:t>
      </w:r>
      <w:r w:rsidR="00657F11">
        <w:rPr>
          <w:rFonts w:ascii="Verdana" w:hAnsi="Verdana"/>
          <w:color w:val="000000" w:themeColor="text1"/>
        </w:rPr>
        <w:t>s</w:t>
      </w:r>
      <w:r w:rsidRPr="00E67A89">
        <w:rPr>
          <w:rFonts w:ascii="Verdana" w:hAnsi="Verdana"/>
          <w:color w:val="000000" w:themeColor="text1"/>
        </w:rPr>
        <w:t>chool.</w:t>
      </w:r>
    </w:p>
    <w:p w:rsidR="0079653E" w:rsidRPr="009D5184" w:rsidRDefault="0079653E" w:rsidP="0079653E">
      <w:pPr>
        <w:pStyle w:val="NoSpacing"/>
        <w:rPr>
          <w:rFonts w:ascii="Verdana" w:hAnsi="Verdana"/>
          <w:color w:val="000000" w:themeColor="text1"/>
        </w:rPr>
      </w:pPr>
    </w:p>
    <w:p w:rsidR="0079653E" w:rsidRPr="009D5184" w:rsidRDefault="00E67A89" w:rsidP="00504AAC">
      <w:pPr>
        <w:pStyle w:val="NoSpacing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8F1E3D">
        <w:rPr>
          <w:rFonts w:ascii="Verdana" w:hAnsi="Verdana"/>
          <w:color w:val="0000CC"/>
        </w:rPr>
        <w:t>Current Process</w:t>
      </w:r>
    </w:p>
    <w:p w:rsidR="008F1E3D" w:rsidRDefault="008F1E3D" w:rsidP="008F1E3D">
      <w:pPr>
        <w:pStyle w:val="NoSpacing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following screens </w:t>
      </w:r>
      <w:r w:rsidRPr="009D5184">
        <w:rPr>
          <w:rFonts w:ascii="Verdana" w:hAnsi="Verdana"/>
          <w:color w:val="000000" w:themeColor="text1"/>
        </w:rPr>
        <w:t xml:space="preserve">prevent </w:t>
      </w:r>
      <w:r w:rsidR="00657F11">
        <w:rPr>
          <w:rFonts w:ascii="Verdana" w:hAnsi="Verdana"/>
          <w:color w:val="000000" w:themeColor="text1"/>
        </w:rPr>
        <w:t>h</w:t>
      </w:r>
      <w:r w:rsidRPr="009D5184">
        <w:rPr>
          <w:rFonts w:ascii="Verdana" w:hAnsi="Verdana"/>
          <w:color w:val="000000" w:themeColor="text1"/>
        </w:rPr>
        <w:t xml:space="preserve">igh </w:t>
      </w:r>
      <w:r w:rsidR="00657F11">
        <w:rPr>
          <w:rFonts w:ascii="Verdana" w:hAnsi="Verdana"/>
          <w:color w:val="000000" w:themeColor="text1"/>
        </w:rPr>
        <w:t>s</w:t>
      </w:r>
      <w:r w:rsidRPr="009D5184">
        <w:rPr>
          <w:rFonts w:ascii="Verdana" w:hAnsi="Verdana"/>
          <w:color w:val="000000" w:themeColor="text1"/>
        </w:rPr>
        <w:t xml:space="preserve">chool </w:t>
      </w:r>
      <w:r w:rsidR="00657F11">
        <w:rPr>
          <w:rFonts w:ascii="Verdana" w:hAnsi="Verdana"/>
          <w:color w:val="000000" w:themeColor="text1"/>
        </w:rPr>
        <w:t>s</w:t>
      </w:r>
      <w:r w:rsidRPr="009D5184">
        <w:rPr>
          <w:rFonts w:ascii="Verdana" w:hAnsi="Verdana"/>
          <w:color w:val="000000" w:themeColor="text1"/>
        </w:rPr>
        <w:t>tudents from re-enrolling into a class unless they reapply.</w:t>
      </w:r>
    </w:p>
    <w:p w:rsidR="008F1E3D" w:rsidRDefault="0069498E" w:rsidP="009E2D0B">
      <w:pPr>
        <w:pStyle w:val="NoSpacing"/>
        <w:numPr>
          <w:ilvl w:val="0"/>
          <w:numId w:val="19"/>
        </w:numPr>
        <w:ind w:left="79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Student Profile Screen (</w:t>
      </w:r>
      <w:r w:rsidR="00167598" w:rsidRPr="009D5184">
        <w:rPr>
          <w:rFonts w:ascii="Verdana" w:hAnsi="Verdana"/>
          <w:color w:val="000000" w:themeColor="text1"/>
        </w:rPr>
        <w:t>SPRO</w:t>
      </w:r>
      <w:r>
        <w:rPr>
          <w:rFonts w:ascii="Verdana" w:hAnsi="Verdana"/>
          <w:color w:val="000000" w:themeColor="text1"/>
        </w:rPr>
        <w:t>)</w:t>
      </w:r>
    </w:p>
    <w:p w:rsidR="008F1E3D" w:rsidRDefault="008F1E3D" w:rsidP="009E2D0B">
      <w:pPr>
        <w:pStyle w:val="NoSpacing"/>
        <w:numPr>
          <w:ilvl w:val="0"/>
          <w:numId w:val="19"/>
        </w:numPr>
        <w:ind w:left="79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Student Academic Level (STAL)</w:t>
      </w:r>
    </w:p>
    <w:p w:rsidR="00167598" w:rsidRDefault="0069498E" w:rsidP="009E2D0B">
      <w:pPr>
        <w:pStyle w:val="NoSpacing"/>
        <w:numPr>
          <w:ilvl w:val="0"/>
          <w:numId w:val="19"/>
        </w:numPr>
        <w:ind w:left="79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Student </w:t>
      </w:r>
      <w:r w:rsidR="00167598" w:rsidRPr="009D5184">
        <w:rPr>
          <w:rFonts w:ascii="Verdana" w:hAnsi="Verdana"/>
          <w:color w:val="000000" w:themeColor="text1"/>
        </w:rPr>
        <w:t>Petition</w:t>
      </w:r>
      <w:r>
        <w:rPr>
          <w:rFonts w:ascii="Verdana" w:hAnsi="Verdana"/>
          <w:color w:val="000000" w:themeColor="text1"/>
        </w:rPr>
        <w:t xml:space="preserve"> Screen (STPE) </w:t>
      </w:r>
    </w:p>
    <w:p w:rsidR="008F1E3D" w:rsidRPr="009D5184" w:rsidRDefault="008F1E3D" w:rsidP="008F1E3D">
      <w:pPr>
        <w:pStyle w:val="NoSpacing"/>
        <w:ind w:left="1080"/>
        <w:rPr>
          <w:rFonts w:ascii="Verdana" w:hAnsi="Verdana"/>
          <w:color w:val="000000" w:themeColor="text1"/>
        </w:rPr>
      </w:pPr>
    </w:p>
    <w:p w:rsidR="00167598" w:rsidRDefault="00167598" w:rsidP="00504AAC">
      <w:pPr>
        <w:pStyle w:val="NoSpacing"/>
        <w:spacing w:after="60"/>
        <w:ind w:left="360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>Procedurally the student is stopped by codes in SPRO</w:t>
      </w:r>
      <w:r w:rsidR="008F1E3D">
        <w:rPr>
          <w:rFonts w:ascii="Verdana" w:hAnsi="Verdana"/>
          <w:color w:val="000000" w:themeColor="text1"/>
        </w:rPr>
        <w:t xml:space="preserve"> and in </w:t>
      </w:r>
      <w:r w:rsidRPr="009D5184">
        <w:rPr>
          <w:rFonts w:ascii="Verdana" w:hAnsi="Verdana"/>
          <w:color w:val="000000" w:themeColor="text1"/>
        </w:rPr>
        <w:t>STAL.</w:t>
      </w:r>
    </w:p>
    <w:p w:rsidR="0069498E" w:rsidRDefault="008F1E3D" w:rsidP="008F1E3D">
      <w:pPr>
        <w:pStyle w:val="NoSpacing"/>
        <w:ind w:left="1296"/>
        <w:rPr>
          <w:rFonts w:ascii="Verdana" w:hAnsi="Verdana"/>
          <w:color w:val="000000" w:themeColor="text1"/>
        </w:rPr>
      </w:pPr>
      <w:r>
        <w:rPr>
          <w:noProof/>
        </w:rPr>
        <w:drawing>
          <wp:inline distT="0" distB="0" distL="0" distR="0" wp14:anchorId="417BA30C" wp14:editId="17CBDE94">
            <wp:extent cx="2171429" cy="47619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3D" w:rsidRPr="009D5184" w:rsidRDefault="008F1E3D" w:rsidP="008F1E3D">
      <w:pPr>
        <w:pStyle w:val="NoSpacing"/>
        <w:ind w:left="1296"/>
        <w:rPr>
          <w:rFonts w:ascii="Verdana" w:hAnsi="Verdana"/>
          <w:color w:val="000000" w:themeColor="text1"/>
        </w:rPr>
      </w:pPr>
    </w:p>
    <w:p w:rsidR="00167598" w:rsidRPr="009D5184" w:rsidRDefault="00167598" w:rsidP="00167598">
      <w:pPr>
        <w:pStyle w:val="NoSpacing"/>
        <w:rPr>
          <w:rFonts w:ascii="Verdana" w:hAnsi="Verdana"/>
          <w:color w:val="000000" w:themeColor="text1"/>
        </w:rPr>
      </w:pPr>
    </w:p>
    <w:p w:rsidR="00520C4E" w:rsidRDefault="00520C4E">
      <w:pPr>
        <w:spacing w:before="0" w:after="160" w:line="259" w:lineRule="auto"/>
        <w:ind w:left="0"/>
        <w:rPr>
          <w:rFonts w:ascii="Verdana" w:eastAsiaTheme="minorHAnsi" w:hAnsi="Verdana"/>
          <w:i/>
          <w:color w:val="0000CC"/>
          <w:sz w:val="22"/>
          <w:szCs w:val="22"/>
          <w:lang w:eastAsia="en-US"/>
        </w:rPr>
      </w:pPr>
      <w:r>
        <w:rPr>
          <w:rFonts w:ascii="Verdana" w:hAnsi="Verdana"/>
          <w:i/>
          <w:color w:val="0000CC"/>
        </w:rPr>
        <w:br w:type="page"/>
      </w:r>
    </w:p>
    <w:p w:rsidR="00B47F94" w:rsidRPr="00833FC5" w:rsidRDefault="00657F11" w:rsidP="003A436C">
      <w:pPr>
        <w:pStyle w:val="NoSpacing"/>
        <w:numPr>
          <w:ilvl w:val="0"/>
          <w:numId w:val="15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CC"/>
        </w:rPr>
        <w:lastRenderedPageBreak/>
        <w:t>Discussion</w:t>
      </w:r>
      <w:r w:rsidR="00B47F94" w:rsidRPr="00833FC5">
        <w:rPr>
          <w:rFonts w:ascii="Verdana" w:hAnsi="Verdana"/>
          <w:color w:val="000000" w:themeColor="text1"/>
        </w:rPr>
        <w:t xml:space="preserve"> </w:t>
      </w:r>
    </w:p>
    <w:p w:rsidR="001B2D4D" w:rsidRPr="00504AAC" w:rsidRDefault="00167598" w:rsidP="009E2D0B">
      <w:pPr>
        <w:pStyle w:val="NoSpacing"/>
        <w:ind w:left="288"/>
        <w:rPr>
          <w:rFonts w:ascii="Verdana" w:hAnsi="Verdana"/>
        </w:rPr>
      </w:pPr>
      <w:r w:rsidRPr="009D5184">
        <w:rPr>
          <w:rFonts w:ascii="Verdana" w:hAnsi="Verdana"/>
          <w:color w:val="000000" w:themeColor="text1"/>
        </w:rPr>
        <w:t>Change the Registration Rules</w:t>
      </w:r>
      <w:r w:rsidR="00504AAC">
        <w:rPr>
          <w:rFonts w:ascii="Verdana" w:hAnsi="Verdana"/>
          <w:color w:val="000000" w:themeColor="text1"/>
        </w:rPr>
        <w:t xml:space="preserve"> to not force High School Students to </w:t>
      </w:r>
      <w:r w:rsidR="0006460B">
        <w:rPr>
          <w:rFonts w:ascii="Verdana" w:hAnsi="Verdana"/>
          <w:color w:val="000000" w:themeColor="text1"/>
        </w:rPr>
        <w:t xml:space="preserve">submit a new application </w:t>
      </w:r>
      <w:r w:rsidR="00504AAC">
        <w:rPr>
          <w:rFonts w:ascii="Verdana" w:hAnsi="Verdana"/>
          <w:color w:val="000000" w:themeColor="text1"/>
        </w:rPr>
        <w:t>if they have not missed any terms.</w:t>
      </w:r>
      <w:r w:rsidR="00504AAC">
        <w:rPr>
          <w:rFonts w:ascii="Verdana" w:hAnsi="Verdana"/>
        </w:rPr>
        <w:t xml:space="preserve"> </w:t>
      </w:r>
      <w:r w:rsidR="00504AAC" w:rsidRPr="00504AAC">
        <w:rPr>
          <w:rFonts w:ascii="Verdana" w:hAnsi="Verdana"/>
          <w:color w:val="000000" w:themeColor="text1"/>
        </w:rPr>
        <w:t>Students will still be l</w:t>
      </w:r>
      <w:r w:rsidR="001B2D4D" w:rsidRPr="00504AAC">
        <w:rPr>
          <w:rFonts w:ascii="Verdana" w:hAnsi="Verdana"/>
          <w:color w:val="000000" w:themeColor="text1"/>
        </w:rPr>
        <w:t>imit</w:t>
      </w:r>
      <w:r w:rsidR="00504AAC" w:rsidRPr="00504AAC">
        <w:rPr>
          <w:rFonts w:ascii="Verdana" w:hAnsi="Verdana"/>
          <w:color w:val="000000" w:themeColor="text1"/>
        </w:rPr>
        <w:t>ed</w:t>
      </w:r>
      <w:r w:rsidR="001B2D4D" w:rsidRPr="00504AAC">
        <w:rPr>
          <w:rFonts w:ascii="Verdana" w:hAnsi="Verdana"/>
          <w:color w:val="000000" w:themeColor="text1"/>
        </w:rPr>
        <w:t xml:space="preserve"> to only </w:t>
      </w:r>
      <w:r w:rsidR="00504AAC" w:rsidRPr="00504AAC">
        <w:rPr>
          <w:rFonts w:ascii="Verdana" w:hAnsi="Verdana"/>
          <w:color w:val="000000" w:themeColor="text1"/>
        </w:rPr>
        <w:t>th</w:t>
      </w:r>
      <w:r w:rsidR="00504AAC">
        <w:rPr>
          <w:rFonts w:ascii="Verdana" w:hAnsi="Verdana"/>
          <w:color w:val="000000" w:themeColor="text1"/>
        </w:rPr>
        <w:t>ose</w:t>
      </w:r>
      <w:r w:rsidR="00504AAC" w:rsidRPr="00504AAC">
        <w:rPr>
          <w:rFonts w:ascii="Verdana" w:hAnsi="Verdana"/>
          <w:color w:val="000000" w:themeColor="text1"/>
        </w:rPr>
        <w:t xml:space="preserve"> </w:t>
      </w:r>
      <w:r w:rsidR="001B2D4D" w:rsidRPr="00504AAC">
        <w:rPr>
          <w:rFonts w:ascii="Verdana" w:hAnsi="Verdana"/>
          <w:color w:val="000000" w:themeColor="text1"/>
        </w:rPr>
        <w:t>course</w:t>
      </w:r>
      <w:r w:rsidR="00504AAC" w:rsidRPr="00504AAC">
        <w:rPr>
          <w:rFonts w:ascii="Verdana" w:hAnsi="Verdana"/>
          <w:color w:val="000000" w:themeColor="text1"/>
        </w:rPr>
        <w:t xml:space="preserve">s </w:t>
      </w:r>
      <w:r w:rsidR="001B2D4D" w:rsidRPr="00504AAC">
        <w:rPr>
          <w:rFonts w:ascii="Verdana" w:hAnsi="Verdana"/>
          <w:color w:val="000000" w:themeColor="text1"/>
        </w:rPr>
        <w:t>approved for</w:t>
      </w:r>
      <w:r w:rsidR="00504AAC" w:rsidRPr="00504AAC">
        <w:rPr>
          <w:rFonts w:ascii="Verdana" w:hAnsi="Verdana"/>
          <w:color w:val="000000" w:themeColor="text1"/>
        </w:rPr>
        <w:t xml:space="preserve"> the student</w:t>
      </w:r>
      <w:r w:rsidR="00657F11">
        <w:rPr>
          <w:rFonts w:ascii="Verdana" w:hAnsi="Verdana"/>
          <w:color w:val="000000" w:themeColor="text1"/>
        </w:rPr>
        <w:t>.</w:t>
      </w: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 xml:space="preserve">By </w:t>
      </w:r>
      <w:r w:rsidR="00504AAC">
        <w:rPr>
          <w:rFonts w:ascii="Verdana" w:hAnsi="Verdana"/>
          <w:color w:val="000000" w:themeColor="text1"/>
        </w:rPr>
        <w:t>f</w:t>
      </w:r>
      <w:r w:rsidRPr="009D5184">
        <w:rPr>
          <w:rFonts w:ascii="Verdana" w:hAnsi="Verdana"/>
          <w:color w:val="000000" w:themeColor="text1"/>
        </w:rPr>
        <w:t xml:space="preserve">ollowing the current </w:t>
      </w:r>
      <w:r w:rsidR="00504AAC" w:rsidRPr="009D5184">
        <w:rPr>
          <w:rFonts w:ascii="Verdana" w:hAnsi="Verdana"/>
          <w:color w:val="000000" w:themeColor="text1"/>
        </w:rPr>
        <w:t>meth</w:t>
      </w:r>
      <w:r w:rsidR="00833FC5">
        <w:rPr>
          <w:rFonts w:ascii="Verdana" w:hAnsi="Verdana"/>
          <w:color w:val="000000" w:themeColor="text1"/>
        </w:rPr>
        <w:t>odo</w:t>
      </w:r>
      <w:r w:rsidR="00504AAC" w:rsidRPr="009D5184">
        <w:rPr>
          <w:rFonts w:ascii="Verdana" w:hAnsi="Verdana"/>
          <w:color w:val="000000" w:themeColor="text1"/>
        </w:rPr>
        <w:t>logy</w:t>
      </w:r>
      <w:r w:rsidRPr="009D5184">
        <w:rPr>
          <w:rFonts w:ascii="Verdana" w:hAnsi="Verdana"/>
          <w:color w:val="000000" w:themeColor="text1"/>
        </w:rPr>
        <w:t>, it should work.</w:t>
      </w: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>Tess will check to verify nothing else is involved.</w:t>
      </w: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 xml:space="preserve">Larry Aycock said he did not think the </w:t>
      </w:r>
      <w:r w:rsidR="009E2D0B">
        <w:rPr>
          <w:rFonts w:ascii="Verdana" w:hAnsi="Verdana"/>
          <w:color w:val="000000" w:themeColor="text1"/>
        </w:rPr>
        <w:t>‘</w:t>
      </w:r>
      <w:r w:rsidR="00657F11">
        <w:rPr>
          <w:rFonts w:ascii="Verdana" w:hAnsi="Verdana"/>
          <w:color w:val="000000" w:themeColor="text1"/>
        </w:rPr>
        <w:t xml:space="preserve">High School </w:t>
      </w:r>
      <w:r w:rsidRPr="009D5184">
        <w:rPr>
          <w:rFonts w:ascii="Verdana" w:hAnsi="Verdana"/>
          <w:color w:val="000000" w:themeColor="text1"/>
        </w:rPr>
        <w:t>Rule</w:t>
      </w:r>
      <w:r w:rsidR="009E2D0B">
        <w:rPr>
          <w:rFonts w:ascii="Verdana" w:hAnsi="Verdana"/>
          <w:color w:val="000000" w:themeColor="text1"/>
        </w:rPr>
        <w:t xml:space="preserve">’ </w:t>
      </w:r>
      <w:r w:rsidRPr="009D5184">
        <w:rPr>
          <w:rFonts w:ascii="Verdana" w:hAnsi="Verdana"/>
          <w:color w:val="000000" w:themeColor="text1"/>
        </w:rPr>
        <w:t>check</w:t>
      </w:r>
      <w:r w:rsidR="009E2D0B">
        <w:rPr>
          <w:rFonts w:ascii="Verdana" w:hAnsi="Verdana"/>
          <w:color w:val="000000" w:themeColor="text1"/>
        </w:rPr>
        <w:t>s</w:t>
      </w:r>
      <w:r w:rsidRPr="009D5184">
        <w:rPr>
          <w:rFonts w:ascii="Verdana" w:hAnsi="Verdana"/>
          <w:color w:val="000000" w:themeColor="text1"/>
        </w:rPr>
        <w:t xml:space="preserve"> </w:t>
      </w:r>
      <w:r w:rsidR="003A436C">
        <w:rPr>
          <w:rFonts w:ascii="Verdana" w:hAnsi="Verdana"/>
          <w:color w:val="000000" w:themeColor="text1"/>
        </w:rPr>
        <w:t>the A</w:t>
      </w:r>
      <w:r w:rsidRPr="009D5184">
        <w:rPr>
          <w:rFonts w:ascii="Verdana" w:hAnsi="Verdana"/>
          <w:color w:val="000000" w:themeColor="text1"/>
        </w:rPr>
        <w:t>pplication</w:t>
      </w:r>
      <w:r w:rsidR="003A436C">
        <w:rPr>
          <w:rFonts w:ascii="Verdana" w:hAnsi="Verdana"/>
          <w:color w:val="000000" w:themeColor="text1"/>
        </w:rPr>
        <w:t>’s</w:t>
      </w:r>
      <w:r w:rsidRPr="009D5184">
        <w:rPr>
          <w:rFonts w:ascii="Verdana" w:hAnsi="Verdana"/>
          <w:color w:val="000000" w:themeColor="text1"/>
        </w:rPr>
        <w:t xml:space="preserve"> stat</w:t>
      </w:r>
      <w:r w:rsidR="003A436C">
        <w:rPr>
          <w:rFonts w:ascii="Verdana" w:hAnsi="Verdana"/>
          <w:color w:val="000000" w:themeColor="text1"/>
        </w:rPr>
        <w:t>e.</w:t>
      </w: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</w:p>
    <w:p w:rsidR="001B2D4D" w:rsidRPr="009D5184" w:rsidRDefault="001B2D4D" w:rsidP="009E2D0B">
      <w:pPr>
        <w:pStyle w:val="NoSpacing"/>
        <w:ind w:left="288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 xml:space="preserve">When </w:t>
      </w:r>
      <w:r w:rsidR="009E2D0B">
        <w:rPr>
          <w:rFonts w:ascii="Verdana" w:hAnsi="Verdana"/>
          <w:color w:val="000000" w:themeColor="text1"/>
        </w:rPr>
        <w:t>a s</w:t>
      </w:r>
      <w:r w:rsidRPr="009D5184">
        <w:rPr>
          <w:rFonts w:ascii="Verdana" w:hAnsi="Verdana"/>
          <w:color w:val="000000" w:themeColor="text1"/>
        </w:rPr>
        <w:t xml:space="preserve">tudent misses a </w:t>
      </w:r>
      <w:r w:rsidR="009E2D0B">
        <w:rPr>
          <w:rFonts w:ascii="Verdana" w:hAnsi="Verdana"/>
          <w:color w:val="000000" w:themeColor="text1"/>
        </w:rPr>
        <w:t>p</w:t>
      </w:r>
      <w:r w:rsidRPr="009D5184">
        <w:rPr>
          <w:rFonts w:ascii="Verdana" w:hAnsi="Verdana"/>
          <w:color w:val="000000" w:themeColor="text1"/>
        </w:rPr>
        <w:t xml:space="preserve">rimary </w:t>
      </w:r>
      <w:r w:rsidR="009E2D0B">
        <w:rPr>
          <w:rFonts w:ascii="Verdana" w:hAnsi="Verdana"/>
          <w:color w:val="000000" w:themeColor="text1"/>
        </w:rPr>
        <w:t>t</w:t>
      </w:r>
      <w:r w:rsidRPr="009D5184">
        <w:rPr>
          <w:rFonts w:ascii="Verdana" w:hAnsi="Verdana"/>
          <w:color w:val="000000" w:themeColor="text1"/>
        </w:rPr>
        <w:t xml:space="preserve">erm, there is already a program that ends the </w:t>
      </w:r>
      <w:r w:rsidR="009E2D0B">
        <w:rPr>
          <w:rFonts w:ascii="Verdana" w:hAnsi="Verdana"/>
          <w:color w:val="000000" w:themeColor="text1"/>
        </w:rPr>
        <w:t>student’s a</w:t>
      </w:r>
      <w:r w:rsidRPr="009D5184">
        <w:rPr>
          <w:rFonts w:ascii="Verdana" w:hAnsi="Verdana"/>
          <w:color w:val="000000" w:themeColor="text1"/>
        </w:rPr>
        <w:t xml:space="preserve">cademic </w:t>
      </w:r>
      <w:r w:rsidR="009E2D0B">
        <w:rPr>
          <w:rFonts w:ascii="Verdana" w:hAnsi="Verdana"/>
          <w:color w:val="000000" w:themeColor="text1"/>
        </w:rPr>
        <w:t>p</w:t>
      </w:r>
      <w:r w:rsidRPr="009D5184">
        <w:rPr>
          <w:rFonts w:ascii="Verdana" w:hAnsi="Verdana"/>
          <w:color w:val="000000" w:themeColor="text1"/>
        </w:rPr>
        <w:t>rogram</w:t>
      </w:r>
      <w:r w:rsidR="009E2D0B">
        <w:rPr>
          <w:rFonts w:ascii="Verdana" w:hAnsi="Verdana"/>
          <w:color w:val="000000" w:themeColor="text1"/>
        </w:rPr>
        <w:t xml:space="preserve"> and forces the student to reapply.</w:t>
      </w:r>
    </w:p>
    <w:p w:rsidR="001B2D4D" w:rsidRPr="009D5184" w:rsidRDefault="001B2D4D" w:rsidP="00167598">
      <w:pPr>
        <w:pStyle w:val="NoSpacing"/>
        <w:ind w:left="720"/>
        <w:rPr>
          <w:rFonts w:ascii="Verdana" w:hAnsi="Verdana"/>
          <w:color w:val="000000" w:themeColor="text1"/>
        </w:rPr>
      </w:pPr>
    </w:p>
    <w:p w:rsidR="003A436C" w:rsidRPr="003A436C" w:rsidRDefault="00C61250" w:rsidP="003A436C">
      <w:pPr>
        <w:pStyle w:val="NoSpacing"/>
        <w:numPr>
          <w:ilvl w:val="0"/>
          <w:numId w:val="15"/>
        </w:numPr>
        <w:ind w:left="360"/>
        <w:rPr>
          <w:rFonts w:ascii="Verdana" w:hAnsi="Verdana"/>
        </w:rPr>
      </w:pPr>
      <w:r w:rsidRPr="009D5184">
        <w:rPr>
          <w:rFonts w:ascii="Verdana" w:hAnsi="Verdana"/>
          <w:i/>
          <w:color w:val="C00000"/>
        </w:rPr>
        <w:t>Action Item</w:t>
      </w:r>
      <w:r w:rsidRPr="009D5184">
        <w:rPr>
          <w:rFonts w:ascii="Verdana" w:hAnsi="Verdana"/>
          <w:color w:val="C00000"/>
        </w:rPr>
        <w:t xml:space="preserve"> </w:t>
      </w:r>
    </w:p>
    <w:p w:rsidR="0006460B" w:rsidRPr="0006460B" w:rsidRDefault="0006460B" w:rsidP="0006460B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  <w:r w:rsidRPr="009D5184">
        <w:rPr>
          <w:rFonts w:ascii="Verdana" w:hAnsi="Verdana"/>
          <w:color w:val="000000" w:themeColor="text1"/>
        </w:rPr>
        <w:t>Larry Aycock will submit a Help Desk Ticket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so </w:t>
      </w:r>
      <w:r>
        <w:rPr>
          <w:rFonts w:ascii="Verdana" w:hAnsi="Verdana"/>
          <w:color w:val="000000" w:themeColor="text1"/>
        </w:rPr>
        <w:t xml:space="preserve">high school students </w:t>
      </w:r>
      <w:r>
        <w:rPr>
          <w:rFonts w:ascii="Verdana" w:hAnsi="Verdana"/>
          <w:color w:val="000000" w:themeColor="text1"/>
        </w:rPr>
        <w:t xml:space="preserve">are not forced to </w:t>
      </w:r>
      <w:r w:rsidRPr="00B80440">
        <w:rPr>
          <w:rFonts w:ascii="Verdana" w:hAnsi="Verdana"/>
        </w:rPr>
        <w:t>submit new application</w:t>
      </w:r>
      <w:r>
        <w:rPr>
          <w:rFonts w:ascii="Verdana" w:hAnsi="Verdana"/>
        </w:rPr>
        <w:t>s</w:t>
      </w:r>
      <w:r w:rsidRPr="00B80440">
        <w:rPr>
          <w:rFonts w:ascii="Verdana" w:hAnsi="Verdana"/>
        </w:rPr>
        <w:t xml:space="preserve"> every </w:t>
      </w:r>
      <w:r>
        <w:rPr>
          <w:rFonts w:ascii="Verdana" w:hAnsi="Verdana"/>
        </w:rPr>
        <w:t>term</w:t>
      </w:r>
      <w:r w:rsidRPr="009D5184">
        <w:rPr>
          <w:rFonts w:ascii="Verdana" w:hAnsi="Verdana"/>
          <w:color w:val="000000" w:themeColor="text1"/>
        </w:rPr>
        <w:t>.</w:t>
      </w:r>
    </w:p>
    <w:p w:rsidR="0006460B" w:rsidRPr="009D5184" w:rsidRDefault="0006460B" w:rsidP="003A436C">
      <w:pPr>
        <w:pStyle w:val="NoSpacing"/>
        <w:spacing w:after="120"/>
        <w:ind w:left="360"/>
        <w:rPr>
          <w:rFonts w:ascii="Verdana" w:hAnsi="Verdana"/>
        </w:rPr>
      </w:pPr>
    </w:p>
    <w:p w:rsidR="000A6374" w:rsidRDefault="000A6374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0A6374" w:rsidRPr="00616BC4" w:rsidRDefault="00361049" w:rsidP="000A6374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2"/>
          <w:szCs w:val="22"/>
        </w:rPr>
      </w:pPr>
      <w:r w:rsidRPr="00616BC4">
        <w:rPr>
          <w:rFonts w:ascii="Verdana" w:hAnsi="Verdana"/>
          <w:b/>
          <w:i w:val="0"/>
          <w:color w:val="000000" w:themeColor="text1"/>
          <w:sz w:val="22"/>
          <w:szCs w:val="22"/>
        </w:rPr>
        <w:t>Zero Textbook Cost PDFs</w:t>
      </w:r>
    </w:p>
    <w:p w:rsidR="00C61250" w:rsidRPr="003A436C" w:rsidRDefault="00C61250" w:rsidP="003A436C">
      <w:pPr>
        <w:pStyle w:val="NoSpacing"/>
        <w:spacing w:before="240" w:after="240"/>
        <w:rPr>
          <w:rFonts w:ascii="Verdana" w:hAnsi="Verdana"/>
          <w:b/>
        </w:rPr>
      </w:pPr>
      <w:r w:rsidRPr="003A436C">
        <w:rPr>
          <w:rFonts w:ascii="Verdana" w:hAnsi="Verdana"/>
          <w:i/>
          <w:color w:val="0000CC"/>
        </w:rPr>
        <w:t>Sponsor:</w:t>
      </w:r>
      <w:r w:rsidRPr="003A436C">
        <w:rPr>
          <w:rFonts w:ascii="Verdana" w:hAnsi="Verdana"/>
          <w:color w:val="0000CC"/>
        </w:rPr>
        <w:t xml:space="preserve"> </w:t>
      </w:r>
      <w:r w:rsidRPr="003A436C">
        <w:rPr>
          <w:rFonts w:ascii="Verdana" w:hAnsi="Verdana"/>
        </w:rPr>
        <w:t>DyAnn Walter</w:t>
      </w:r>
    </w:p>
    <w:p w:rsidR="000A6374" w:rsidRPr="003A436C" w:rsidRDefault="00C61250" w:rsidP="00FD2FFD">
      <w:pPr>
        <w:pStyle w:val="NoSpacing"/>
        <w:numPr>
          <w:ilvl w:val="0"/>
          <w:numId w:val="13"/>
        </w:numPr>
        <w:spacing w:after="120"/>
        <w:ind w:left="360"/>
        <w:rPr>
          <w:rFonts w:ascii="Verdana" w:hAnsi="Verdana"/>
          <w:i/>
          <w:color w:val="000000" w:themeColor="text1"/>
        </w:rPr>
      </w:pPr>
      <w:r w:rsidRPr="003A436C">
        <w:rPr>
          <w:rFonts w:ascii="Verdana" w:hAnsi="Verdana" w:cs="Arial"/>
          <w:color w:val="000000" w:themeColor="text1"/>
        </w:rPr>
        <w:t xml:space="preserve">The Zero Textbook Cost </w:t>
      </w:r>
      <w:r w:rsidRPr="003A436C">
        <w:rPr>
          <w:rFonts w:ascii="Verdana" w:hAnsi="Verdana" w:cs="Arial"/>
          <w:b/>
          <w:bCs/>
          <w:color w:val="000000" w:themeColor="text1"/>
        </w:rPr>
        <w:t>Icon</w:t>
      </w:r>
      <w:r w:rsidRPr="003A436C">
        <w:rPr>
          <w:rFonts w:ascii="Verdana" w:hAnsi="Verdana" w:cs="Arial"/>
          <w:color w:val="000000" w:themeColor="text1"/>
        </w:rPr>
        <w:t xml:space="preserve"> ha</w:t>
      </w:r>
      <w:r w:rsidR="00CA3AE3">
        <w:rPr>
          <w:rFonts w:ascii="Verdana" w:hAnsi="Verdana" w:cs="Arial"/>
          <w:color w:val="000000" w:themeColor="text1"/>
        </w:rPr>
        <w:t>s</w:t>
      </w:r>
      <w:r w:rsidRPr="003A436C">
        <w:rPr>
          <w:rFonts w:ascii="Verdana" w:hAnsi="Verdana" w:cs="Arial"/>
          <w:color w:val="000000" w:themeColor="text1"/>
        </w:rPr>
        <w:t xml:space="preserve"> been added to </w:t>
      </w:r>
      <w:proofErr w:type="spellStart"/>
      <w:r w:rsidRPr="003A436C">
        <w:rPr>
          <w:rFonts w:ascii="Verdana" w:hAnsi="Verdana" w:cs="Arial"/>
          <w:color w:val="000000" w:themeColor="text1"/>
        </w:rPr>
        <w:t>WebAdvisor</w:t>
      </w:r>
      <w:proofErr w:type="spellEnd"/>
      <w:r w:rsidRPr="003A436C">
        <w:rPr>
          <w:rFonts w:ascii="Verdana" w:hAnsi="Verdana" w:cs="Arial"/>
          <w:color w:val="000000" w:themeColor="text1"/>
        </w:rPr>
        <w:t xml:space="preserve"> and </w:t>
      </w:r>
      <w:proofErr w:type="spellStart"/>
      <w:r w:rsidRPr="003A436C">
        <w:rPr>
          <w:rFonts w:ascii="Verdana" w:hAnsi="Verdana" w:cs="Arial"/>
          <w:color w:val="000000" w:themeColor="text1"/>
        </w:rPr>
        <w:t>eSchedule</w:t>
      </w:r>
      <w:proofErr w:type="spellEnd"/>
      <w:r w:rsidRPr="003A436C">
        <w:rPr>
          <w:rFonts w:ascii="Verdana" w:hAnsi="Verdana" w:cs="Arial"/>
          <w:color w:val="000000" w:themeColor="text1"/>
        </w:rPr>
        <w:t>, next to the Zero Textbook sections.</w:t>
      </w:r>
      <w:r w:rsidR="000A6374" w:rsidRPr="003A436C">
        <w:rPr>
          <w:rFonts w:ascii="Verdana" w:hAnsi="Verdana"/>
          <w:i/>
          <w:color w:val="000000" w:themeColor="text1"/>
        </w:rPr>
        <w:t xml:space="preserve"> </w:t>
      </w:r>
    </w:p>
    <w:p w:rsidR="00AA02FD" w:rsidRPr="003A436C" w:rsidRDefault="004D1D7E" w:rsidP="003A436C">
      <w:pPr>
        <w:pStyle w:val="NoSpacing"/>
        <w:ind w:left="432"/>
        <w:rPr>
          <w:rFonts w:ascii="Verdana" w:hAnsi="Verdana"/>
          <w:color w:val="000000" w:themeColor="text1"/>
        </w:rPr>
      </w:pPr>
      <w:r w:rsidRPr="003A436C">
        <w:rPr>
          <w:rFonts w:ascii="Verdana" w:hAnsi="Verdana" w:cs="Arial"/>
          <w:color w:val="000000" w:themeColor="text1"/>
        </w:rPr>
        <w:t xml:space="preserve">Currently, there </w:t>
      </w:r>
      <w:r w:rsidR="00AA02FD" w:rsidRPr="003A436C">
        <w:rPr>
          <w:rFonts w:ascii="Verdana" w:hAnsi="Verdana" w:cs="Arial"/>
          <w:color w:val="000000" w:themeColor="text1"/>
        </w:rPr>
        <w:t xml:space="preserve">are </w:t>
      </w:r>
      <w:r w:rsidRPr="003A436C">
        <w:rPr>
          <w:rFonts w:ascii="Verdana" w:hAnsi="Verdana" w:cs="Arial"/>
          <w:color w:val="000000" w:themeColor="text1"/>
        </w:rPr>
        <w:t>link</w:t>
      </w:r>
      <w:r w:rsidR="00AA02FD" w:rsidRPr="003A436C">
        <w:rPr>
          <w:rFonts w:ascii="Verdana" w:hAnsi="Verdana" w:cs="Arial"/>
          <w:color w:val="000000" w:themeColor="text1"/>
        </w:rPr>
        <w:t>s</w:t>
      </w:r>
      <w:r w:rsidRPr="003A436C">
        <w:rPr>
          <w:rFonts w:ascii="Verdana" w:hAnsi="Verdana" w:cs="Arial"/>
          <w:color w:val="000000" w:themeColor="text1"/>
        </w:rPr>
        <w:t xml:space="preserve"> on the </w:t>
      </w:r>
      <w:r w:rsidR="00CA3AE3">
        <w:rPr>
          <w:rFonts w:ascii="Verdana" w:hAnsi="Verdana" w:cs="Arial"/>
          <w:color w:val="000000" w:themeColor="text1"/>
        </w:rPr>
        <w:t>‘</w:t>
      </w:r>
      <w:r w:rsidRPr="003A436C">
        <w:rPr>
          <w:rFonts w:ascii="Verdana" w:hAnsi="Verdana" w:cs="Arial"/>
          <w:color w:val="000000" w:themeColor="text1"/>
        </w:rPr>
        <w:t>Student</w:t>
      </w:r>
      <w:r w:rsidR="00CA3AE3">
        <w:rPr>
          <w:rFonts w:ascii="Verdana" w:hAnsi="Verdana" w:cs="Arial"/>
          <w:color w:val="000000" w:themeColor="text1"/>
        </w:rPr>
        <w:t>s</w:t>
      </w:r>
      <w:r w:rsidRPr="003A436C">
        <w:rPr>
          <w:rFonts w:ascii="Verdana" w:hAnsi="Verdana" w:cs="Arial"/>
          <w:color w:val="000000" w:themeColor="text1"/>
        </w:rPr>
        <w:t xml:space="preserve"> Menu</w:t>
      </w:r>
      <w:r w:rsidR="00CA3AE3">
        <w:rPr>
          <w:rFonts w:ascii="Verdana" w:hAnsi="Verdana" w:cs="Arial"/>
          <w:color w:val="000000" w:themeColor="text1"/>
        </w:rPr>
        <w:t>’</w:t>
      </w:r>
      <w:r w:rsidRPr="003A436C">
        <w:rPr>
          <w:rFonts w:ascii="Verdana" w:hAnsi="Verdana" w:cs="Arial"/>
          <w:color w:val="000000" w:themeColor="text1"/>
        </w:rPr>
        <w:t xml:space="preserve"> in </w:t>
      </w:r>
      <w:proofErr w:type="spellStart"/>
      <w:r w:rsidRPr="003A436C">
        <w:rPr>
          <w:rFonts w:ascii="Verdana" w:hAnsi="Verdana" w:cs="Arial"/>
          <w:color w:val="000000" w:themeColor="text1"/>
        </w:rPr>
        <w:t>WebAdvisor</w:t>
      </w:r>
      <w:proofErr w:type="spellEnd"/>
      <w:r w:rsidRPr="003A436C">
        <w:rPr>
          <w:rFonts w:ascii="Verdana" w:hAnsi="Verdana" w:cs="Arial"/>
          <w:color w:val="000000" w:themeColor="text1"/>
        </w:rPr>
        <w:t xml:space="preserve"> of a PDF that identifies 2018 Spring Sections to add the ZERO Cost in the Course Types field</w:t>
      </w:r>
      <w:r w:rsidR="00AA02FD" w:rsidRPr="003A436C">
        <w:rPr>
          <w:rFonts w:ascii="Verdana" w:hAnsi="Verdana" w:cs="Arial"/>
          <w:color w:val="000000" w:themeColor="text1"/>
        </w:rPr>
        <w:t>.</w:t>
      </w:r>
    </w:p>
    <w:p w:rsidR="00AA02FD" w:rsidRPr="003A436C" w:rsidRDefault="00AA02FD" w:rsidP="003A436C">
      <w:pPr>
        <w:pStyle w:val="NoSpacing"/>
        <w:ind w:left="432"/>
        <w:rPr>
          <w:rFonts w:ascii="Verdana" w:hAnsi="Verdana"/>
          <w:color w:val="000000" w:themeColor="text1"/>
        </w:rPr>
      </w:pPr>
    </w:p>
    <w:p w:rsidR="00C7401F" w:rsidRPr="003A436C" w:rsidRDefault="003A436C" w:rsidP="003A436C">
      <w:pPr>
        <w:pStyle w:val="NoSpacing"/>
        <w:ind w:left="432"/>
        <w:rPr>
          <w:rFonts w:ascii="Verdana" w:hAnsi="Verdana"/>
          <w:color w:val="000000" w:themeColor="text1"/>
        </w:rPr>
      </w:pPr>
      <w:r w:rsidRPr="003A436C">
        <w:rPr>
          <w:rFonts w:ascii="Verdana" w:hAnsi="Verdana"/>
          <w:color w:val="000000" w:themeColor="text1"/>
        </w:rPr>
        <w:t>DyAnn Walter wanted to know if th</w:t>
      </w:r>
      <w:r w:rsidR="006D7C1A" w:rsidRPr="003A436C">
        <w:rPr>
          <w:rFonts w:ascii="Verdana" w:hAnsi="Verdana"/>
          <w:color w:val="000000" w:themeColor="text1"/>
        </w:rPr>
        <w:t xml:space="preserve">ese </w:t>
      </w:r>
      <w:r w:rsidR="00E96ECB">
        <w:rPr>
          <w:rFonts w:ascii="Verdana" w:hAnsi="Verdana"/>
          <w:color w:val="000000" w:themeColor="text1"/>
        </w:rPr>
        <w:t>items</w:t>
      </w:r>
      <w:r w:rsidRPr="003A436C">
        <w:rPr>
          <w:rFonts w:ascii="Verdana" w:hAnsi="Verdana"/>
          <w:color w:val="000000" w:themeColor="text1"/>
        </w:rPr>
        <w:t xml:space="preserve"> should</w:t>
      </w:r>
      <w:r w:rsidR="006D7C1A" w:rsidRPr="003A436C">
        <w:rPr>
          <w:rFonts w:ascii="Verdana" w:hAnsi="Verdana"/>
          <w:color w:val="000000" w:themeColor="text1"/>
        </w:rPr>
        <w:t xml:space="preserve"> remain in </w:t>
      </w:r>
      <w:proofErr w:type="spellStart"/>
      <w:r w:rsidR="006D7C1A" w:rsidRPr="003A436C">
        <w:rPr>
          <w:rFonts w:ascii="Verdana" w:hAnsi="Verdana"/>
          <w:color w:val="000000" w:themeColor="text1"/>
        </w:rPr>
        <w:t>WebAdvisor</w:t>
      </w:r>
      <w:proofErr w:type="spellEnd"/>
      <w:r w:rsidR="00E96ECB">
        <w:rPr>
          <w:rFonts w:ascii="Verdana" w:hAnsi="Verdana"/>
          <w:color w:val="000000" w:themeColor="text1"/>
        </w:rPr>
        <w:t>.</w:t>
      </w:r>
    </w:p>
    <w:p w:rsidR="003A436C" w:rsidRDefault="00E96ECB" w:rsidP="00E96ECB">
      <w:pPr>
        <w:pStyle w:val="ListParagraph"/>
        <w:ind w:left="432"/>
        <w:rPr>
          <w:rFonts w:ascii="Verdana" w:hAnsi="Verdana"/>
          <w:color w:val="000000" w:themeColor="text1"/>
        </w:rPr>
      </w:pPr>
      <w:r>
        <w:rPr>
          <w:rFonts w:ascii="Arial" w:hAnsi="Arial" w:cs="Arial"/>
          <w:noProof/>
          <w:color w:val="2F5496"/>
        </w:rPr>
        <w:drawing>
          <wp:inline distT="0" distB="0" distL="0" distR="0" wp14:anchorId="43EC171D" wp14:editId="533F9F95">
            <wp:extent cx="3806869" cy="2088108"/>
            <wp:effectExtent l="0" t="0" r="3175" b="7620"/>
            <wp:docPr id="1" name="Picture 1" descr="cid:image001.jpg@01D38F84.7EC10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8" descr="cid:image001.jpg@01D38F84.7EC103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18" cy="21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CB" w:rsidRDefault="00E96ECB" w:rsidP="003A436C">
      <w:pPr>
        <w:pStyle w:val="ListParagraph"/>
        <w:rPr>
          <w:rFonts w:ascii="Verdana" w:hAnsi="Verdana"/>
          <w:color w:val="000000" w:themeColor="text1"/>
        </w:rPr>
      </w:pPr>
    </w:p>
    <w:p w:rsidR="00FD79E8" w:rsidRDefault="003A436C" w:rsidP="00FD79E8">
      <w:pPr>
        <w:pStyle w:val="NoSpacing"/>
        <w:numPr>
          <w:ilvl w:val="0"/>
          <w:numId w:val="15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CC"/>
        </w:rPr>
        <w:t>Discussion</w:t>
      </w:r>
      <w:r w:rsidRPr="00833FC5">
        <w:rPr>
          <w:rFonts w:ascii="Verdana" w:hAnsi="Verdana"/>
          <w:color w:val="000000" w:themeColor="text1"/>
        </w:rPr>
        <w:t xml:space="preserve"> </w:t>
      </w:r>
    </w:p>
    <w:p w:rsidR="00FD79E8" w:rsidRDefault="00616BC4" w:rsidP="00FD79E8">
      <w:pPr>
        <w:pStyle w:val="NoSpacing"/>
        <w:ind w:left="360"/>
        <w:rPr>
          <w:rFonts w:ascii="Verdana" w:hAnsi="Verdana"/>
        </w:rPr>
      </w:pPr>
      <w:r w:rsidRPr="00FD79E8">
        <w:rPr>
          <w:rFonts w:ascii="Verdana" w:hAnsi="Verdana"/>
        </w:rPr>
        <w:t xml:space="preserve">Create an Informer Report. </w:t>
      </w:r>
    </w:p>
    <w:p w:rsidR="00FD79E8" w:rsidRDefault="00FD79E8" w:rsidP="00FD79E8">
      <w:pPr>
        <w:pStyle w:val="NoSpacing"/>
        <w:ind w:left="360"/>
        <w:rPr>
          <w:rFonts w:ascii="Verdana" w:hAnsi="Verdana"/>
        </w:rPr>
      </w:pPr>
      <w:r w:rsidRPr="00616BC4">
        <w:rPr>
          <w:rFonts w:ascii="Verdana" w:hAnsi="Verdana"/>
        </w:rPr>
        <w:t xml:space="preserve">Use the Open Class Report to create </w:t>
      </w:r>
      <w:r>
        <w:rPr>
          <w:rFonts w:ascii="Verdana" w:hAnsi="Verdana"/>
        </w:rPr>
        <w:t>the</w:t>
      </w:r>
      <w:r w:rsidRPr="00616BC4">
        <w:rPr>
          <w:rFonts w:ascii="Verdana" w:hAnsi="Verdana"/>
        </w:rPr>
        <w:t xml:space="preserve"> zero Cost textbook classes</w:t>
      </w:r>
      <w:r>
        <w:rPr>
          <w:rFonts w:ascii="Verdana" w:hAnsi="Verdana"/>
        </w:rPr>
        <w:t>.</w:t>
      </w:r>
    </w:p>
    <w:p w:rsidR="00E96ECB" w:rsidRDefault="00FD79E8" w:rsidP="00FD79E8">
      <w:pPr>
        <w:pStyle w:val="NoSpacing"/>
        <w:ind w:left="360"/>
        <w:rPr>
          <w:rFonts w:ascii="Verdana" w:hAnsi="Verdana"/>
        </w:rPr>
      </w:pPr>
      <w:r w:rsidRPr="00FD79E8">
        <w:rPr>
          <w:rFonts w:ascii="Verdana" w:hAnsi="Verdana"/>
        </w:rPr>
        <w:t xml:space="preserve">Automate the PDF from </w:t>
      </w:r>
      <w:r>
        <w:rPr>
          <w:rFonts w:ascii="Verdana" w:hAnsi="Verdana"/>
        </w:rPr>
        <w:t xml:space="preserve">the report </w:t>
      </w:r>
      <w:r w:rsidRPr="00FD79E8">
        <w:rPr>
          <w:rFonts w:ascii="Verdana" w:hAnsi="Verdana"/>
        </w:rPr>
        <w:t xml:space="preserve">generated </w:t>
      </w:r>
      <w:r>
        <w:rPr>
          <w:rFonts w:ascii="Verdana" w:hAnsi="Verdana"/>
        </w:rPr>
        <w:t xml:space="preserve">in </w:t>
      </w:r>
      <w:r w:rsidRPr="00FD79E8">
        <w:rPr>
          <w:rFonts w:ascii="Verdana" w:hAnsi="Verdana"/>
        </w:rPr>
        <w:t xml:space="preserve">Informer. </w:t>
      </w:r>
    </w:p>
    <w:p w:rsidR="00FD79E8" w:rsidRPr="00616BC4" w:rsidRDefault="00FD79E8" w:rsidP="00616BC4">
      <w:pPr>
        <w:pStyle w:val="NoSpacing"/>
        <w:ind w:left="720"/>
        <w:rPr>
          <w:rFonts w:ascii="Verdana" w:hAnsi="Verdana"/>
        </w:rPr>
      </w:pPr>
    </w:p>
    <w:p w:rsidR="00C61250" w:rsidRPr="00616BC4" w:rsidRDefault="00C61250" w:rsidP="00E96ECB">
      <w:pPr>
        <w:pStyle w:val="NoSpacing"/>
        <w:numPr>
          <w:ilvl w:val="0"/>
          <w:numId w:val="15"/>
        </w:numPr>
        <w:ind w:left="360"/>
        <w:rPr>
          <w:rFonts w:ascii="Verdana" w:hAnsi="Verdana"/>
        </w:rPr>
      </w:pPr>
      <w:r w:rsidRPr="00E96ECB">
        <w:rPr>
          <w:rFonts w:ascii="Verdana" w:hAnsi="Verdana"/>
          <w:color w:val="0000CC"/>
        </w:rPr>
        <w:t>Resolution</w:t>
      </w:r>
      <w:r w:rsidRPr="00616BC4">
        <w:rPr>
          <w:rFonts w:ascii="Verdana" w:hAnsi="Verdana"/>
        </w:rPr>
        <w:t xml:space="preserve"> </w:t>
      </w:r>
    </w:p>
    <w:p w:rsidR="00C61250" w:rsidRDefault="00C61250" w:rsidP="00E96ECB">
      <w:pPr>
        <w:pStyle w:val="NoSpacing"/>
        <w:ind w:left="360"/>
        <w:rPr>
          <w:rFonts w:ascii="Verdana" w:hAnsi="Verdana"/>
        </w:rPr>
      </w:pPr>
      <w:r w:rsidRPr="00616BC4">
        <w:rPr>
          <w:rFonts w:ascii="Verdana" w:hAnsi="Verdana"/>
        </w:rPr>
        <w:t xml:space="preserve">Leave the links </w:t>
      </w:r>
      <w:r w:rsidR="00CA3AE3">
        <w:rPr>
          <w:rFonts w:ascii="Verdana" w:hAnsi="Verdana"/>
        </w:rPr>
        <w:t xml:space="preserve">in </w:t>
      </w:r>
      <w:proofErr w:type="spellStart"/>
      <w:r w:rsidR="00CA3AE3">
        <w:rPr>
          <w:rFonts w:ascii="Verdana" w:hAnsi="Verdana"/>
        </w:rPr>
        <w:t>WebAdvisor</w:t>
      </w:r>
      <w:proofErr w:type="spellEnd"/>
      <w:r w:rsidR="00CA3AE3">
        <w:rPr>
          <w:rFonts w:ascii="Verdana" w:hAnsi="Verdana"/>
        </w:rPr>
        <w:t>.</w:t>
      </w:r>
    </w:p>
    <w:p w:rsidR="006D7C1A" w:rsidRDefault="006D7C1A" w:rsidP="006D7C1A">
      <w:pPr>
        <w:pStyle w:val="NoSpacing"/>
        <w:ind w:left="432"/>
      </w:pPr>
    </w:p>
    <w:p w:rsidR="00616BC4" w:rsidRPr="00616BC4" w:rsidRDefault="00616BC4" w:rsidP="005A576F">
      <w:pPr>
        <w:pStyle w:val="NoSpacing"/>
        <w:numPr>
          <w:ilvl w:val="0"/>
          <w:numId w:val="15"/>
        </w:numPr>
        <w:ind w:left="360"/>
        <w:rPr>
          <w:rFonts w:ascii="Verdana" w:hAnsi="Verdana"/>
        </w:rPr>
      </w:pPr>
      <w:r w:rsidRPr="00616BC4">
        <w:rPr>
          <w:rFonts w:ascii="Verdana" w:hAnsi="Verdana"/>
          <w:color w:val="C00000"/>
        </w:rPr>
        <w:t>Action Item</w:t>
      </w:r>
    </w:p>
    <w:p w:rsidR="00616BC4" w:rsidRDefault="00616BC4" w:rsidP="005A576F">
      <w:pPr>
        <w:pStyle w:val="NoSpacing"/>
        <w:ind w:left="360"/>
        <w:rPr>
          <w:rFonts w:ascii="Verdana" w:hAnsi="Verdana"/>
        </w:rPr>
      </w:pPr>
      <w:r w:rsidRPr="00616BC4">
        <w:rPr>
          <w:rFonts w:ascii="Verdana" w:hAnsi="Verdana"/>
        </w:rPr>
        <w:t xml:space="preserve">Keith Wurtz and Corrina Baber will create a Help Desk Ticket </w:t>
      </w:r>
      <w:r>
        <w:rPr>
          <w:rFonts w:ascii="Verdana" w:hAnsi="Verdana"/>
        </w:rPr>
        <w:t xml:space="preserve">to </w:t>
      </w:r>
      <w:r w:rsidRPr="00616BC4">
        <w:rPr>
          <w:rFonts w:ascii="Verdana" w:hAnsi="Verdana"/>
        </w:rPr>
        <w:t>creat</w:t>
      </w:r>
      <w:r>
        <w:rPr>
          <w:rFonts w:ascii="Verdana" w:hAnsi="Verdana"/>
        </w:rPr>
        <w:t>e an</w:t>
      </w:r>
      <w:r w:rsidRPr="00616BC4">
        <w:rPr>
          <w:rFonts w:ascii="Verdana" w:hAnsi="Verdana"/>
        </w:rPr>
        <w:t xml:space="preserve"> Informer Report</w:t>
      </w:r>
      <w:r w:rsidR="00FD79E8">
        <w:rPr>
          <w:rFonts w:ascii="Verdana" w:hAnsi="Verdana"/>
        </w:rPr>
        <w:t xml:space="preserve"> and automate the creation of the PDF</w:t>
      </w:r>
      <w:r>
        <w:rPr>
          <w:rFonts w:ascii="Verdana" w:hAnsi="Verdana"/>
        </w:rPr>
        <w:t>.</w:t>
      </w:r>
    </w:p>
    <w:p w:rsidR="00FD79E8" w:rsidRPr="00FD79E8" w:rsidRDefault="00FD79E8" w:rsidP="00FD79E8">
      <w:pPr>
        <w:pStyle w:val="NoSpacing"/>
        <w:ind w:left="720"/>
        <w:rPr>
          <w:rFonts w:ascii="Verdana" w:hAnsi="Verdana"/>
        </w:rPr>
      </w:pPr>
    </w:p>
    <w:p w:rsidR="000A6374" w:rsidRDefault="000A6374" w:rsidP="006D7C1A">
      <w:pPr>
        <w:pStyle w:val="NoSpacing"/>
        <w:ind w:left="432"/>
      </w:pPr>
    </w:p>
    <w:p w:rsidR="000A6374" w:rsidRDefault="000A6374" w:rsidP="006D7C1A">
      <w:pPr>
        <w:pStyle w:val="NoSpacing"/>
        <w:ind w:left="432"/>
      </w:pPr>
    </w:p>
    <w:p w:rsidR="000A6374" w:rsidRPr="00361049" w:rsidRDefault="00361049" w:rsidP="004D051D">
      <w:pPr>
        <w:pStyle w:val="IntenseQuote"/>
        <w:pBdr>
          <w:bottom w:val="single" w:sz="4" w:space="17" w:color="5B9BD5" w:themeColor="accent1"/>
        </w:pBdr>
        <w:spacing w:after="120"/>
        <w:ind w:left="144" w:right="144"/>
        <w:rPr>
          <w:rFonts w:ascii="Verdana" w:hAnsi="Verdana"/>
          <w:b/>
          <w:i w:val="0"/>
          <w:color w:val="000000" w:themeColor="text1"/>
          <w:sz w:val="22"/>
          <w:szCs w:val="22"/>
        </w:rPr>
      </w:pPr>
      <w:r w:rsidRPr="00361049">
        <w:rPr>
          <w:rFonts w:ascii="Verdana" w:hAnsi="Verdana"/>
          <w:b/>
          <w:i w:val="0"/>
          <w:color w:val="000000" w:themeColor="text1"/>
          <w:sz w:val="22"/>
          <w:szCs w:val="22"/>
        </w:rPr>
        <w:t>EPI Steering Committee</w:t>
      </w:r>
    </w:p>
    <w:p w:rsidR="004D051D" w:rsidRPr="00CB14BD" w:rsidRDefault="004D051D" w:rsidP="00CB14BD">
      <w:pPr>
        <w:pStyle w:val="NoSpacing"/>
        <w:spacing w:before="240" w:after="240"/>
        <w:rPr>
          <w:rFonts w:ascii="Verdana" w:hAnsi="Verdana"/>
          <w:b/>
        </w:rPr>
      </w:pPr>
      <w:r w:rsidRPr="00CB14BD">
        <w:rPr>
          <w:rFonts w:ascii="Verdana" w:hAnsi="Verdana"/>
          <w:i/>
          <w:color w:val="0000CC"/>
        </w:rPr>
        <w:t>Sponsors:</w:t>
      </w:r>
      <w:r w:rsidRPr="00CB14BD">
        <w:rPr>
          <w:rFonts w:ascii="Verdana" w:hAnsi="Verdana"/>
          <w:color w:val="0000CC"/>
        </w:rPr>
        <w:t xml:space="preserve"> </w:t>
      </w:r>
      <w:r w:rsidRPr="00CB14BD">
        <w:rPr>
          <w:rFonts w:ascii="Verdana" w:hAnsi="Verdana"/>
        </w:rPr>
        <w:t>Robert McAtee</w:t>
      </w:r>
      <w:r w:rsidRPr="00CB14BD">
        <w:rPr>
          <w:rFonts w:ascii="Verdana" w:hAnsi="Verdana"/>
          <w:b/>
        </w:rPr>
        <w:t xml:space="preserve">, </w:t>
      </w:r>
      <w:r w:rsidRPr="00CB14BD">
        <w:rPr>
          <w:rFonts w:ascii="Verdana" w:hAnsi="Verdana"/>
        </w:rPr>
        <w:t>Yancie Carter, Kristina Heilgeist, Michael Aquino</w:t>
      </w:r>
    </w:p>
    <w:p w:rsidR="008526C9" w:rsidRPr="008526C9" w:rsidRDefault="008526C9" w:rsidP="00CE316F">
      <w:pPr>
        <w:pStyle w:val="NoSpacing"/>
        <w:numPr>
          <w:ilvl w:val="0"/>
          <w:numId w:val="15"/>
        </w:numPr>
        <w:spacing w:after="60"/>
        <w:ind w:left="360"/>
        <w:rPr>
          <w:rFonts w:ascii="Verdana" w:hAnsi="Verdana" w:cs="Arial"/>
        </w:rPr>
      </w:pPr>
      <w:r w:rsidRPr="00CE316F">
        <w:rPr>
          <w:rFonts w:ascii="Verdana" w:hAnsi="Verdana" w:cs="Arial"/>
          <w:color w:val="0000CC"/>
        </w:rPr>
        <w:t>Discussion</w:t>
      </w:r>
      <w:r w:rsidR="00CE316F">
        <w:rPr>
          <w:rFonts w:ascii="Verdana" w:hAnsi="Verdana" w:cs="Arial"/>
          <w:color w:val="0000CC"/>
        </w:rPr>
        <w:t>:</w:t>
      </w:r>
    </w:p>
    <w:p w:rsidR="00E37FE8" w:rsidRPr="00E37FE8" w:rsidRDefault="004D051D" w:rsidP="008526C9">
      <w:pPr>
        <w:pStyle w:val="NoSpacing"/>
        <w:spacing w:after="120"/>
        <w:ind w:left="360"/>
        <w:rPr>
          <w:rFonts w:ascii="Verdana" w:hAnsi="Verdana" w:cs="Arial"/>
        </w:rPr>
      </w:pPr>
      <w:r w:rsidRPr="00E37FE8">
        <w:rPr>
          <w:rFonts w:ascii="Verdana" w:hAnsi="Verdana" w:cs="Arial"/>
          <w:color w:val="0000CC"/>
        </w:rPr>
        <w:t>2018SM Registration Checklist</w:t>
      </w:r>
    </w:p>
    <w:p w:rsidR="004D051D" w:rsidRDefault="004D051D" w:rsidP="008526C9">
      <w:pPr>
        <w:pStyle w:val="NoSpacing"/>
        <w:spacing w:after="240"/>
        <w:ind w:left="720"/>
        <w:rPr>
          <w:rFonts w:ascii="Verdana" w:hAnsi="Verdana" w:cs="Arial"/>
        </w:rPr>
      </w:pPr>
      <w:r w:rsidRPr="004D051D">
        <w:rPr>
          <w:rFonts w:ascii="Verdana" w:hAnsi="Verdana" w:cs="Arial"/>
        </w:rPr>
        <w:t>DyAnn Walter would like to know when the selection criteria for the Starfish data extract files should be updated.</w:t>
      </w:r>
    </w:p>
    <w:p w:rsidR="00E37FE8" w:rsidRDefault="00E37FE8" w:rsidP="008526C9">
      <w:pPr>
        <w:pStyle w:val="NoSpacing"/>
        <w:spacing w:after="60"/>
        <w:ind w:left="720"/>
        <w:rPr>
          <w:rFonts w:ascii="Verdana" w:hAnsi="Verdana"/>
        </w:rPr>
      </w:pPr>
      <w:r>
        <w:rPr>
          <w:rFonts w:ascii="Verdana" w:hAnsi="Verdana"/>
        </w:rPr>
        <w:t>April – Abbreviated Plan is due</w:t>
      </w:r>
    </w:p>
    <w:p w:rsidR="00E37FE8" w:rsidRDefault="00E37FE8" w:rsidP="008526C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April 16, 2018 - Summer/Fall Priority Registration</w:t>
      </w:r>
    </w:p>
    <w:p w:rsidR="00E37FE8" w:rsidRPr="00E37FE8" w:rsidRDefault="00E37FE8" w:rsidP="008526C9">
      <w:pPr>
        <w:pStyle w:val="NoSpacing"/>
        <w:spacing w:after="60"/>
        <w:ind w:left="720"/>
        <w:rPr>
          <w:rFonts w:ascii="Verdana" w:hAnsi="Verdana"/>
        </w:rPr>
      </w:pPr>
    </w:p>
    <w:p w:rsidR="004D051D" w:rsidRPr="008526C9" w:rsidRDefault="00B81E40" w:rsidP="00071059">
      <w:pPr>
        <w:pStyle w:val="NoSpacing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CC"/>
        </w:rPr>
        <w:t xml:space="preserve">Starfish Data Extract </w:t>
      </w:r>
      <w:r w:rsidR="004D051D" w:rsidRPr="007A2CBA">
        <w:rPr>
          <w:rFonts w:ascii="Verdana" w:hAnsi="Verdana"/>
          <w:color w:val="0000CC"/>
        </w:rPr>
        <w:t>File</w:t>
      </w:r>
      <w:r>
        <w:rPr>
          <w:rFonts w:ascii="Verdana" w:hAnsi="Verdana"/>
          <w:color w:val="0000CC"/>
        </w:rPr>
        <w:t xml:space="preserve"> (Early Alert/Degree Planner)</w:t>
      </w:r>
    </w:p>
    <w:p w:rsidR="004D051D" w:rsidRDefault="004D051D" w:rsidP="008526C9">
      <w:pPr>
        <w:pStyle w:val="NoSpacing"/>
        <w:spacing w:after="60"/>
        <w:ind w:left="720"/>
        <w:rPr>
          <w:rFonts w:ascii="Verdana" w:hAnsi="Verdana"/>
        </w:rPr>
      </w:pPr>
      <w:r>
        <w:rPr>
          <w:rFonts w:ascii="Verdana" w:hAnsi="Verdana"/>
        </w:rPr>
        <w:t>Extract starts @ 12 midnight</w:t>
      </w:r>
      <w:r w:rsidR="00E37FE8">
        <w:rPr>
          <w:rFonts w:ascii="Verdana" w:hAnsi="Verdana"/>
        </w:rPr>
        <w:t>.</w:t>
      </w:r>
    </w:p>
    <w:p w:rsidR="004D051D" w:rsidRDefault="004D051D" w:rsidP="008526C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File pulled against Registered Students</w:t>
      </w:r>
      <w:r w:rsidR="00E37FE8">
        <w:rPr>
          <w:rFonts w:ascii="Verdana" w:hAnsi="Verdana"/>
        </w:rPr>
        <w:t>.</w:t>
      </w:r>
    </w:p>
    <w:p w:rsidR="007A2CBA" w:rsidRDefault="007A2CBA" w:rsidP="008526C9">
      <w:pPr>
        <w:pStyle w:val="NoSpacing"/>
        <w:spacing w:after="60"/>
        <w:ind w:left="720"/>
        <w:rPr>
          <w:rFonts w:ascii="Verdana" w:hAnsi="Verdana"/>
        </w:rPr>
      </w:pPr>
    </w:p>
    <w:p w:rsidR="004D051D" w:rsidRDefault="004D051D" w:rsidP="00071059">
      <w:pPr>
        <w:pStyle w:val="NoSpacing"/>
        <w:ind w:left="360"/>
        <w:rPr>
          <w:rFonts w:ascii="Verdana" w:hAnsi="Verdana"/>
        </w:rPr>
      </w:pPr>
      <w:r w:rsidRPr="007A2CBA">
        <w:rPr>
          <w:rFonts w:ascii="Verdana" w:hAnsi="Verdana"/>
          <w:color w:val="0000CC"/>
        </w:rPr>
        <w:t>Abbreviated Ed Plan</w:t>
      </w:r>
      <w:r>
        <w:rPr>
          <w:rFonts w:ascii="Verdana" w:hAnsi="Verdana"/>
        </w:rPr>
        <w:t xml:space="preserve"> </w:t>
      </w:r>
    </w:p>
    <w:p w:rsidR="004D051D" w:rsidRDefault="004D051D" w:rsidP="008526C9">
      <w:pPr>
        <w:pStyle w:val="NoSpacing"/>
        <w:spacing w:after="60"/>
        <w:ind w:left="720"/>
        <w:rPr>
          <w:rFonts w:ascii="Verdana" w:hAnsi="Verdana"/>
        </w:rPr>
      </w:pPr>
      <w:r w:rsidRPr="00E37FE8">
        <w:rPr>
          <w:rFonts w:ascii="Verdana" w:hAnsi="Verdana"/>
          <w:color w:val="C00000"/>
        </w:rPr>
        <w:t xml:space="preserve">** </w:t>
      </w:r>
      <w:r w:rsidR="00E24D44" w:rsidRPr="00E24D44">
        <w:rPr>
          <w:rFonts w:ascii="Verdana" w:hAnsi="Verdana"/>
          <w:color w:val="000000" w:themeColor="text1"/>
        </w:rPr>
        <w:t>N</w:t>
      </w:r>
      <w:r w:rsidR="00E37FE8" w:rsidRPr="00E24D44">
        <w:rPr>
          <w:rFonts w:ascii="Verdana" w:hAnsi="Verdana"/>
          <w:color w:val="000000" w:themeColor="text1"/>
        </w:rPr>
        <w:t>ee</w:t>
      </w:r>
      <w:r w:rsidR="00E37FE8">
        <w:rPr>
          <w:rFonts w:ascii="Verdana" w:hAnsi="Verdana"/>
        </w:rPr>
        <w:t xml:space="preserve">ded </w:t>
      </w:r>
      <w:r w:rsidR="007A2CBA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all students who have applied </w:t>
      </w:r>
      <w:r w:rsidR="007A2CBA">
        <w:rPr>
          <w:rFonts w:ascii="Verdana" w:hAnsi="Verdana"/>
        </w:rPr>
        <w:t>for the Term</w:t>
      </w:r>
      <w:r w:rsidR="00E37FE8">
        <w:rPr>
          <w:rFonts w:ascii="Verdana" w:hAnsi="Verdana"/>
        </w:rPr>
        <w:t>.</w:t>
      </w:r>
    </w:p>
    <w:p w:rsidR="004D051D" w:rsidRDefault="00CE316F" w:rsidP="008526C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</w:t>
      </w:r>
      <w:r w:rsidR="00E37FE8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="00E37FE8">
        <w:rPr>
          <w:rFonts w:ascii="Verdana" w:hAnsi="Verdana"/>
        </w:rPr>
        <w:t>code</w:t>
      </w:r>
      <w:r>
        <w:rPr>
          <w:rFonts w:ascii="Verdana" w:hAnsi="Verdana"/>
        </w:rPr>
        <w:t>’</w:t>
      </w:r>
      <w:r w:rsidR="00E37FE8">
        <w:rPr>
          <w:rFonts w:ascii="Verdana" w:hAnsi="Verdana"/>
        </w:rPr>
        <w:t xml:space="preserve"> indicating the student has </w:t>
      </w:r>
      <w:r w:rsidR="00E24D44">
        <w:rPr>
          <w:rFonts w:ascii="Verdana" w:hAnsi="Verdana"/>
        </w:rPr>
        <w:t xml:space="preserve">completed </w:t>
      </w:r>
      <w:r w:rsidR="00E37FE8">
        <w:rPr>
          <w:rFonts w:ascii="Verdana" w:hAnsi="Verdana"/>
        </w:rPr>
        <w:t>an Abbreviated Ed Plan will ne</w:t>
      </w:r>
      <w:r w:rsidR="00B81E40">
        <w:rPr>
          <w:rFonts w:ascii="Verdana" w:hAnsi="Verdana"/>
        </w:rPr>
        <w:t xml:space="preserve">ed to </w:t>
      </w:r>
      <w:r w:rsidR="00E37FE8">
        <w:rPr>
          <w:rFonts w:ascii="Verdana" w:hAnsi="Verdana"/>
        </w:rPr>
        <w:t xml:space="preserve">be </w:t>
      </w:r>
      <w:r w:rsidR="00B81E40">
        <w:rPr>
          <w:rFonts w:ascii="Verdana" w:hAnsi="Verdana"/>
        </w:rPr>
        <w:t>m</w:t>
      </w:r>
      <w:r w:rsidR="004D051D">
        <w:rPr>
          <w:rFonts w:ascii="Verdana" w:hAnsi="Verdana"/>
        </w:rPr>
        <w:t>anual</w:t>
      </w:r>
      <w:r w:rsidR="00E37FE8">
        <w:rPr>
          <w:rFonts w:ascii="Verdana" w:hAnsi="Verdana"/>
        </w:rPr>
        <w:t>ly</w:t>
      </w:r>
      <w:r w:rsidR="004D051D">
        <w:rPr>
          <w:rFonts w:ascii="Verdana" w:hAnsi="Verdana"/>
        </w:rPr>
        <w:t xml:space="preserve"> update</w:t>
      </w:r>
      <w:r w:rsidR="00E37FE8">
        <w:rPr>
          <w:rFonts w:ascii="Verdana" w:hAnsi="Verdana"/>
        </w:rPr>
        <w:t>d</w:t>
      </w:r>
      <w:r w:rsidR="00B81E40">
        <w:rPr>
          <w:rFonts w:ascii="Verdana" w:hAnsi="Verdana"/>
        </w:rPr>
        <w:t>, since data does not come back into Colleague from Starfish</w:t>
      </w:r>
      <w:r>
        <w:rPr>
          <w:rFonts w:ascii="Verdana" w:hAnsi="Verdana"/>
        </w:rPr>
        <w:t xml:space="preserve"> yet</w:t>
      </w:r>
      <w:r w:rsidR="00E24D44">
        <w:rPr>
          <w:rFonts w:ascii="Verdana" w:hAnsi="Verdana"/>
        </w:rPr>
        <w:t>.</w:t>
      </w:r>
    </w:p>
    <w:p w:rsidR="004D051D" w:rsidRDefault="004D051D" w:rsidP="008526C9">
      <w:pPr>
        <w:pStyle w:val="NoSpacing"/>
        <w:ind w:left="720"/>
        <w:rPr>
          <w:rFonts w:ascii="Verdana" w:hAnsi="Verdana"/>
        </w:rPr>
      </w:pPr>
    </w:p>
    <w:p w:rsidR="006B3FE7" w:rsidRPr="00E24D44" w:rsidRDefault="00E24D44" w:rsidP="00071059">
      <w:pPr>
        <w:pStyle w:val="NoSpacing"/>
        <w:ind w:left="360"/>
        <w:rPr>
          <w:rFonts w:ascii="Verdana" w:hAnsi="Verdana"/>
          <w:color w:val="000000" w:themeColor="text1"/>
        </w:rPr>
      </w:pPr>
      <w:r w:rsidRPr="00E24D44">
        <w:rPr>
          <w:rFonts w:ascii="Verdana" w:hAnsi="Verdana"/>
          <w:color w:val="0000CC"/>
        </w:rPr>
        <w:t xml:space="preserve">Ed Plan - </w:t>
      </w:r>
      <w:r w:rsidR="006B3FE7" w:rsidRPr="00E24D44">
        <w:rPr>
          <w:rFonts w:ascii="Verdana" w:hAnsi="Verdana"/>
          <w:color w:val="0000CC"/>
        </w:rPr>
        <w:t>Rolling out the Ed Plan</w:t>
      </w:r>
      <w:r w:rsidRPr="00E24D44">
        <w:rPr>
          <w:rFonts w:ascii="Verdana" w:hAnsi="Verdana"/>
          <w:color w:val="0000CC"/>
        </w:rPr>
        <w:t xml:space="preserve"> s</w:t>
      </w:r>
      <w:r w:rsidR="006B3FE7" w:rsidRPr="00E24D44">
        <w:rPr>
          <w:rFonts w:ascii="Verdana" w:hAnsi="Verdana"/>
          <w:color w:val="0000CC"/>
        </w:rPr>
        <w:t xml:space="preserve">tarts in Test. </w:t>
      </w:r>
      <w:r>
        <w:rPr>
          <w:rFonts w:ascii="Verdana" w:hAnsi="Verdana"/>
          <w:color w:val="0000CC"/>
        </w:rPr>
        <w:t xml:space="preserve">Then, </w:t>
      </w:r>
      <w:r w:rsidR="006B3FE7" w:rsidRPr="00E24D44">
        <w:rPr>
          <w:rFonts w:ascii="Verdana" w:hAnsi="Verdana"/>
          <w:color w:val="0000CC"/>
        </w:rPr>
        <w:t xml:space="preserve">Test </w:t>
      </w:r>
      <w:r>
        <w:rPr>
          <w:rFonts w:ascii="Verdana" w:hAnsi="Verdana"/>
          <w:color w:val="0000CC"/>
        </w:rPr>
        <w:t xml:space="preserve">is </w:t>
      </w:r>
      <w:r w:rsidR="006B3FE7" w:rsidRPr="00E24D44">
        <w:rPr>
          <w:rFonts w:ascii="Verdana" w:hAnsi="Verdana"/>
          <w:color w:val="0000CC"/>
        </w:rPr>
        <w:t>rolled out to Live.</w:t>
      </w:r>
    </w:p>
    <w:p w:rsidR="004D051D" w:rsidRDefault="004D051D" w:rsidP="008526C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Crafton: Rolling out </w:t>
      </w:r>
      <w:r w:rsidR="006B3FE7">
        <w:rPr>
          <w:rFonts w:ascii="Verdana" w:hAnsi="Verdana"/>
        </w:rPr>
        <w:t>L</w:t>
      </w:r>
      <w:r>
        <w:rPr>
          <w:rFonts w:ascii="Verdana" w:hAnsi="Verdana"/>
        </w:rPr>
        <w:t>ive</w:t>
      </w:r>
      <w:r w:rsidR="006B3FE7">
        <w:rPr>
          <w:rFonts w:ascii="Verdana" w:hAnsi="Verdana"/>
        </w:rPr>
        <w:t xml:space="preserve"> from </w:t>
      </w:r>
      <w:r>
        <w:rPr>
          <w:rFonts w:ascii="Verdana" w:hAnsi="Verdana"/>
        </w:rPr>
        <w:t>Test.</w:t>
      </w:r>
    </w:p>
    <w:p w:rsidR="004D051D" w:rsidRDefault="004D051D" w:rsidP="008526C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Valley</w:t>
      </w:r>
      <w:r w:rsidR="006B3FE7">
        <w:rPr>
          <w:rFonts w:ascii="Verdana" w:hAnsi="Verdana"/>
        </w:rPr>
        <w:tab/>
      </w:r>
      <w:r w:rsidR="00071059">
        <w:rPr>
          <w:rFonts w:ascii="Verdana" w:hAnsi="Verdana"/>
        </w:rPr>
        <w:t xml:space="preserve"> </w:t>
      </w:r>
      <w:r>
        <w:rPr>
          <w:rFonts w:ascii="Verdana" w:hAnsi="Verdana"/>
        </w:rPr>
        <w:t>: Can still be in Testing</w:t>
      </w:r>
      <w:r w:rsidR="006B3FE7">
        <w:rPr>
          <w:rFonts w:ascii="Verdana" w:hAnsi="Verdana"/>
        </w:rPr>
        <w:t>.</w:t>
      </w:r>
    </w:p>
    <w:p w:rsidR="00E24D44" w:rsidRDefault="00E24D44" w:rsidP="008526C9">
      <w:pPr>
        <w:pStyle w:val="NoSpacing"/>
        <w:ind w:left="720"/>
        <w:rPr>
          <w:rFonts w:ascii="Verdana" w:hAnsi="Verdana"/>
        </w:rPr>
      </w:pPr>
      <w:bookmarkStart w:id="0" w:name="_GoBack"/>
      <w:bookmarkEnd w:id="0"/>
    </w:p>
    <w:p w:rsidR="00CE316F" w:rsidRDefault="004D051D" w:rsidP="00CE316F">
      <w:pPr>
        <w:pStyle w:val="NoSpacing"/>
        <w:spacing w:after="40"/>
        <w:ind w:left="720"/>
        <w:rPr>
          <w:rFonts w:ascii="Verdana" w:hAnsi="Verdana"/>
        </w:rPr>
      </w:pPr>
      <w:r>
        <w:rPr>
          <w:rFonts w:ascii="Verdana" w:hAnsi="Verdana"/>
        </w:rPr>
        <w:t>Both</w:t>
      </w:r>
      <w:r w:rsidR="00E24D44">
        <w:rPr>
          <w:rFonts w:ascii="Verdana" w:hAnsi="Verdana"/>
        </w:rPr>
        <w:t xml:space="preserve"> can be i</w:t>
      </w:r>
      <w:r>
        <w:rPr>
          <w:rFonts w:ascii="Verdana" w:hAnsi="Verdana"/>
        </w:rPr>
        <w:t xml:space="preserve">n production mode </w:t>
      </w:r>
      <w:r w:rsidR="006B3FE7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same time. </w:t>
      </w:r>
    </w:p>
    <w:p w:rsidR="004D051D" w:rsidRDefault="004D051D" w:rsidP="00CE316F">
      <w:pPr>
        <w:pStyle w:val="NoSpacing"/>
        <w:spacing w:after="40"/>
        <w:ind w:left="720"/>
        <w:rPr>
          <w:rFonts w:ascii="Verdana" w:hAnsi="Verdana"/>
        </w:rPr>
      </w:pPr>
      <w:r>
        <w:rPr>
          <w:rFonts w:ascii="Verdana" w:hAnsi="Verdana"/>
        </w:rPr>
        <w:t xml:space="preserve">Goal </w:t>
      </w:r>
      <w:r w:rsidRPr="004D051D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</w:t>
      </w:r>
      <w:r w:rsidR="00CE316F">
        <w:rPr>
          <w:rFonts w:ascii="Verdana" w:hAnsi="Verdana"/>
        </w:rPr>
        <w:t xml:space="preserve">2018 </w:t>
      </w:r>
      <w:r>
        <w:rPr>
          <w:rFonts w:ascii="Verdana" w:hAnsi="Verdana"/>
        </w:rPr>
        <w:t>Fall Term</w:t>
      </w:r>
    </w:p>
    <w:p w:rsidR="004D051D" w:rsidRDefault="004D051D" w:rsidP="00CE316F">
      <w:pPr>
        <w:pStyle w:val="NoSpacing"/>
        <w:spacing w:after="40"/>
        <w:ind w:left="720"/>
      </w:pPr>
      <w:r>
        <w:rPr>
          <w:rFonts w:ascii="Verdana" w:hAnsi="Verdana"/>
        </w:rPr>
        <w:t>Can pilot from the Test environment.</w:t>
      </w:r>
    </w:p>
    <w:sectPr w:rsidR="004D051D" w:rsidSect="00932F6B">
      <w:headerReference w:type="default" r:id="rId11"/>
      <w:footerReference w:type="default" r:id="rId12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FD" w:rsidRDefault="00FD2FFD" w:rsidP="00F146FC">
      <w:pPr>
        <w:spacing w:before="0" w:after="0"/>
      </w:pPr>
      <w:r>
        <w:separator/>
      </w:r>
    </w:p>
  </w:endnote>
  <w:endnote w:type="continuationSeparator" w:id="0">
    <w:p w:rsidR="00FD2FFD" w:rsidRDefault="00FD2FFD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CE316F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CE316F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FD" w:rsidRDefault="00FD2FFD" w:rsidP="00F146FC">
      <w:pPr>
        <w:spacing w:before="0" w:after="0"/>
      </w:pPr>
      <w:r>
        <w:separator/>
      </w:r>
    </w:p>
  </w:footnote>
  <w:footnote w:type="continuationSeparator" w:id="0">
    <w:p w:rsidR="00FD2FFD" w:rsidRDefault="00FD2FFD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0A6374" w:rsidRDefault="00FD2FFD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4"/>
        <w:szCs w:val="4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0A6374" w:rsidRPr="000A6374">
      <w:rPr>
        <w:rFonts w:ascii="Antique Olive Roman" w:hAnsi="Antique Olive Roman"/>
        <w:b/>
        <w:color w:val="000000" w:themeColor="text1"/>
        <w:sz w:val="44"/>
        <w:szCs w:val="44"/>
      </w:rPr>
      <w:t>Meeting Notes</w:t>
    </w:r>
    <w:r w:rsidR="00F146FC" w:rsidRPr="000A6374">
      <w:rPr>
        <w:rFonts w:ascii="Antique Olive Roman" w:hAnsi="Antique Olive Roman"/>
        <w:b/>
        <w:color w:val="000000" w:themeColor="text1"/>
        <w:sz w:val="44"/>
        <w:szCs w:val="44"/>
      </w:rPr>
      <w:tab/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 xml:space="preserve">January </w:t>
    </w:r>
    <w:r w:rsidR="00B86D31">
      <w:rPr>
        <w:rFonts w:ascii="Antique Olive Roman" w:hAnsi="Antique Olive Roman"/>
        <w:b/>
        <w:i/>
        <w:color w:val="0000CC"/>
        <w:sz w:val="22"/>
        <w:szCs w:val="22"/>
      </w:rPr>
      <w:t>24,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520C4E" w:rsidRPr="007D6A98" w:rsidRDefault="00520C4E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C5507"/>
    <w:multiLevelType w:val="hybridMultilevel"/>
    <w:tmpl w:val="8076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B79"/>
    <w:multiLevelType w:val="hybridMultilevel"/>
    <w:tmpl w:val="9D044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47901"/>
    <w:multiLevelType w:val="hybridMultilevel"/>
    <w:tmpl w:val="4AA87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4038B"/>
    <w:multiLevelType w:val="hybridMultilevel"/>
    <w:tmpl w:val="064E4260"/>
    <w:lvl w:ilvl="0" w:tplc="B034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954B6"/>
    <w:multiLevelType w:val="hybridMultilevel"/>
    <w:tmpl w:val="A1A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0099"/>
    <w:multiLevelType w:val="hybridMultilevel"/>
    <w:tmpl w:val="B51E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F48"/>
    <w:multiLevelType w:val="hybridMultilevel"/>
    <w:tmpl w:val="D288528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C2166"/>
    <w:multiLevelType w:val="hybridMultilevel"/>
    <w:tmpl w:val="228EF078"/>
    <w:lvl w:ilvl="0" w:tplc="1F8A5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17A5812"/>
    <w:multiLevelType w:val="hybridMultilevel"/>
    <w:tmpl w:val="CDDA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5"/>
  </w:num>
  <w:num w:numId="5">
    <w:abstractNumId w:val="1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9"/>
  </w:num>
  <w:num w:numId="18">
    <w:abstractNumId w:val="2"/>
  </w:num>
  <w:num w:numId="19">
    <w:abstractNumId w:val="6"/>
  </w:num>
  <w:num w:numId="20">
    <w:abstractNumId w:val="4"/>
  </w:num>
  <w:num w:numId="21">
    <w:abstractNumId w:val="16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60B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1059"/>
    <w:rsid w:val="000825AC"/>
    <w:rsid w:val="000952DA"/>
    <w:rsid w:val="0009532C"/>
    <w:rsid w:val="000A0BAF"/>
    <w:rsid w:val="000A4087"/>
    <w:rsid w:val="000A6374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598"/>
    <w:rsid w:val="00167BE0"/>
    <w:rsid w:val="001732A5"/>
    <w:rsid w:val="00183932"/>
    <w:rsid w:val="00186903"/>
    <w:rsid w:val="001915DE"/>
    <w:rsid w:val="00194E73"/>
    <w:rsid w:val="001956AC"/>
    <w:rsid w:val="00197284"/>
    <w:rsid w:val="0019796A"/>
    <w:rsid w:val="001A6800"/>
    <w:rsid w:val="001B2D4D"/>
    <w:rsid w:val="001B7571"/>
    <w:rsid w:val="001B79E8"/>
    <w:rsid w:val="001C560C"/>
    <w:rsid w:val="001C5682"/>
    <w:rsid w:val="001D2E04"/>
    <w:rsid w:val="001D6DB8"/>
    <w:rsid w:val="001E4702"/>
    <w:rsid w:val="001E5545"/>
    <w:rsid w:val="001F1F56"/>
    <w:rsid w:val="001F763C"/>
    <w:rsid w:val="001F7AC0"/>
    <w:rsid w:val="00201871"/>
    <w:rsid w:val="00201A7F"/>
    <w:rsid w:val="002024CE"/>
    <w:rsid w:val="00205580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2F4D"/>
    <w:rsid w:val="002C42CF"/>
    <w:rsid w:val="002C4AE7"/>
    <w:rsid w:val="002C4ED0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049"/>
    <w:rsid w:val="0036183A"/>
    <w:rsid w:val="00366A5B"/>
    <w:rsid w:val="00367F3B"/>
    <w:rsid w:val="00382165"/>
    <w:rsid w:val="003928F3"/>
    <w:rsid w:val="00396883"/>
    <w:rsid w:val="003A125E"/>
    <w:rsid w:val="003A19FE"/>
    <w:rsid w:val="003A436C"/>
    <w:rsid w:val="003A5417"/>
    <w:rsid w:val="003B08DA"/>
    <w:rsid w:val="003B5711"/>
    <w:rsid w:val="003C125C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4718B"/>
    <w:rsid w:val="004475D7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051D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4AAC"/>
    <w:rsid w:val="0050640E"/>
    <w:rsid w:val="0050784F"/>
    <w:rsid w:val="005139D4"/>
    <w:rsid w:val="00515D44"/>
    <w:rsid w:val="00520C4E"/>
    <w:rsid w:val="00527372"/>
    <w:rsid w:val="005336CE"/>
    <w:rsid w:val="00536FF0"/>
    <w:rsid w:val="00541DF1"/>
    <w:rsid w:val="0054288C"/>
    <w:rsid w:val="00544025"/>
    <w:rsid w:val="0054512D"/>
    <w:rsid w:val="00545D18"/>
    <w:rsid w:val="00546AA7"/>
    <w:rsid w:val="0054708E"/>
    <w:rsid w:val="0055086F"/>
    <w:rsid w:val="00553BC5"/>
    <w:rsid w:val="0055716E"/>
    <w:rsid w:val="00566BBF"/>
    <w:rsid w:val="00573E49"/>
    <w:rsid w:val="00575DF9"/>
    <w:rsid w:val="00577FCE"/>
    <w:rsid w:val="00586581"/>
    <w:rsid w:val="00591BC6"/>
    <w:rsid w:val="005A1CD4"/>
    <w:rsid w:val="005A2069"/>
    <w:rsid w:val="005A576F"/>
    <w:rsid w:val="005B38D9"/>
    <w:rsid w:val="005B470B"/>
    <w:rsid w:val="005B6698"/>
    <w:rsid w:val="005C17F0"/>
    <w:rsid w:val="005E6535"/>
    <w:rsid w:val="005F6825"/>
    <w:rsid w:val="00601E9F"/>
    <w:rsid w:val="00616BC4"/>
    <w:rsid w:val="00622CC5"/>
    <w:rsid w:val="00632D63"/>
    <w:rsid w:val="00642979"/>
    <w:rsid w:val="0065373E"/>
    <w:rsid w:val="00653D90"/>
    <w:rsid w:val="00657F11"/>
    <w:rsid w:val="00680C6E"/>
    <w:rsid w:val="00681162"/>
    <w:rsid w:val="00687519"/>
    <w:rsid w:val="0069498E"/>
    <w:rsid w:val="00697A23"/>
    <w:rsid w:val="006A3717"/>
    <w:rsid w:val="006A480E"/>
    <w:rsid w:val="006B3FE7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41D65"/>
    <w:rsid w:val="00755952"/>
    <w:rsid w:val="00756E4C"/>
    <w:rsid w:val="00756F03"/>
    <w:rsid w:val="00763030"/>
    <w:rsid w:val="00764594"/>
    <w:rsid w:val="00772E8F"/>
    <w:rsid w:val="00783186"/>
    <w:rsid w:val="00784F58"/>
    <w:rsid w:val="00785152"/>
    <w:rsid w:val="00787131"/>
    <w:rsid w:val="0079653E"/>
    <w:rsid w:val="00797004"/>
    <w:rsid w:val="00797AF7"/>
    <w:rsid w:val="007A2711"/>
    <w:rsid w:val="007A2CBA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33FC5"/>
    <w:rsid w:val="008408EB"/>
    <w:rsid w:val="008427B9"/>
    <w:rsid w:val="008432C3"/>
    <w:rsid w:val="00844C59"/>
    <w:rsid w:val="00850602"/>
    <w:rsid w:val="008526C9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1E3D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425B0"/>
    <w:rsid w:val="0094735E"/>
    <w:rsid w:val="0095427A"/>
    <w:rsid w:val="00956DB5"/>
    <w:rsid w:val="009613EA"/>
    <w:rsid w:val="009637E8"/>
    <w:rsid w:val="0097303B"/>
    <w:rsid w:val="00975309"/>
    <w:rsid w:val="00984F3D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5184"/>
    <w:rsid w:val="009D7FC2"/>
    <w:rsid w:val="009E005F"/>
    <w:rsid w:val="009E265B"/>
    <w:rsid w:val="009E2D0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36032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412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47F94"/>
    <w:rsid w:val="00B50DBD"/>
    <w:rsid w:val="00B53B2D"/>
    <w:rsid w:val="00B656FA"/>
    <w:rsid w:val="00B65BAC"/>
    <w:rsid w:val="00B72057"/>
    <w:rsid w:val="00B73CA7"/>
    <w:rsid w:val="00B75610"/>
    <w:rsid w:val="00B80440"/>
    <w:rsid w:val="00B81E40"/>
    <w:rsid w:val="00B85287"/>
    <w:rsid w:val="00B859A0"/>
    <w:rsid w:val="00B86D31"/>
    <w:rsid w:val="00B9360F"/>
    <w:rsid w:val="00BB206A"/>
    <w:rsid w:val="00BB331C"/>
    <w:rsid w:val="00BC1006"/>
    <w:rsid w:val="00BD172D"/>
    <w:rsid w:val="00BD1924"/>
    <w:rsid w:val="00BD49D4"/>
    <w:rsid w:val="00BD59D9"/>
    <w:rsid w:val="00BE71D1"/>
    <w:rsid w:val="00BF6400"/>
    <w:rsid w:val="00BF7039"/>
    <w:rsid w:val="00C0567A"/>
    <w:rsid w:val="00C06EEC"/>
    <w:rsid w:val="00C10DA0"/>
    <w:rsid w:val="00C11281"/>
    <w:rsid w:val="00C11F85"/>
    <w:rsid w:val="00C17504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1250"/>
    <w:rsid w:val="00C62FBA"/>
    <w:rsid w:val="00C66E6F"/>
    <w:rsid w:val="00C7401F"/>
    <w:rsid w:val="00C80869"/>
    <w:rsid w:val="00C81168"/>
    <w:rsid w:val="00C847ED"/>
    <w:rsid w:val="00C874C5"/>
    <w:rsid w:val="00C91AB0"/>
    <w:rsid w:val="00C92DDF"/>
    <w:rsid w:val="00C9687C"/>
    <w:rsid w:val="00CA3AE3"/>
    <w:rsid w:val="00CB14BD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27C7"/>
    <w:rsid w:val="00CD5C63"/>
    <w:rsid w:val="00CE1A9B"/>
    <w:rsid w:val="00CE2EB8"/>
    <w:rsid w:val="00CE316F"/>
    <w:rsid w:val="00CF0C0D"/>
    <w:rsid w:val="00CF3967"/>
    <w:rsid w:val="00CF5C21"/>
    <w:rsid w:val="00CF79C7"/>
    <w:rsid w:val="00D01B6A"/>
    <w:rsid w:val="00D05571"/>
    <w:rsid w:val="00D06CE5"/>
    <w:rsid w:val="00D10259"/>
    <w:rsid w:val="00D12B02"/>
    <w:rsid w:val="00D149AE"/>
    <w:rsid w:val="00D164AC"/>
    <w:rsid w:val="00D35065"/>
    <w:rsid w:val="00D414E7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84824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31F5"/>
    <w:rsid w:val="00E24611"/>
    <w:rsid w:val="00E24D44"/>
    <w:rsid w:val="00E336E3"/>
    <w:rsid w:val="00E37FE8"/>
    <w:rsid w:val="00E42E87"/>
    <w:rsid w:val="00E43BB8"/>
    <w:rsid w:val="00E45F15"/>
    <w:rsid w:val="00E461F1"/>
    <w:rsid w:val="00E473A8"/>
    <w:rsid w:val="00E52D5C"/>
    <w:rsid w:val="00E53F10"/>
    <w:rsid w:val="00E541A1"/>
    <w:rsid w:val="00E60237"/>
    <w:rsid w:val="00E67A89"/>
    <w:rsid w:val="00E74EA9"/>
    <w:rsid w:val="00E75E21"/>
    <w:rsid w:val="00E774AF"/>
    <w:rsid w:val="00E82809"/>
    <w:rsid w:val="00E82E76"/>
    <w:rsid w:val="00E83D96"/>
    <w:rsid w:val="00E90DBE"/>
    <w:rsid w:val="00E96ECB"/>
    <w:rsid w:val="00EA2153"/>
    <w:rsid w:val="00EB7F88"/>
    <w:rsid w:val="00EC5481"/>
    <w:rsid w:val="00EC681F"/>
    <w:rsid w:val="00ED4367"/>
    <w:rsid w:val="00ED66B4"/>
    <w:rsid w:val="00ED7A8D"/>
    <w:rsid w:val="00EE26C1"/>
    <w:rsid w:val="00EE524B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A04FF"/>
    <w:rsid w:val="00FA06B9"/>
    <w:rsid w:val="00FA0EE5"/>
    <w:rsid w:val="00FB3108"/>
    <w:rsid w:val="00FB47A0"/>
    <w:rsid w:val="00FC5EF2"/>
    <w:rsid w:val="00FD2FFD"/>
    <w:rsid w:val="00FD3014"/>
    <w:rsid w:val="00FD79E8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8D0954-A434-4470-8F36-CB806BD5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374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38F84.7EC103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83DEF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8B68-2149-4502-9FC2-A20D9C7B6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B8F09-F63E-46AA-94C8-25D83F4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13</cp:revision>
  <cp:lastPrinted>2017-01-25T21:51:00Z</cp:lastPrinted>
  <dcterms:created xsi:type="dcterms:W3CDTF">2018-01-10T05:36:00Z</dcterms:created>
  <dcterms:modified xsi:type="dcterms:W3CDTF">2018-03-21T18:42:00Z</dcterms:modified>
</cp:coreProperties>
</file>