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649" w:rsidRPr="001D4D44" w:rsidRDefault="00CF36E6" w:rsidP="00C55E72">
      <w:pPr>
        <w:pStyle w:val="Subtitle"/>
        <w:numPr>
          <w:ilvl w:val="0"/>
          <w:numId w:val="0"/>
        </w:numPr>
        <w:pBdr>
          <w:top w:val="single" w:sz="4" w:space="0" w:color="A5A5A5" w:themeColor="accent3"/>
        </w:pBdr>
        <w:tabs>
          <w:tab w:val="left" w:pos="360"/>
        </w:tabs>
        <w:spacing w:before="120" w:after="120"/>
        <w:ind w:right="-90"/>
        <w:rPr>
          <w:rFonts w:ascii="Verdana" w:hAnsi="Verdana"/>
          <w:color w:val="000000" w:themeColor="text1"/>
          <w:sz w:val="22"/>
          <w:szCs w:val="22"/>
        </w:rPr>
      </w:pPr>
      <w:r w:rsidRPr="00956627">
        <w:rPr>
          <w:rFonts w:ascii="Verdana" w:hAnsi="Verdana"/>
          <w:b/>
          <w:color w:val="000000" w:themeColor="text1"/>
          <w:sz w:val="22"/>
          <w:szCs w:val="22"/>
        </w:rPr>
        <w:t>I.</w:t>
      </w:r>
      <w:r w:rsidRPr="00C11649">
        <w:rPr>
          <w:rFonts w:ascii="Verdana" w:hAnsi="Verdana"/>
          <w:color w:val="000000" w:themeColor="text1"/>
          <w:sz w:val="22"/>
          <w:szCs w:val="22"/>
        </w:rPr>
        <w:t xml:space="preserve"> </w:t>
      </w:r>
      <w:r w:rsidR="00956627">
        <w:rPr>
          <w:rFonts w:ascii="Verdana" w:hAnsi="Verdana"/>
          <w:color w:val="000000" w:themeColor="text1"/>
          <w:sz w:val="22"/>
          <w:szCs w:val="22"/>
        </w:rPr>
        <w:t xml:space="preserve"> </w:t>
      </w:r>
      <w:r w:rsidR="00C55E72" w:rsidRPr="00595031">
        <w:rPr>
          <w:rFonts w:ascii="Verdana" w:hAnsi="Verdana"/>
          <w:b/>
          <w:color w:val="0000CC"/>
          <w:sz w:val="24"/>
          <w:szCs w:val="24"/>
        </w:rPr>
        <w:t>DAWG Chairperson</w:t>
      </w:r>
    </w:p>
    <w:p w:rsidR="00C55E72" w:rsidRPr="00650FD3" w:rsidRDefault="00C55E72" w:rsidP="004359A4">
      <w:pPr>
        <w:pStyle w:val="NoSpacing"/>
        <w:numPr>
          <w:ilvl w:val="0"/>
          <w:numId w:val="34"/>
        </w:numPr>
        <w:rPr>
          <w:rFonts w:ascii="Verdana" w:hAnsi="Verdana"/>
          <w:color w:val="000000" w:themeColor="text1"/>
        </w:rPr>
      </w:pPr>
      <w:r>
        <w:rPr>
          <w:rFonts w:ascii="Verdana" w:hAnsi="Verdana"/>
          <w:color w:val="000000" w:themeColor="text1"/>
        </w:rPr>
        <w:t xml:space="preserve">Transitioning to Joe Ho, </w:t>
      </w:r>
      <w:r w:rsidRPr="00650FD3">
        <w:rPr>
          <w:rFonts w:ascii="Verdana" w:hAnsi="Verdana"/>
          <w:color w:val="C00000"/>
        </w:rPr>
        <w:t>effective July 1, 2018</w:t>
      </w:r>
      <w:r w:rsidR="00650FD3" w:rsidRPr="00650FD3">
        <w:rPr>
          <w:rFonts w:ascii="Verdana" w:hAnsi="Verdana"/>
          <w:color w:val="000000" w:themeColor="text1"/>
        </w:rPr>
        <w:t>.</w:t>
      </w:r>
    </w:p>
    <w:p w:rsidR="00956627" w:rsidRPr="00650FD3" w:rsidRDefault="00956627" w:rsidP="00E61577">
      <w:pPr>
        <w:pStyle w:val="NoSpacing"/>
        <w:rPr>
          <w:rFonts w:ascii="Verdana" w:hAnsi="Verdana"/>
          <w:color w:val="C00000"/>
        </w:rPr>
      </w:pPr>
    </w:p>
    <w:p w:rsidR="00956627" w:rsidRDefault="00956627" w:rsidP="00E61577">
      <w:pPr>
        <w:pStyle w:val="NoSpacing"/>
        <w:rPr>
          <w:rFonts w:ascii="Verdana" w:hAnsi="Verdana"/>
          <w:color w:val="000000" w:themeColor="text1"/>
        </w:rPr>
      </w:pPr>
    </w:p>
    <w:p w:rsidR="00650FD3" w:rsidRDefault="00650FD3" w:rsidP="00650FD3">
      <w:pPr>
        <w:pStyle w:val="NoSpacing"/>
        <w:rPr>
          <w:rFonts w:ascii="Verdana" w:hAnsi="Verdana"/>
          <w:color w:val="000000" w:themeColor="text1"/>
        </w:rPr>
      </w:pPr>
    </w:p>
    <w:p w:rsidR="00650FD3" w:rsidRDefault="00650FD3" w:rsidP="00650FD3">
      <w:pPr>
        <w:pStyle w:val="Subtitle"/>
        <w:numPr>
          <w:ilvl w:val="0"/>
          <w:numId w:val="0"/>
        </w:numPr>
        <w:pBdr>
          <w:top w:val="single" w:sz="4" w:space="0" w:color="A5A5A5" w:themeColor="accent3"/>
        </w:pBdr>
        <w:tabs>
          <w:tab w:val="left" w:pos="360"/>
        </w:tabs>
        <w:spacing w:before="120" w:after="60"/>
        <w:ind w:right="-90"/>
        <w:rPr>
          <w:rFonts w:ascii="Verdana" w:hAnsi="Verdana"/>
          <w:color w:val="000000" w:themeColor="text1"/>
          <w:sz w:val="24"/>
          <w:szCs w:val="24"/>
        </w:rPr>
      </w:pPr>
      <w:r w:rsidRPr="00956627">
        <w:rPr>
          <w:rFonts w:ascii="Verdana" w:hAnsi="Verdana"/>
          <w:b/>
          <w:color w:val="000000" w:themeColor="text1"/>
          <w:sz w:val="22"/>
          <w:szCs w:val="22"/>
        </w:rPr>
        <w:t>I</w:t>
      </w:r>
      <w:r>
        <w:rPr>
          <w:rFonts w:ascii="Verdana" w:hAnsi="Verdana"/>
          <w:b/>
          <w:color w:val="000000" w:themeColor="text1"/>
          <w:sz w:val="22"/>
          <w:szCs w:val="22"/>
        </w:rPr>
        <w:t>I</w:t>
      </w:r>
      <w:r w:rsidRPr="00956627">
        <w:rPr>
          <w:rFonts w:ascii="Verdana" w:hAnsi="Verdana"/>
          <w:b/>
          <w:color w:val="000000" w:themeColor="text1"/>
          <w:sz w:val="22"/>
          <w:szCs w:val="22"/>
        </w:rPr>
        <w:t>.</w:t>
      </w:r>
      <w:r w:rsidRPr="00C11649">
        <w:rPr>
          <w:rFonts w:ascii="Verdana" w:hAnsi="Verdana"/>
          <w:color w:val="000000" w:themeColor="text1"/>
          <w:sz w:val="22"/>
          <w:szCs w:val="22"/>
        </w:rPr>
        <w:t xml:space="preserve"> </w:t>
      </w:r>
      <w:r w:rsidRPr="005D2CF0">
        <w:rPr>
          <w:rFonts w:ascii="Verdana" w:hAnsi="Verdana"/>
          <w:b/>
          <w:color w:val="0000CC"/>
          <w:sz w:val="24"/>
          <w:szCs w:val="24"/>
        </w:rPr>
        <w:t>Posting through SACD and NEQV</w:t>
      </w:r>
    </w:p>
    <w:p w:rsidR="00650FD3" w:rsidRDefault="00650FD3" w:rsidP="00650FD3">
      <w:pPr>
        <w:pStyle w:val="NoSpacing"/>
        <w:spacing w:before="60" w:after="120"/>
        <w:rPr>
          <w:rFonts w:ascii="Verdana" w:hAnsi="Verdana"/>
          <w:color w:val="000000" w:themeColor="text1"/>
        </w:rPr>
      </w:pPr>
      <w:r w:rsidRPr="00956627">
        <w:rPr>
          <w:rFonts w:ascii="Verdana" w:hAnsi="Verdana"/>
          <w:color w:val="0000CC"/>
        </w:rPr>
        <w:t>Sponsor</w:t>
      </w:r>
      <w:r>
        <w:rPr>
          <w:rFonts w:ascii="Verdana" w:hAnsi="Verdana"/>
          <w:color w:val="0000CC"/>
        </w:rPr>
        <w:t>s</w:t>
      </w:r>
      <w:r w:rsidRPr="00956627">
        <w:rPr>
          <w:rFonts w:ascii="Verdana" w:hAnsi="Verdana"/>
          <w:color w:val="0000CC"/>
        </w:rPr>
        <w:t xml:space="preserve">: </w:t>
      </w:r>
      <w:r>
        <w:rPr>
          <w:rFonts w:ascii="Verdana" w:hAnsi="Verdana"/>
          <w:color w:val="000000" w:themeColor="text1"/>
        </w:rPr>
        <w:t>Kristina Heilgeist, DyAnn Walter, Michael Aquino</w:t>
      </w:r>
    </w:p>
    <w:p w:rsidR="00450C85" w:rsidRPr="00450C85" w:rsidRDefault="00450C85" w:rsidP="00ED613D">
      <w:pPr>
        <w:pStyle w:val="ListParagraph"/>
        <w:numPr>
          <w:ilvl w:val="0"/>
          <w:numId w:val="39"/>
        </w:numPr>
        <w:spacing w:after="60"/>
        <w:rPr>
          <w:rFonts w:ascii="Verdana" w:hAnsi="Verdana"/>
          <w:color w:val="000000" w:themeColor="text1"/>
          <w:sz w:val="22"/>
          <w:szCs w:val="22"/>
        </w:rPr>
      </w:pPr>
      <w:r w:rsidRPr="00450C85">
        <w:rPr>
          <w:rFonts w:ascii="Verdana" w:hAnsi="Verdana"/>
          <w:color w:val="000000" w:themeColor="text1"/>
          <w:sz w:val="22"/>
          <w:szCs w:val="22"/>
        </w:rPr>
        <w:t xml:space="preserve">How the </w:t>
      </w:r>
      <w:r w:rsidR="00ED613D">
        <w:rPr>
          <w:rFonts w:ascii="Verdana" w:hAnsi="Verdana"/>
          <w:color w:val="000000" w:themeColor="text1"/>
          <w:sz w:val="22"/>
          <w:szCs w:val="22"/>
        </w:rPr>
        <w:t>D</w:t>
      </w:r>
      <w:r w:rsidRPr="00450C85">
        <w:rPr>
          <w:rFonts w:ascii="Verdana" w:hAnsi="Verdana"/>
          <w:color w:val="000000" w:themeColor="text1"/>
          <w:sz w:val="22"/>
          <w:szCs w:val="22"/>
        </w:rPr>
        <w:t xml:space="preserve">ata </w:t>
      </w:r>
      <w:r w:rsidR="00ED613D">
        <w:rPr>
          <w:rFonts w:ascii="Verdana" w:hAnsi="Verdana"/>
          <w:color w:val="000000" w:themeColor="text1"/>
          <w:sz w:val="22"/>
          <w:szCs w:val="22"/>
        </w:rPr>
        <w:t>E</w:t>
      </w:r>
      <w:r w:rsidRPr="00450C85">
        <w:rPr>
          <w:rFonts w:ascii="Verdana" w:hAnsi="Verdana"/>
          <w:color w:val="000000" w:themeColor="text1"/>
          <w:sz w:val="22"/>
          <w:szCs w:val="22"/>
        </w:rPr>
        <w:t>xtract from Colleague to Hobsons handle STC statuses</w:t>
      </w:r>
      <w:r w:rsidR="00ED613D">
        <w:rPr>
          <w:rFonts w:ascii="Verdana" w:hAnsi="Verdana"/>
          <w:color w:val="000000" w:themeColor="text1"/>
          <w:sz w:val="22"/>
          <w:szCs w:val="22"/>
        </w:rPr>
        <w:t>:</w:t>
      </w:r>
      <w:r w:rsidRPr="00450C85">
        <w:rPr>
          <w:rFonts w:ascii="Verdana" w:hAnsi="Verdana"/>
          <w:color w:val="000000" w:themeColor="text1"/>
          <w:sz w:val="22"/>
          <w:szCs w:val="22"/>
        </w:rPr>
        <w:t xml:space="preserve">  </w:t>
      </w:r>
    </w:p>
    <w:p w:rsidR="00450C85" w:rsidRPr="00450C85" w:rsidRDefault="00450C85" w:rsidP="00ED613D">
      <w:pPr>
        <w:spacing w:before="0" w:after="60"/>
        <w:ind w:left="432"/>
        <w:rPr>
          <w:rFonts w:ascii="Verdana" w:hAnsi="Verdana"/>
          <w:color w:val="000000" w:themeColor="text1"/>
          <w:sz w:val="22"/>
          <w:szCs w:val="22"/>
        </w:rPr>
      </w:pPr>
      <w:r w:rsidRPr="00450C85">
        <w:rPr>
          <w:rFonts w:ascii="Verdana" w:hAnsi="Verdana"/>
          <w:color w:val="000000" w:themeColor="text1"/>
          <w:sz w:val="22"/>
          <w:szCs w:val="22"/>
        </w:rPr>
        <w:t>1.  If the STAC record has a term after the 1998/1999 migration to Colleague, the record will be sent in the “</w:t>
      </w:r>
      <w:r w:rsidRPr="00450C85">
        <w:rPr>
          <w:rFonts w:ascii="Verdana" w:hAnsi="Verdana"/>
          <w:color w:val="0000CC"/>
          <w:sz w:val="22"/>
          <w:szCs w:val="22"/>
        </w:rPr>
        <w:t>course enrollment</w:t>
      </w:r>
      <w:r w:rsidRPr="00450C85">
        <w:rPr>
          <w:rFonts w:ascii="Verdana" w:hAnsi="Verdana"/>
          <w:color w:val="000000" w:themeColor="text1"/>
          <w:sz w:val="22"/>
          <w:szCs w:val="22"/>
        </w:rPr>
        <w:t>” data extract file (does not exclude any current STC status) and the “</w:t>
      </w:r>
      <w:r w:rsidRPr="00450C85">
        <w:rPr>
          <w:rFonts w:ascii="Verdana" w:hAnsi="Verdana"/>
          <w:color w:val="0000CC"/>
          <w:sz w:val="22"/>
          <w:szCs w:val="22"/>
        </w:rPr>
        <w:t>course outcome</w:t>
      </w:r>
      <w:r w:rsidRPr="00450C85">
        <w:rPr>
          <w:rFonts w:ascii="Verdana" w:hAnsi="Verdana"/>
          <w:color w:val="000000" w:themeColor="text1"/>
          <w:sz w:val="22"/>
          <w:szCs w:val="22"/>
        </w:rPr>
        <w:t>” (only if there is a grade)</w:t>
      </w:r>
    </w:p>
    <w:p w:rsidR="00450C85" w:rsidRPr="00450C85" w:rsidRDefault="00450C85" w:rsidP="00ED613D">
      <w:pPr>
        <w:spacing w:before="0" w:after="60"/>
        <w:ind w:left="432"/>
        <w:rPr>
          <w:rFonts w:ascii="Verdana" w:hAnsi="Verdana"/>
          <w:color w:val="000000" w:themeColor="text1"/>
          <w:sz w:val="22"/>
          <w:szCs w:val="22"/>
        </w:rPr>
      </w:pPr>
      <w:r w:rsidRPr="00450C85">
        <w:rPr>
          <w:rFonts w:ascii="Verdana" w:hAnsi="Verdana"/>
          <w:color w:val="000000" w:themeColor="text1"/>
          <w:sz w:val="22"/>
          <w:szCs w:val="22"/>
        </w:rPr>
        <w:t>2.  If the STAC record has a term before or equal to 1998/1999 migration to Colleague, the record will be sent in the “</w:t>
      </w:r>
      <w:r w:rsidRPr="00450C85">
        <w:rPr>
          <w:rFonts w:ascii="Verdana" w:hAnsi="Verdana"/>
          <w:color w:val="0000CC"/>
          <w:sz w:val="22"/>
          <w:szCs w:val="22"/>
        </w:rPr>
        <w:t>student transfer</w:t>
      </w:r>
      <w:r w:rsidRPr="00450C85">
        <w:rPr>
          <w:rFonts w:ascii="Verdana" w:hAnsi="Verdana"/>
          <w:color w:val="000000" w:themeColor="text1"/>
          <w:sz w:val="22"/>
          <w:szCs w:val="22"/>
        </w:rPr>
        <w:t>” data extract file (does not exclude any current STC status)</w:t>
      </w:r>
    </w:p>
    <w:p w:rsidR="00450C85" w:rsidRPr="00450C85" w:rsidRDefault="00450C85" w:rsidP="00ED613D">
      <w:pPr>
        <w:spacing w:before="0" w:after="60"/>
        <w:ind w:left="432"/>
        <w:rPr>
          <w:rFonts w:ascii="Verdana" w:hAnsi="Verdana"/>
          <w:color w:val="000000" w:themeColor="text1"/>
          <w:sz w:val="22"/>
          <w:szCs w:val="22"/>
        </w:rPr>
      </w:pPr>
      <w:r w:rsidRPr="00450C85">
        <w:rPr>
          <w:rFonts w:ascii="Verdana" w:hAnsi="Verdana"/>
          <w:color w:val="000000" w:themeColor="text1"/>
          <w:sz w:val="22"/>
          <w:szCs w:val="22"/>
        </w:rPr>
        <w:t>3.  If the STAC record has a current status of “TR” or “NC”, the record will be sent in the “</w:t>
      </w:r>
      <w:r w:rsidRPr="00450C85">
        <w:rPr>
          <w:rFonts w:ascii="Verdana" w:hAnsi="Verdana"/>
          <w:color w:val="0000CC"/>
          <w:sz w:val="22"/>
          <w:szCs w:val="22"/>
        </w:rPr>
        <w:t>student transfer</w:t>
      </w:r>
      <w:r w:rsidRPr="00450C85">
        <w:rPr>
          <w:rFonts w:ascii="Verdana" w:hAnsi="Verdana"/>
          <w:color w:val="000000" w:themeColor="text1"/>
          <w:sz w:val="22"/>
          <w:szCs w:val="22"/>
        </w:rPr>
        <w:t>” data extract file.</w:t>
      </w:r>
    </w:p>
    <w:p w:rsidR="00450C85" w:rsidRDefault="00450C85" w:rsidP="00ED613D">
      <w:pPr>
        <w:spacing w:before="0" w:after="240"/>
        <w:ind w:left="432"/>
        <w:rPr>
          <w:rFonts w:ascii="Verdana" w:hAnsi="Verdana"/>
          <w:color w:val="000000" w:themeColor="text1"/>
          <w:sz w:val="22"/>
          <w:szCs w:val="22"/>
        </w:rPr>
      </w:pPr>
      <w:r w:rsidRPr="00450C85">
        <w:rPr>
          <w:rFonts w:ascii="Verdana" w:hAnsi="Verdana"/>
          <w:color w:val="000000" w:themeColor="text1"/>
          <w:sz w:val="22"/>
          <w:szCs w:val="22"/>
        </w:rPr>
        <w:t xml:space="preserve">The above information was provided by third party vendor </w:t>
      </w:r>
      <w:proofErr w:type="spellStart"/>
      <w:r w:rsidRPr="00450C85">
        <w:rPr>
          <w:rFonts w:ascii="Verdana" w:hAnsi="Verdana"/>
          <w:color w:val="000000" w:themeColor="text1"/>
          <w:sz w:val="22"/>
          <w:szCs w:val="22"/>
        </w:rPr>
        <w:t>Ferrilli</w:t>
      </w:r>
      <w:proofErr w:type="spellEnd"/>
      <w:r w:rsidRPr="00450C85">
        <w:rPr>
          <w:rFonts w:ascii="Verdana" w:hAnsi="Verdana"/>
          <w:color w:val="000000" w:themeColor="text1"/>
          <w:sz w:val="22"/>
          <w:szCs w:val="22"/>
        </w:rPr>
        <w:t xml:space="preserve"> (via Michael).</w:t>
      </w:r>
    </w:p>
    <w:p w:rsidR="00ED613D" w:rsidRDefault="00ED613D" w:rsidP="00ED613D">
      <w:pPr>
        <w:pStyle w:val="ListParagraph"/>
        <w:numPr>
          <w:ilvl w:val="0"/>
          <w:numId w:val="38"/>
        </w:numPr>
        <w:spacing w:before="0" w:after="240"/>
        <w:contextualSpacing w:val="0"/>
        <w:rPr>
          <w:rFonts w:ascii="Verdana" w:hAnsi="Verdana"/>
          <w:color w:val="000000" w:themeColor="text1"/>
          <w:sz w:val="22"/>
          <w:szCs w:val="22"/>
        </w:rPr>
      </w:pPr>
      <w:r w:rsidRPr="000B5260">
        <w:rPr>
          <w:rFonts w:ascii="Verdana" w:hAnsi="Verdana"/>
          <w:color w:val="000000" w:themeColor="text1"/>
          <w:sz w:val="22"/>
          <w:szCs w:val="22"/>
        </w:rPr>
        <w:t>Degree Planner</w:t>
      </w:r>
      <w:r>
        <w:rPr>
          <w:rFonts w:ascii="Verdana" w:hAnsi="Verdana"/>
          <w:color w:val="000000" w:themeColor="text1"/>
          <w:sz w:val="22"/>
          <w:szCs w:val="22"/>
        </w:rPr>
        <w:t>: V</w:t>
      </w:r>
      <w:r w:rsidRPr="000B5260">
        <w:rPr>
          <w:rFonts w:ascii="Verdana" w:hAnsi="Verdana"/>
          <w:color w:val="000000" w:themeColor="text1"/>
          <w:sz w:val="22"/>
          <w:szCs w:val="22"/>
        </w:rPr>
        <w:t xml:space="preserve">erify </w:t>
      </w:r>
      <w:r>
        <w:rPr>
          <w:rFonts w:ascii="Verdana" w:hAnsi="Verdana"/>
          <w:color w:val="000000" w:themeColor="text1"/>
          <w:sz w:val="22"/>
          <w:szCs w:val="22"/>
        </w:rPr>
        <w:t xml:space="preserve">no other </w:t>
      </w:r>
      <w:r w:rsidRPr="000B5260">
        <w:rPr>
          <w:rFonts w:ascii="Verdana" w:hAnsi="Verdana"/>
          <w:color w:val="000000" w:themeColor="text1"/>
          <w:sz w:val="22"/>
          <w:szCs w:val="22"/>
        </w:rPr>
        <w:t>status</w:t>
      </w:r>
      <w:r>
        <w:rPr>
          <w:rFonts w:ascii="Verdana" w:hAnsi="Verdana"/>
          <w:color w:val="000000" w:themeColor="text1"/>
          <w:sz w:val="22"/>
          <w:szCs w:val="22"/>
        </w:rPr>
        <w:t>es</w:t>
      </w:r>
      <w:r w:rsidRPr="000B5260">
        <w:rPr>
          <w:rFonts w:ascii="Verdana" w:hAnsi="Verdana"/>
          <w:color w:val="000000" w:themeColor="text1"/>
          <w:sz w:val="22"/>
          <w:szCs w:val="22"/>
        </w:rPr>
        <w:t xml:space="preserve"> are used</w:t>
      </w:r>
      <w:r>
        <w:rPr>
          <w:rFonts w:ascii="Verdana" w:hAnsi="Verdana"/>
          <w:color w:val="000000" w:themeColor="text1"/>
          <w:sz w:val="22"/>
          <w:szCs w:val="22"/>
        </w:rPr>
        <w:t xml:space="preserve">…other than </w:t>
      </w:r>
      <w:r w:rsidRPr="000B5260">
        <w:rPr>
          <w:rFonts w:ascii="Verdana" w:hAnsi="Verdana"/>
          <w:color w:val="000000" w:themeColor="text1"/>
          <w:sz w:val="22"/>
          <w:szCs w:val="22"/>
        </w:rPr>
        <w:t>“TR” or “NC”</w:t>
      </w:r>
      <w:r>
        <w:rPr>
          <w:rFonts w:ascii="Verdana" w:hAnsi="Verdana"/>
          <w:color w:val="000000" w:themeColor="text1"/>
          <w:sz w:val="22"/>
          <w:szCs w:val="22"/>
        </w:rPr>
        <w:t>.</w:t>
      </w:r>
    </w:p>
    <w:p w:rsidR="00450C85" w:rsidRPr="000B5260" w:rsidRDefault="00450C85" w:rsidP="00450C85">
      <w:pPr>
        <w:pStyle w:val="ListParagraph"/>
        <w:numPr>
          <w:ilvl w:val="0"/>
          <w:numId w:val="38"/>
        </w:numPr>
        <w:spacing w:before="0" w:after="120"/>
        <w:contextualSpacing w:val="0"/>
        <w:rPr>
          <w:rFonts w:ascii="Verdana" w:hAnsi="Verdana"/>
          <w:sz w:val="22"/>
          <w:szCs w:val="22"/>
        </w:rPr>
      </w:pPr>
      <w:r w:rsidRPr="000B5260">
        <w:rPr>
          <w:rFonts w:ascii="Verdana" w:hAnsi="Verdana"/>
          <w:sz w:val="22"/>
          <w:szCs w:val="22"/>
        </w:rPr>
        <w:t>Discuss</w:t>
      </w:r>
      <w:r w:rsidR="00ED613D">
        <w:rPr>
          <w:rFonts w:ascii="Verdana" w:hAnsi="Verdana"/>
          <w:sz w:val="22"/>
          <w:szCs w:val="22"/>
        </w:rPr>
        <w:t xml:space="preserve"> the p</w:t>
      </w:r>
      <w:r w:rsidRPr="000B5260">
        <w:rPr>
          <w:rFonts w:ascii="Verdana" w:hAnsi="Verdana"/>
          <w:sz w:val="22"/>
          <w:szCs w:val="22"/>
        </w:rPr>
        <w:t>ossibility of establishing a shared method of entry across the district.</w:t>
      </w:r>
    </w:p>
    <w:p w:rsidR="00650FD3" w:rsidRDefault="00650FD3" w:rsidP="00E61577">
      <w:pPr>
        <w:pStyle w:val="NoSpacing"/>
        <w:rPr>
          <w:rFonts w:ascii="Verdana" w:hAnsi="Verdana"/>
          <w:color w:val="000000" w:themeColor="text1"/>
        </w:rPr>
      </w:pPr>
    </w:p>
    <w:p w:rsidR="00650FD3" w:rsidRDefault="00650FD3" w:rsidP="00E61577">
      <w:pPr>
        <w:pStyle w:val="NoSpacing"/>
        <w:rPr>
          <w:rFonts w:ascii="Verdana" w:hAnsi="Verdana"/>
          <w:color w:val="000000" w:themeColor="text1"/>
        </w:rPr>
      </w:pPr>
    </w:p>
    <w:p w:rsidR="00956627" w:rsidRPr="001D4D44" w:rsidRDefault="00956627" w:rsidP="00595031">
      <w:pPr>
        <w:pStyle w:val="Subtitle"/>
        <w:numPr>
          <w:ilvl w:val="0"/>
          <w:numId w:val="0"/>
        </w:numPr>
        <w:pBdr>
          <w:top w:val="single" w:sz="4" w:space="0" w:color="A5A5A5" w:themeColor="accent3"/>
        </w:pBdr>
        <w:tabs>
          <w:tab w:val="left" w:pos="360"/>
        </w:tabs>
        <w:spacing w:before="120" w:after="60"/>
        <w:ind w:right="-90"/>
        <w:rPr>
          <w:rFonts w:ascii="Verdana" w:hAnsi="Verdana"/>
          <w:color w:val="000000" w:themeColor="text1"/>
          <w:sz w:val="22"/>
          <w:szCs w:val="22"/>
        </w:rPr>
      </w:pPr>
      <w:r w:rsidRPr="00956627">
        <w:rPr>
          <w:rFonts w:ascii="Verdana" w:hAnsi="Verdana"/>
          <w:b/>
          <w:color w:val="000000" w:themeColor="text1"/>
          <w:sz w:val="22"/>
          <w:szCs w:val="22"/>
        </w:rPr>
        <w:t>II.</w:t>
      </w:r>
      <w:r w:rsidRPr="00C11649">
        <w:rPr>
          <w:rFonts w:ascii="Verdana" w:hAnsi="Verdana"/>
          <w:color w:val="000000" w:themeColor="text1"/>
          <w:sz w:val="22"/>
          <w:szCs w:val="22"/>
        </w:rPr>
        <w:t xml:space="preserve"> </w:t>
      </w:r>
      <w:r w:rsidRPr="00956627">
        <w:rPr>
          <w:rFonts w:ascii="Verdana" w:hAnsi="Verdana"/>
          <w:b/>
          <w:color w:val="0000CC"/>
          <w:sz w:val="22"/>
          <w:szCs w:val="22"/>
        </w:rPr>
        <w:t>V</w:t>
      </w:r>
      <w:r w:rsidRPr="00956627">
        <w:rPr>
          <w:rFonts w:ascii="Verdana" w:hAnsi="Verdana"/>
          <w:b/>
          <w:color w:val="0000CC"/>
          <w:sz w:val="24"/>
          <w:szCs w:val="24"/>
        </w:rPr>
        <w:t>eteran students placed on sponsorships</w:t>
      </w:r>
    </w:p>
    <w:p w:rsidR="00B81A63" w:rsidRDefault="00956627" w:rsidP="00595031">
      <w:pPr>
        <w:pStyle w:val="NoSpacing"/>
        <w:spacing w:after="60"/>
        <w:rPr>
          <w:rFonts w:ascii="Verdana" w:hAnsi="Verdana"/>
          <w:color w:val="000000" w:themeColor="text1"/>
        </w:rPr>
      </w:pPr>
      <w:r w:rsidRPr="00956627">
        <w:rPr>
          <w:rFonts w:ascii="Verdana" w:hAnsi="Verdana"/>
          <w:color w:val="0000CC"/>
        </w:rPr>
        <w:t xml:space="preserve">Sponsor: </w:t>
      </w:r>
      <w:r w:rsidR="006F07E3">
        <w:rPr>
          <w:rFonts w:ascii="Verdana" w:hAnsi="Verdana"/>
          <w:color w:val="000000" w:themeColor="text1"/>
        </w:rPr>
        <w:t>Jason Alvarez</w:t>
      </w:r>
    </w:p>
    <w:p w:rsidR="00CA1408" w:rsidRPr="006F07E3" w:rsidRDefault="00956627" w:rsidP="00A56CA4">
      <w:pPr>
        <w:pStyle w:val="ListParagraph"/>
        <w:numPr>
          <w:ilvl w:val="0"/>
          <w:numId w:val="33"/>
        </w:numPr>
        <w:ind w:left="288" w:hanging="288"/>
        <w:rPr>
          <w:rFonts w:ascii="Verdana" w:eastAsiaTheme="minorHAnsi" w:hAnsi="Verdana"/>
          <w:sz w:val="22"/>
          <w:szCs w:val="22"/>
          <w:lang w:eastAsia="en-US"/>
        </w:rPr>
      </w:pPr>
      <w:r w:rsidRPr="006F07E3">
        <w:rPr>
          <w:rFonts w:ascii="Verdana" w:hAnsi="Verdana"/>
          <w:color w:val="000000" w:themeColor="text1"/>
          <w:sz w:val="22"/>
          <w:szCs w:val="22"/>
        </w:rPr>
        <w:t>V</w:t>
      </w:r>
      <w:r w:rsidRPr="006F07E3">
        <w:rPr>
          <w:rFonts w:ascii="Verdana" w:hAnsi="Verdana"/>
          <w:sz w:val="22"/>
          <w:szCs w:val="22"/>
        </w:rPr>
        <w:t>eteran students on sponsorships</w:t>
      </w:r>
      <w:r w:rsidR="00CA1408" w:rsidRPr="006F07E3">
        <w:rPr>
          <w:rFonts w:ascii="Verdana" w:hAnsi="Verdana"/>
          <w:sz w:val="22"/>
          <w:szCs w:val="22"/>
        </w:rPr>
        <w:t xml:space="preserve"> (Ch. 33 and Ch. 31) who drop courses before the refund date.</w:t>
      </w:r>
    </w:p>
    <w:p w:rsidR="00CA1408" w:rsidRPr="00CA1408" w:rsidRDefault="00CA1408" w:rsidP="00A56CA4">
      <w:pPr>
        <w:ind w:left="288"/>
        <w:rPr>
          <w:rFonts w:ascii="Verdana" w:hAnsi="Verdana"/>
          <w:sz w:val="22"/>
          <w:szCs w:val="22"/>
        </w:rPr>
      </w:pPr>
      <w:r w:rsidRPr="00CA1408">
        <w:rPr>
          <w:rFonts w:ascii="Verdana" w:hAnsi="Verdana"/>
          <w:sz w:val="22"/>
          <w:szCs w:val="22"/>
        </w:rPr>
        <w:t>At that point a refund is either due to the student or to the VA</w:t>
      </w:r>
    </w:p>
    <w:p w:rsidR="00CA1408" w:rsidRDefault="00C55E72" w:rsidP="00A56CA4">
      <w:pPr>
        <w:ind w:left="288"/>
        <w:rPr>
          <w:rFonts w:ascii="Verdana" w:hAnsi="Verdana"/>
          <w:sz w:val="22"/>
          <w:szCs w:val="22"/>
        </w:rPr>
      </w:pPr>
      <w:r>
        <w:rPr>
          <w:rFonts w:ascii="Verdana" w:hAnsi="Verdana"/>
          <w:sz w:val="22"/>
          <w:szCs w:val="22"/>
        </w:rPr>
        <w:t xml:space="preserve">Jason is </w:t>
      </w:r>
      <w:r w:rsidR="00CA1408" w:rsidRPr="00CA1408">
        <w:rPr>
          <w:rFonts w:ascii="Verdana" w:hAnsi="Verdana"/>
          <w:sz w:val="22"/>
          <w:szCs w:val="22"/>
        </w:rPr>
        <w:t>of the understanding that refunds are not always being processed efficiently, either going back to the veteran or to the VA, and we may be sitting on some funds that are supposed to be returned from past academic years.</w:t>
      </w:r>
    </w:p>
    <w:p w:rsidR="0019098B" w:rsidRDefault="0019098B" w:rsidP="00CA1408">
      <w:pPr>
        <w:ind w:left="432"/>
        <w:rPr>
          <w:rFonts w:ascii="Verdana" w:hAnsi="Verdana"/>
          <w:sz w:val="22"/>
          <w:szCs w:val="22"/>
        </w:rPr>
      </w:pPr>
    </w:p>
    <w:tbl>
      <w:tblPr>
        <w:tblStyle w:val="TableGrid"/>
        <w:tblW w:w="0" w:type="auto"/>
        <w:tblInd w:w="265" w:type="dxa"/>
        <w:tblLook w:val="04A0" w:firstRow="1" w:lastRow="0" w:firstColumn="1" w:lastColumn="0" w:noHBand="0" w:noVBand="1"/>
      </w:tblPr>
      <w:tblGrid>
        <w:gridCol w:w="9949"/>
      </w:tblGrid>
      <w:tr w:rsidR="00650FD3" w:rsidTr="00C870C4">
        <w:tc>
          <w:tcPr>
            <w:tcW w:w="9949" w:type="dxa"/>
          </w:tcPr>
          <w:p w:rsidR="00650FD3" w:rsidRDefault="00650FD3" w:rsidP="00C870C4">
            <w:pPr>
              <w:rPr>
                <w:rFonts w:ascii="Verdana" w:hAnsi="Verdana"/>
                <w:color w:val="0000CC"/>
                <w:sz w:val="22"/>
                <w:szCs w:val="22"/>
              </w:rPr>
            </w:pPr>
            <w:r w:rsidRPr="00C55E72">
              <w:rPr>
                <w:rFonts w:ascii="Verdana" w:hAnsi="Verdana"/>
                <w:color w:val="0000CC"/>
                <w:sz w:val="22"/>
                <w:szCs w:val="22"/>
              </w:rPr>
              <w:t xml:space="preserve">Help Desk Ticket 3872: </w:t>
            </w:r>
          </w:p>
          <w:p w:rsidR="00650FD3" w:rsidRPr="00C55E72" w:rsidRDefault="00650FD3" w:rsidP="00C870C4">
            <w:pPr>
              <w:rPr>
                <w:rFonts w:ascii="Verdana" w:eastAsia="Calibri" w:hAnsi="Verdana"/>
                <w:sz w:val="22"/>
                <w:szCs w:val="22"/>
                <w:lang w:eastAsia="en-US"/>
              </w:rPr>
            </w:pPr>
            <w:r w:rsidRPr="00C55E72">
              <w:rPr>
                <w:rFonts w:ascii="Verdana" w:hAnsi="Verdana"/>
                <w:color w:val="000000"/>
                <w:sz w:val="22"/>
                <w:szCs w:val="22"/>
              </w:rPr>
              <w:t xml:space="preserve">The screen print below shows that the money has already been credited to the </w:t>
            </w:r>
            <w:r w:rsidRPr="00C55E72">
              <w:rPr>
                <w:rFonts w:ascii="Verdana" w:hAnsi="Verdana"/>
                <w:sz w:val="22"/>
                <w:szCs w:val="22"/>
              </w:rPr>
              <w:t>S</w:t>
            </w:r>
            <w:r w:rsidRPr="00C55E72">
              <w:rPr>
                <w:rFonts w:ascii="Verdana" w:hAnsi="Verdana"/>
                <w:color w:val="000000"/>
                <w:sz w:val="22"/>
                <w:szCs w:val="22"/>
              </w:rPr>
              <w:t>ponsor</w:t>
            </w:r>
            <w:r w:rsidRPr="00C55E72">
              <w:rPr>
                <w:rFonts w:ascii="Verdana" w:hAnsi="Verdana"/>
                <w:sz w:val="22"/>
                <w:szCs w:val="22"/>
              </w:rPr>
              <w:t>ship</w:t>
            </w:r>
            <w:r w:rsidRPr="00C55E72">
              <w:rPr>
                <w:rFonts w:ascii="Verdana" w:hAnsi="Verdana"/>
                <w:color w:val="000000"/>
                <w:sz w:val="22"/>
                <w:szCs w:val="22"/>
              </w:rPr>
              <w:t xml:space="preserve"> (0760709 – Department of Veterans Affairs), so there is nothing that Joshua Delossantos needs to do. </w:t>
            </w:r>
          </w:p>
          <w:p w:rsidR="00650FD3" w:rsidRPr="00C55E72" w:rsidRDefault="00650FD3" w:rsidP="00C870C4">
            <w:pPr>
              <w:rPr>
                <w:rFonts w:ascii="Verdana" w:hAnsi="Verdana" w:cs="Tahoma"/>
                <w:sz w:val="22"/>
                <w:szCs w:val="22"/>
              </w:rPr>
            </w:pPr>
            <w:r w:rsidRPr="00C55E72">
              <w:rPr>
                <w:rFonts w:ascii="Verdana" w:hAnsi="Verdana" w:cs="Tahoma"/>
                <w:sz w:val="22"/>
                <w:szCs w:val="22"/>
              </w:rPr>
              <w:lastRenderedPageBreak/>
              <w:t>There is a ‘Sponsor Billing Refund Informer Report’ to determine which Sponsorships need to be reimbursed.</w:t>
            </w:r>
          </w:p>
          <w:p w:rsidR="00650FD3" w:rsidRDefault="00650FD3" w:rsidP="00C870C4">
            <w:pPr>
              <w:rPr>
                <w:rFonts w:ascii="Verdana" w:hAnsi="Verdana"/>
                <w:color w:val="000000" w:themeColor="text1"/>
              </w:rPr>
            </w:pPr>
            <w:r w:rsidRPr="00C55E72">
              <w:rPr>
                <w:rFonts w:ascii="Verdana" w:hAnsi="Verdana"/>
                <w:sz w:val="22"/>
                <w:szCs w:val="22"/>
              </w:rPr>
              <w:t>RGST only shows enrolled classes. Dropped classes are not displayed in this report.</w:t>
            </w:r>
          </w:p>
        </w:tc>
      </w:tr>
      <w:tr w:rsidR="00650FD3" w:rsidTr="00C870C4">
        <w:tc>
          <w:tcPr>
            <w:tcW w:w="9949" w:type="dxa"/>
          </w:tcPr>
          <w:p w:rsidR="00650FD3" w:rsidRDefault="00650FD3" w:rsidP="00C870C4">
            <w:pPr>
              <w:pStyle w:val="NoSpacing"/>
              <w:rPr>
                <w:rFonts w:ascii="Verdana" w:hAnsi="Verdana"/>
                <w:color w:val="000000" w:themeColor="text1"/>
              </w:rPr>
            </w:pPr>
            <w:r>
              <w:rPr>
                <w:noProof/>
              </w:rPr>
              <w:lastRenderedPageBreak/>
              <w:drawing>
                <wp:inline distT="0" distB="0" distL="0" distR="0" wp14:anchorId="1521CC6B" wp14:editId="4CABDB58">
                  <wp:extent cx="5800100" cy="3342612"/>
                  <wp:effectExtent l="0" t="0" r="0" b="0"/>
                  <wp:docPr id="2" name="Picture 2" descr="cid:image001.jpg@01D3D597.EF592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D597.EF5920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838267" cy="3364608"/>
                          </a:xfrm>
                          <a:prstGeom prst="rect">
                            <a:avLst/>
                          </a:prstGeom>
                          <a:noFill/>
                          <a:ln>
                            <a:noFill/>
                          </a:ln>
                        </pic:spPr>
                      </pic:pic>
                    </a:graphicData>
                  </a:graphic>
                </wp:inline>
              </w:drawing>
            </w:r>
          </w:p>
        </w:tc>
      </w:tr>
    </w:tbl>
    <w:p w:rsidR="00650FD3" w:rsidRDefault="00650FD3" w:rsidP="00CA1408">
      <w:pPr>
        <w:ind w:left="432"/>
        <w:rPr>
          <w:rFonts w:ascii="Verdana" w:hAnsi="Verdana"/>
          <w:sz w:val="22"/>
          <w:szCs w:val="22"/>
        </w:rPr>
      </w:pPr>
    </w:p>
    <w:p w:rsidR="00650FD3" w:rsidRDefault="00650FD3" w:rsidP="00CA1408">
      <w:pPr>
        <w:ind w:left="432"/>
        <w:rPr>
          <w:rFonts w:ascii="Verdana" w:hAnsi="Verdana"/>
          <w:sz w:val="22"/>
          <w:szCs w:val="22"/>
        </w:rPr>
      </w:pPr>
    </w:p>
    <w:p w:rsidR="00650FD3" w:rsidRDefault="00650FD3" w:rsidP="00CA1408">
      <w:pPr>
        <w:ind w:left="432"/>
        <w:rPr>
          <w:rFonts w:ascii="Verdana" w:hAnsi="Verdana"/>
          <w:sz w:val="22"/>
          <w:szCs w:val="22"/>
        </w:rPr>
      </w:pPr>
    </w:p>
    <w:p w:rsidR="00595031" w:rsidRDefault="00956627" w:rsidP="00595031">
      <w:pPr>
        <w:pStyle w:val="Subtitle"/>
        <w:numPr>
          <w:ilvl w:val="0"/>
          <w:numId w:val="0"/>
        </w:numPr>
        <w:pBdr>
          <w:top w:val="single" w:sz="4" w:space="0" w:color="A5A5A5" w:themeColor="accent3"/>
        </w:pBdr>
        <w:tabs>
          <w:tab w:val="left" w:pos="360"/>
        </w:tabs>
        <w:spacing w:before="120" w:after="60"/>
        <w:ind w:right="-90"/>
        <w:rPr>
          <w:rFonts w:ascii="Verdana" w:hAnsi="Verdana"/>
          <w:color w:val="000000" w:themeColor="text1"/>
          <w:sz w:val="24"/>
          <w:szCs w:val="24"/>
        </w:rPr>
      </w:pPr>
      <w:r w:rsidRPr="00956627">
        <w:rPr>
          <w:rFonts w:ascii="Verdana" w:hAnsi="Verdana"/>
          <w:b/>
          <w:color w:val="000000" w:themeColor="text1"/>
          <w:sz w:val="22"/>
          <w:szCs w:val="22"/>
        </w:rPr>
        <w:t>III.</w:t>
      </w:r>
      <w:r w:rsidRPr="00C11649">
        <w:rPr>
          <w:rFonts w:ascii="Verdana" w:hAnsi="Verdana"/>
          <w:color w:val="000000" w:themeColor="text1"/>
          <w:sz w:val="22"/>
          <w:szCs w:val="22"/>
        </w:rPr>
        <w:t xml:space="preserve"> </w:t>
      </w:r>
      <w:bookmarkStart w:id="0" w:name="_GoBack"/>
      <w:r w:rsidR="00595031" w:rsidRPr="003765E2">
        <w:rPr>
          <w:rFonts w:ascii="Verdana" w:hAnsi="Verdana"/>
          <w:b/>
          <w:color w:val="0000CC"/>
          <w:sz w:val="24"/>
          <w:szCs w:val="24"/>
        </w:rPr>
        <w:t xml:space="preserve">Removing Section from </w:t>
      </w:r>
      <w:proofErr w:type="spellStart"/>
      <w:r w:rsidR="00595031" w:rsidRPr="003765E2">
        <w:rPr>
          <w:rFonts w:ascii="Verdana" w:hAnsi="Verdana"/>
          <w:b/>
          <w:color w:val="0000CC"/>
          <w:sz w:val="24"/>
          <w:szCs w:val="24"/>
        </w:rPr>
        <w:t>WebAdvisor</w:t>
      </w:r>
      <w:bookmarkEnd w:id="0"/>
      <w:proofErr w:type="spellEnd"/>
    </w:p>
    <w:p w:rsidR="00595031" w:rsidRDefault="00595031" w:rsidP="00595031">
      <w:pPr>
        <w:pStyle w:val="NoSpacing"/>
        <w:spacing w:after="60"/>
        <w:rPr>
          <w:rFonts w:ascii="Verdana" w:hAnsi="Verdana"/>
          <w:color w:val="000000" w:themeColor="text1"/>
        </w:rPr>
      </w:pPr>
      <w:r w:rsidRPr="00956627">
        <w:rPr>
          <w:rFonts w:ascii="Verdana" w:hAnsi="Verdana"/>
          <w:color w:val="0000CC"/>
        </w:rPr>
        <w:t xml:space="preserve">Sponsor: </w:t>
      </w:r>
      <w:r>
        <w:rPr>
          <w:rFonts w:ascii="Verdana" w:hAnsi="Verdana"/>
          <w:color w:val="000000" w:themeColor="text1"/>
        </w:rPr>
        <w:t>DyAnn Walter</w:t>
      </w:r>
    </w:p>
    <w:p w:rsidR="00595031" w:rsidRPr="00595031" w:rsidRDefault="00595031" w:rsidP="00595031">
      <w:pPr>
        <w:pStyle w:val="NoSpacing"/>
        <w:rPr>
          <w:rFonts w:ascii="Verdana" w:hAnsi="Verdana"/>
          <w:color w:val="000000" w:themeColor="text1"/>
          <w:sz w:val="20"/>
          <w:szCs w:val="20"/>
        </w:rPr>
      </w:pPr>
    </w:p>
    <w:p w:rsidR="00595031" w:rsidRDefault="00595031" w:rsidP="00A56CA4">
      <w:pPr>
        <w:pStyle w:val="NoSpacing"/>
        <w:numPr>
          <w:ilvl w:val="0"/>
          <w:numId w:val="35"/>
        </w:numPr>
        <w:spacing w:after="120"/>
        <w:ind w:left="432"/>
        <w:rPr>
          <w:rFonts w:ascii="Verdana" w:hAnsi="Verdana" w:cs="Arial"/>
          <w:color w:val="000000" w:themeColor="text1"/>
          <w:sz w:val="20"/>
          <w:szCs w:val="20"/>
        </w:rPr>
      </w:pPr>
      <w:r w:rsidRPr="00595031">
        <w:rPr>
          <w:rFonts w:ascii="Verdana" w:hAnsi="Verdana" w:cs="Arial"/>
          <w:color w:val="000000" w:themeColor="text1"/>
          <w:sz w:val="20"/>
          <w:szCs w:val="20"/>
        </w:rPr>
        <w:t>Is it time to remove “</w:t>
      </w:r>
      <w:r w:rsidRPr="00595031">
        <w:rPr>
          <w:rFonts w:ascii="Verdana" w:hAnsi="Verdana" w:cs="Arial"/>
          <w:color w:val="0000CC"/>
          <w:sz w:val="20"/>
          <w:szCs w:val="20"/>
        </w:rPr>
        <w:t xml:space="preserve">Student Educational Plans (Prior to </w:t>
      </w:r>
      <w:proofErr w:type="gramStart"/>
      <w:r w:rsidRPr="00595031">
        <w:rPr>
          <w:rFonts w:ascii="Verdana" w:hAnsi="Verdana" w:cs="Arial"/>
          <w:color w:val="0000CC"/>
          <w:sz w:val="20"/>
          <w:szCs w:val="20"/>
        </w:rPr>
        <w:t>Fall</w:t>
      </w:r>
      <w:proofErr w:type="gramEnd"/>
      <w:r w:rsidRPr="00595031">
        <w:rPr>
          <w:rFonts w:ascii="Verdana" w:hAnsi="Verdana" w:cs="Arial"/>
          <w:color w:val="0000CC"/>
          <w:sz w:val="20"/>
          <w:szCs w:val="20"/>
        </w:rPr>
        <w:t xml:space="preserve"> 2014)</w:t>
      </w:r>
      <w:r w:rsidRPr="00595031">
        <w:rPr>
          <w:rFonts w:ascii="Verdana" w:hAnsi="Verdana" w:cs="Arial"/>
          <w:color w:val="000000" w:themeColor="text1"/>
          <w:sz w:val="20"/>
          <w:szCs w:val="20"/>
        </w:rPr>
        <w:t xml:space="preserve">” from </w:t>
      </w:r>
      <w:proofErr w:type="spellStart"/>
      <w:r w:rsidRPr="00595031">
        <w:rPr>
          <w:rFonts w:ascii="Verdana" w:hAnsi="Verdana" w:cs="Arial"/>
          <w:color w:val="000000" w:themeColor="text1"/>
          <w:sz w:val="20"/>
          <w:szCs w:val="20"/>
        </w:rPr>
        <w:t>WebAdvisor</w:t>
      </w:r>
      <w:proofErr w:type="spellEnd"/>
      <w:r w:rsidRPr="00595031">
        <w:rPr>
          <w:rFonts w:ascii="Verdana" w:hAnsi="Verdana" w:cs="Arial"/>
          <w:color w:val="000000" w:themeColor="text1"/>
          <w:sz w:val="20"/>
          <w:szCs w:val="20"/>
        </w:rPr>
        <w:t xml:space="preserve">? </w:t>
      </w:r>
    </w:p>
    <w:p w:rsidR="00595031" w:rsidRPr="00595031" w:rsidRDefault="00595031" w:rsidP="00A56CA4">
      <w:pPr>
        <w:pStyle w:val="NoSpacing"/>
        <w:ind w:left="432"/>
        <w:rPr>
          <w:rFonts w:ascii="Verdana" w:hAnsi="Verdana" w:cs="Arial"/>
          <w:color w:val="000000" w:themeColor="text1"/>
          <w:sz w:val="20"/>
          <w:szCs w:val="20"/>
        </w:rPr>
      </w:pPr>
      <w:r w:rsidRPr="00595031">
        <w:rPr>
          <w:rFonts w:ascii="Verdana" w:hAnsi="Verdana" w:cs="Arial"/>
          <w:color w:val="000000" w:themeColor="text1"/>
          <w:sz w:val="20"/>
          <w:szCs w:val="20"/>
        </w:rPr>
        <w:t>The parameters of the old Ed Plan are not being maintained, causing confusion when counselors use it.</w:t>
      </w:r>
    </w:p>
    <w:p w:rsidR="00595031" w:rsidRPr="00595031" w:rsidRDefault="00595031" w:rsidP="00595031">
      <w:pPr>
        <w:pStyle w:val="NoSpacing"/>
        <w:rPr>
          <w:rFonts w:ascii="Verdana" w:hAnsi="Verdana"/>
          <w:color w:val="000000" w:themeColor="text1"/>
          <w:sz w:val="20"/>
          <w:szCs w:val="20"/>
        </w:rPr>
      </w:pPr>
    </w:p>
    <w:p w:rsidR="00956627" w:rsidRDefault="00595031" w:rsidP="00595031">
      <w:pPr>
        <w:pStyle w:val="NoSpacing"/>
        <w:ind w:left="432"/>
        <w:rPr>
          <w:rFonts w:ascii="Verdana" w:hAnsi="Verdana"/>
          <w:color w:val="000000" w:themeColor="text1"/>
        </w:rPr>
      </w:pPr>
      <w:r>
        <w:rPr>
          <w:noProof/>
        </w:rPr>
        <w:drawing>
          <wp:inline distT="0" distB="0" distL="0" distR="0">
            <wp:extent cx="2859405" cy="666115"/>
            <wp:effectExtent l="0" t="0" r="0" b="635"/>
            <wp:docPr id="1" name="Picture 1" descr="cid:image005.jpg@01D3FE68.6B264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3FE68.6B26438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859405" cy="666115"/>
                    </a:xfrm>
                    <a:prstGeom prst="rect">
                      <a:avLst/>
                    </a:prstGeom>
                    <a:noFill/>
                    <a:ln>
                      <a:noFill/>
                    </a:ln>
                  </pic:spPr>
                </pic:pic>
              </a:graphicData>
            </a:graphic>
          </wp:inline>
        </w:drawing>
      </w:r>
    </w:p>
    <w:p w:rsidR="00B81A63" w:rsidRDefault="00B81A63" w:rsidP="00E61577">
      <w:pPr>
        <w:pStyle w:val="NoSpacing"/>
        <w:rPr>
          <w:rFonts w:ascii="Verdana" w:hAnsi="Verdana"/>
          <w:color w:val="000000" w:themeColor="text1"/>
        </w:rPr>
      </w:pPr>
    </w:p>
    <w:p w:rsidR="00956627" w:rsidRDefault="00196957" w:rsidP="00E61577">
      <w:pPr>
        <w:pStyle w:val="NoSpacing"/>
        <w:rPr>
          <w:rFonts w:ascii="Verdana" w:hAnsi="Verdana"/>
          <w:color w:val="000000" w:themeColor="text1"/>
        </w:rPr>
      </w:pPr>
      <w:r>
        <w:rPr>
          <w:rFonts w:ascii="Verdana" w:hAnsi="Verdana"/>
          <w:color w:val="000000" w:themeColor="text1"/>
        </w:rPr>
        <w:t xml:space="preserve"> </w:t>
      </w:r>
    </w:p>
    <w:p w:rsidR="005D2CF0" w:rsidRDefault="005D2CF0" w:rsidP="00E61577">
      <w:pPr>
        <w:pStyle w:val="NoSpacing"/>
        <w:rPr>
          <w:rFonts w:ascii="Verdana" w:hAnsi="Verdana"/>
          <w:color w:val="000000" w:themeColor="text1"/>
        </w:rPr>
      </w:pPr>
    </w:p>
    <w:p w:rsidR="005D2CF0" w:rsidRDefault="005D2CF0" w:rsidP="00E61577">
      <w:pPr>
        <w:pStyle w:val="NoSpacing"/>
        <w:rPr>
          <w:rFonts w:ascii="Verdana" w:hAnsi="Verdana"/>
          <w:color w:val="000000" w:themeColor="text1"/>
        </w:rPr>
      </w:pPr>
    </w:p>
    <w:p w:rsidR="005D2CF0" w:rsidRDefault="005D2CF0" w:rsidP="005D2CF0">
      <w:pPr>
        <w:pStyle w:val="Subtitle"/>
        <w:numPr>
          <w:ilvl w:val="0"/>
          <w:numId w:val="0"/>
        </w:numPr>
        <w:pBdr>
          <w:top w:val="single" w:sz="4" w:space="0" w:color="A5A5A5" w:themeColor="accent3"/>
        </w:pBdr>
        <w:tabs>
          <w:tab w:val="left" w:pos="360"/>
        </w:tabs>
        <w:spacing w:before="120" w:after="60"/>
        <w:ind w:right="-90"/>
        <w:rPr>
          <w:rFonts w:ascii="Verdana" w:hAnsi="Verdana"/>
          <w:color w:val="000000" w:themeColor="text1"/>
          <w:sz w:val="24"/>
          <w:szCs w:val="24"/>
        </w:rPr>
      </w:pPr>
      <w:r>
        <w:rPr>
          <w:rFonts w:ascii="Verdana" w:hAnsi="Verdana"/>
          <w:b/>
          <w:color w:val="000000" w:themeColor="text1"/>
          <w:sz w:val="22"/>
          <w:szCs w:val="22"/>
        </w:rPr>
        <w:t>V</w:t>
      </w:r>
      <w:r w:rsidRPr="00956627">
        <w:rPr>
          <w:rFonts w:ascii="Verdana" w:hAnsi="Verdana"/>
          <w:b/>
          <w:color w:val="000000" w:themeColor="text1"/>
          <w:sz w:val="22"/>
          <w:szCs w:val="22"/>
        </w:rPr>
        <w:t>.</w:t>
      </w:r>
      <w:r w:rsidRPr="00C11649">
        <w:rPr>
          <w:rFonts w:ascii="Verdana" w:hAnsi="Verdana"/>
          <w:color w:val="000000" w:themeColor="text1"/>
          <w:sz w:val="22"/>
          <w:szCs w:val="22"/>
        </w:rPr>
        <w:t xml:space="preserve"> </w:t>
      </w:r>
      <w:r>
        <w:rPr>
          <w:rFonts w:ascii="Verdana" w:hAnsi="Verdana"/>
          <w:color w:val="000000" w:themeColor="text1"/>
          <w:sz w:val="24"/>
          <w:szCs w:val="24"/>
        </w:rPr>
        <w:t>Miscellaneous</w:t>
      </w:r>
    </w:p>
    <w:p w:rsidR="005D2CF0" w:rsidRDefault="005D2CF0" w:rsidP="005D2CF0">
      <w:pPr>
        <w:pStyle w:val="NoSpacing"/>
        <w:spacing w:after="60"/>
        <w:rPr>
          <w:rFonts w:ascii="Verdana" w:hAnsi="Verdana"/>
          <w:color w:val="000000" w:themeColor="text1"/>
        </w:rPr>
      </w:pPr>
    </w:p>
    <w:p w:rsidR="00ED613D" w:rsidRDefault="00ED613D" w:rsidP="005D2CF0">
      <w:pPr>
        <w:pStyle w:val="NoSpacing"/>
        <w:spacing w:after="60"/>
        <w:rPr>
          <w:rFonts w:ascii="Verdana" w:hAnsi="Verdana"/>
          <w:color w:val="000000" w:themeColor="text1"/>
        </w:rPr>
      </w:pPr>
    </w:p>
    <w:p w:rsidR="005D2CF0" w:rsidRPr="00595031" w:rsidRDefault="005D2CF0" w:rsidP="005D2CF0">
      <w:pPr>
        <w:pStyle w:val="NoSpacing"/>
        <w:rPr>
          <w:rFonts w:ascii="Verdana" w:hAnsi="Verdana"/>
          <w:color w:val="000000" w:themeColor="text1"/>
          <w:sz w:val="20"/>
          <w:szCs w:val="20"/>
        </w:rPr>
      </w:pPr>
    </w:p>
    <w:p w:rsidR="005B6698" w:rsidRDefault="005B6698" w:rsidP="00F12086">
      <w:pPr>
        <w:pStyle w:val="Subtitle"/>
        <w:tabs>
          <w:tab w:val="center" w:pos="5148"/>
        </w:tabs>
        <w:spacing w:before="240" w:after="0"/>
        <w:rPr>
          <w:rFonts w:ascii="Verdana" w:hAnsi="Verdana"/>
          <w:color w:val="000000" w:themeColor="text1"/>
          <w:sz w:val="22"/>
          <w:szCs w:val="22"/>
        </w:rPr>
      </w:pPr>
      <w:r w:rsidRPr="00E774AF">
        <w:rPr>
          <w:rFonts w:ascii="Verdana" w:hAnsi="Verdana"/>
          <w:b/>
          <w:i/>
          <w:color w:val="0000CC"/>
          <w:sz w:val="22"/>
          <w:szCs w:val="22"/>
        </w:rPr>
        <w:t>Next DAWG Meeting</w:t>
      </w:r>
      <w:r w:rsidRPr="00D05571">
        <w:rPr>
          <w:rFonts w:ascii="Verdana" w:hAnsi="Verdana"/>
          <w:b/>
          <w:color w:val="0000CC"/>
          <w:sz w:val="22"/>
          <w:szCs w:val="22"/>
        </w:rPr>
        <w:t xml:space="preserve">: </w:t>
      </w:r>
      <w:r w:rsidR="00193522">
        <w:rPr>
          <w:rFonts w:ascii="Verdana" w:hAnsi="Verdana"/>
          <w:b/>
          <w:color w:val="0000CC"/>
          <w:sz w:val="22"/>
          <w:szCs w:val="22"/>
        </w:rPr>
        <w:tab/>
      </w:r>
      <w:r w:rsidRPr="00193522">
        <w:rPr>
          <w:rFonts w:ascii="Verdana" w:hAnsi="Verdana"/>
          <w:color w:val="000000" w:themeColor="text1"/>
          <w:sz w:val="22"/>
          <w:szCs w:val="22"/>
        </w:rPr>
        <w:t xml:space="preserve">Wednesday, </w:t>
      </w:r>
      <w:r w:rsidR="003629E2">
        <w:rPr>
          <w:rFonts w:ascii="Verdana" w:hAnsi="Verdana"/>
          <w:color w:val="000000" w:themeColor="text1"/>
          <w:sz w:val="22"/>
          <w:szCs w:val="22"/>
        </w:rPr>
        <w:t>June</w:t>
      </w:r>
      <w:r w:rsidR="00C77047">
        <w:rPr>
          <w:rFonts w:ascii="Verdana" w:hAnsi="Verdana"/>
          <w:color w:val="000000" w:themeColor="text1"/>
          <w:sz w:val="22"/>
          <w:szCs w:val="22"/>
        </w:rPr>
        <w:t xml:space="preserve"> </w:t>
      </w:r>
      <w:r w:rsidR="00B81A63">
        <w:rPr>
          <w:rFonts w:ascii="Verdana" w:hAnsi="Verdana"/>
          <w:color w:val="000000" w:themeColor="text1"/>
          <w:sz w:val="22"/>
          <w:szCs w:val="22"/>
        </w:rPr>
        <w:t>27</w:t>
      </w:r>
      <w:r w:rsidRPr="00193522">
        <w:rPr>
          <w:rFonts w:ascii="Verdana" w:hAnsi="Verdana"/>
          <w:color w:val="000000" w:themeColor="text1"/>
          <w:sz w:val="22"/>
          <w:szCs w:val="22"/>
        </w:rPr>
        <w:t>, 201</w:t>
      </w:r>
      <w:r w:rsidR="000A0BAF" w:rsidRPr="00193522">
        <w:rPr>
          <w:rFonts w:ascii="Verdana" w:hAnsi="Verdana"/>
          <w:color w:val="000000" w:themeColor="text1"/>
          <w:sz w:val="22"/>
          <w:szCs w:val="22"/>
        </w:rPr>
        <w:t>8</w:t>
      </w:r>
      <w:r w:rsidRPr="00193522">
        <w:rPr>
          <w:rFonts w:ascii="Verdana" w:hAnsi="Verdana"/>
          <w:color w:val="000000" w:themeColor="text1"/>
          <w:sz w:val="22"/>
          <w:szCs w:val="22"/>
        </w:rPr>
        <w:t xml:space="preserve"> (</w:t>
      </w:r>
      <w:r w:rsidR="003629E2" w:rsidRPr="005D2CF0">
        <w:rPr>
          <w:rFonts w:ascii="Verdana" w:hAnsi="Verdana"/>
          <w:color w:val="C00000"/>
          <w:sz w:val="22"/>
          <w:szCs w:val="22"/>
        </w:rPr>
        <w:t>3</w:t>
      </w:r>
      <w:r w:rsidRPr="005D2CF0">
        <w:rPr>
          <w:rFonts w:ascii="Verdana" w:hAnsi="Verdana"/>
          <w:color w:val="C00000"/>
          <w:sz w:val="22"/>
          <w:szCs w:val="22"/>
        </w:rPr>
        <w:t xml:space="preserve">:30 pm – </w:t>
      </w:r>
      <w:r w:rsidR="003629E2" w:rsidRPr="005D2CF0">
        <w:rPr>
          <w:rFonts w:ascii="Verdana" w:hAnsi="Verdana"/>
          <w:color w:val="C00000"/>
          <w:sz w:val="22"/>
          <w:szCs w:val="22"/>
        </w:rPr>
        <w:t>5</w:t>
      </w:r>
      <w:r w:rsidRPr="005D2CF0">
        <w:rPr>
          <w:rFonts w:ascii="Verdana" w:hAnsi="Verdana"/>
          <w:color w:val="C00000"/>
          <w:sz w:val="22"/>
          <w:szCs w:val="22"/>
        </w:rPr>
        <w:t>:30 pm</w:t>
      </w:r>
      <w:r w:rsidRPr="00193522">
        <w:rPr>
          <w:rFonts w:ascii="Verdana" w:hAnsi="Verdana"/>
          <w:color w:val="000000" w:themeColor="text1"/>
          <w:sz w:val="22"/>
          <w:szCs w:val="22"/>
        </w:rPr>
        <w:t>)</w:t>
      </w:r>
    </w:p>
    <w:p w:rsidR="00F12086" w:rsidRPr="00F12086" w:rsidRDefault="00F12086" w:rsidP="00F12086">
      <w:pPr>
        <w:spacing w:before="0" w:after="0"/>
        <w:ind w:left="0"/>
        <w:rPr>
          <w:rFonts w:ascii="Verdana" w:hAnsi="Verdana"/>
          <w:color w:val="000000" w:themeColor="text1"/>
          <w:sz w:val="22"/>
          <w:szCs w:val="22"/>
        </w:rPr>
      </w:pPr>
    </w:p>
    <w:p w:rsidR="00B75610" w:rsidRDefault="00B75610" w:rsidP="00F12086">
      <w:pPr>
        <w:spacing w:before="0" w:after="0" w:line="259" w:lineRule="auto"/>
        <w:ind w:left="0"/>
        <w:rPr>
          <w:rFonts w:ascii="Verdana" w:eastAsiaTheme="majorEastAsia" w:hAnsi="Verdana" w:cstheme="majorBidi"/>
          <w:b/>
          <w:i/>
          <w:color w:val="000000" w:themeColor="text1"/>
          <w:spacing w:val="15"/>
          <w:sz w:val="22"/>
          <w:szCs w:val="22"/>
        </w:rPr>
      </w:pPr>
    </w:p>
    <w:p w:rsidR="004359A4" w:rsidRPr="00F12086" w:rsidRDefault="004359A4" w:rsidP="00F12086">
      <w:pPr>
        <w:spacing w:before="0" w:after="0" w:line="259" w:lineRule="auto"/>
        <w:ind w:left="0"/>
        <w:rPr>
          <w:rFonts w:ascii="Verdana" w:eastAsiaTheme="majorEastAsia" w:hAnsi="Verdana" w:cstheme="majorBidi"/>
          <w:b/>
          <w:i/>
          <w:color w:val="000000" w:themeColor="text1"/>
          <w:spacing w:val="15"/>
          <w:sz w:val="22"/>
          <w:szCs w:val="22"/>
        </w:rPr>
      </w:pPr>
    </w:p>
    <w:p w:rsidR="00F146FC" w:rsidRPr="00D05571" w:rsidRDefault="00F146FC" w:rsidP="00733352">
      <w:pPr>
        <w:pStyle w:val="Subtitle"/>
        <w:pBdr>
          <w:top w:val="none" w:sz="0" w:space="0" w:color="auto"/>
        </w:pBdr>
        <w:spacing w:before="240" w:after="0"/>
        <w:rPr>
          <w:rFonts w:ascii="Verdana" w:hAnsi="Verdana"/>
          <w:b/>
          <w:color w:val="0000CC"/>
          <w:sz w:val="22"/>
          <w:szCs w:val="22"/>
        </w:rPr>
      </w:pPr>
      <w:r w:rsidRPr="00D05571">
        <w:rPr>
          <w:rFonts w:ascii="Verdana" w:hAnsi="Verdana"/>
          <w:b/>
          <w:i/>
          <w:color w:val="0000CC"/>
          <w:sz w:val="22"/>
          <w:szCs w:val="22"/>
        </w:rPr>
        <w:t>DAWG “</w:t>
      </w:r>
      <w:r w:rsidRPr="00193522">
        <w:rPr>
          <w:rFonts w:ascii="Verdana" w:hAnsi="Verdana"/>
          <w:b/>
          <w:i/>
          <w:color w:val="0000CC"/>
          <w:sz w:val="20"/>
          <w:szCs w:val="20"/>
        </w:rPr>
        <w:t>Parking</w:t>
      </w:r>
      <w:r w:rsidRPr="00D05571">
        <w:rPr>
          <w:rFonts w:ascii="Verdana" w:hAnsi="Verdana"/>
          <w:b/>
          <w:i/>
          <w:color w:val="0000CC"/>
          <w:sz w:val="22"/>
          <w:szCs w:val="22"/>
        </w:rPr>
        <w:t xml:space="preserve"> Lot</w:t>
      </w:r>
      <w:r w:rsidRPr="00D05571">
        <w:rPr>
          <w:rFonts w:ascii="Verdana" w:hAnsi="Verdana"/>
          <w:b/>
          <w:color w:val="0000CC"/>
          <w:sz w:val="22"/>
          <w:szCs w:val="22"/>
        </w:rPr>
        <w:t>”</w:t>
      </w:r>
      <w:r w:rsidRPr="00D05571">
        <w:rPr>
          <w:rFonts w:ascii="Verdana" w:hAnsi="Verdana"/>
          <w:b/>
          <w:color w:val="0000CC"/>
          <w:sz w:val="22"/>
          <w:szCs w:val="22"/>
        </w:rPr>
        <w:sym w:font="Webdings" w:char="F08E"/>
      </w:r>
      <w:r w:rsidR="00A270F9" w:rsidRPr="00D05571">
        <w:rPr>
          <w:rFonts w:ascii="Verdana" w:hAnsi="Verdana"/>
          <w:b/>
          <w:color w:val="0000CC"/>
          <w:sz w:val="22"/>
          <w:szCs w:val="22"/>
        </w:rPr>
        <w:t xml:space="preserve">           </w:t>
      </w:r>
    </w:p>
    <w:tbl>
      <w:tblPr>
        <w:tblStyle w:val="TableGrid"/>
        <w:tblW w:w="10453" w:type="dxa"/>
        <w:tblInd w:w="72" w:type="dxa"/>
        <w:tblLook w:val="04A0" w:firstRow="1" w:lastRow="0" w:firstColumn="1" w:lastColumn="0" w:noHBand="0" w:noVBand="1"/>
      </w:tblPr>
      <w:tblGrid>
        <w:gridCol w:w="3433"/>
        <w:gridCol w:w="3780"/>
        <w:gridCol w:w="3240"/>
      </w:tblGrid>
      <w:tr w:rsidR="005336CE" w:rsidRPr="00D05571" w:rsidTr="00E774AF">
        <w:tc>
          <w:tcPr>
            <w:tcW w:w="3433" w:type="dxa"/>
            <w:shd w:val="clear" w:color="auto" w:fill="FFFF00"/>
          </w:tcPr>
          <w:p w:rsidR="005336CE" w:rsidRPr="00D05571" w:rsidRDefault="005336CE" w:rsidP="00D35AD9">
            <w:pPr>
              <w:ind w:left="0"/>
              <w:jc w:val="center"/>
              <w:rPr>
                <w:rFonts w:ascii="Verdana" w:hAnsi="Verdana" w:cs="Courier New"/>
                <w:b/>
                <w:color w:val="000000" w:themeColor="text1"/>
                <w:sz w:val="22"/>
                <w:szCs w:val="22"/>
              </w:rPr>
            </w:pPr>
            <w:r w:rsidRPr="00D05571">
              <w:rPr>
                <w:rFonts w:ascii="Verdana" w:hAnsi="Verdana" w:cs="Courier New"/>
                <w:b/>
                <w:color w:val="000000" w:themeColor="text1"/>
                <w:sz w:val="22"/>
                <w:szCs w:val="22"/>
              </w:rPr>
              <w:t>Topic</w:t>
            </w:r>
          </w:p>
        </w:tc>
        <w:tc>
          <w:tcPr>
            <w:tcW w:w="3780" w:type="dxa"/>
            <w:shd w:val="clear" w:color="auto" w:fill="FFFF00"/>
          </w:tcPr>
          <w:p w:rsidR="005336CE" w:rsidRPr="00D05571" w:rsidRDefault="005336CE" w:rsidP="00D35AD9">
            <w:pPr>
              <w:spacing w:after="0"/>
              <w:ind w:left="0"/>
              <w:jc w:val="center"/>
              <w:rPr>
                <w:rFonts w:ascii="Verdana" w:hAnsi="Verdana" w:cs="Courier New"/>
                <w:b/>
                <w:color w:val="000000" w:themeColor="text1"/>
                <w:sz w:val="22"/>
                <w:szCs w:val="22"/>
              </w:rPr>
            </w:pPr>
            <w:r w:rsidRPr="00D05571">
              <w:rPr>
                <w:rFonts w:ascii="Verdana" w:hAnsi="Verdana" w:cs="Courier New"/>
                <w:b/>
                <w:color w:val="000000" w:themeColor="text1"/>
                <w:sz w:val="22"/>
                <w:szCs w:val="22"/>
              </w:rPr>
              <w:t>Description</w:t>
            </w:r>
          </w:p>
        </w:tc>
        <w:tc>
          <w:tcPr>
            <w:tcW w:w="3240" w:type="dxa"/>
            <w:shd w:val="clear" w:color="auto" w:fill="FFFF00"/>
          </w:tcPr>
          <w:p w:rsidR="005336CE" w:rsidRPr="00D05571" w:rsidRDefault="005336CE" w:rsidP="00D35AD9">
            <w:pPr>
              <w:ind w:left="0"/>
              <w:jc w:val="center"/>
              <w:rPr>
                <w:rFonts w:ascii="Verdana" w:hAnsi="Verdana" w:cs="Courier New"/>
                <w:b/>
                <w:color w:val="000000" w:themeColor="text1"/>
                <w:sz w:val="22"/>
                <w:szCs w:val="22"/>
              </w:rPr>
            </w:pPr>
            <w:r w:rsidRPr="00D05571">
              <w:rPr>
                <w:rFonts w:ascii="Verdana" w:hAnsi="Verdana" w:cs="Courier New"/>
                <w:b/>
                <w:color w:val="000000" w:themeColor="text1"/>
                <w:sz w:val="22"/>
                <w:szCs w:val="22"/>
              </w:rPr>
              <w:t>Sponsor</w:t>
            </w:r>
          </w:p>
        </w:tc>
      </w:tr>
      <w:tr w:rsidR="00E774AF" w:rsidRPr="00D05571" w:rsidTr="00E774AF">
        <w:tc>
          <w:tcPr>
            <w:tcW w:w="3433" w:type="dxa"/>
          </w:tcPr>
          <w:p w:rsidR="00E774AF" w:rsidRPr="00E774AF" w:rsidRDefault="00E774AF" w:rsidP="00BD172D">
            <w:pPr>
              <w:spacing w:before="60" w:after="60"/>
              <w:ind w:left="0"/>
              <w:rPr>
                <w:rFonts w:ascii="Verdana" w:hAnsi="Verdana"/>
                <w:color w:val="000000" w:themeColor="text1"/>
                <w:sz w:val="22"/>
                <w:szCs w:val="22"/>
              </w:rPr>
            </w:pPr>
            <w:r w:rsidRPr="00E774AF">
              <w:rPr>
                <w:rFonts w:ascii="Verdana" w:hAnsi="Verdana"/>
                <w:color w:val="000000" w:themeColor="text1"/>
                <w:sz w:val="22"/>
                <w:szCs w:val="22"/>
              </w:rPr>
              <w:t>Building Course Equates</w:t>
            </w:r>
          </w:p>
        </w:tc>
        <w:tc>
          <w:tcPr>
            <w:tcW w:w="3780" w:type="dxa"/>
          </w:tcPr>
          <w:p w:rsidR="00E774AF" w:rsidRPr="00E131F5" w:rsidRDefault="00E774AF" w:rsidP="00BD172D">
            <w:pPr>
              <w:spacing w:before="60" w:after="60"/>
              <w:ind w:left="0"/>
              <w:rPr>
                <w:rFonts w:ascii="Verdana" w:hAnsi="Verdana"/>
                <w:color w:val="000000" w:themeColor="text1"/>
                <w:sz w:val="22"/>
                <w:szCs w:val="22"/>
              </w:rPr>
            </w:pPr>
          </w:p>
        </w:tc>
        <w:tc>
          <w:tcPr>
            <w:tcW w:w="3240" w:type="dxa"/>
          </w:tcPr>
          <w:p w:rsidR="00E774AF" w:rsidRPr="00E131F5" w:rsidRDefault="00E774AF" w:rsidP="00BD172D">
            <w:pPr>
              <w:spacing w:before="60" w:after="60"/>
              <w:ind w:left="0"/>
              <w:rPr>
                <w:rFonts w:ascii="Verdana" w:hAnsi="Verdana"/>
                <w:color w:val="000000" w:themeColor="text1"/>
                <w:sz w:val="22"/>
                <w:szCs w:val="22"/>
              </w:rPr>
            </w:pPr>
            <w:r>
              <w:rPr>
                <w:rFonts w:ascii="Verdana" w:hAnsi="Verdana"/>
                <w:color w:val="000000" w:themeColor="text1"/>
                <w:sz w:val="22"/>
                <w:szCs w:val="22"/>
              </w:rPr>
              <w:t>Robert McAtee</w:t>
            </w:r>
          </w:p>
        </w:tc>
      </w:tr>
      <w:tr w:rsidR="00BD172D" w:rsidRPr="00D05571" w:rsidTr="00E774AF">
        <w:tc>
          <w:tcPr>
            <w:tcW w:w="3433" w:type="dxa"/>
          </w:tcPr>
          <w:p w:rsidR="00BD172D" w:rsidRPr="00E131F5" w:rsidRDefault="00BD172D" w:rsidP="00BD172D">
            <w:pPr>
              <w:spacing w:before="60" w:after="60"/>
              <w:ind w:left="0"/>
              <w:rPr>
                <w:rFonts w:ascii="Verdana" w:hAnsi="Verdana"/>
                <w:color w:val="000000" w:themeColor="text1"/>
                <w:sz w:val="22"/>
                <w:szCs w:val="22"/>
              </w:rPr>
            </w:pPr>
            <w:r w:rsidRPr="00E131F5">
              <w:rPr>
                <w:rFonts w:ascii="Verdana" w:hAnsi="Verdana"/>
                <w:sz w:val="22"/>
                <w:szCs w:val="22"/>
              </w:rPr>
              <w:t>Pseudo courses</w:t>
            </w:r>
          </w:p>
          <w:p w:rsidR="00BD172D" w:rsidRPr="00E131F5" w:rsidRDefault="00BD172D" w:rsidP="00BD172D">
            <w:pPr>
              <w:spacing w:before="60" w:after="60"/>
              <w:ind w:left="360"/>
              <w:rPr>
                <w:rFonts w:ascii="Verdana" w:hAnsi="Verdana" w:cs="Courier New"/>
                <w:color w:val="000000" w:themeColor="text1"/>
                <w:sz w:val="22"/>
                <w:szCs w:val="22"/>
              </w:rPr>
            </w:pPr>
          </w:p>
        </w:tc>
        <w:tc>
          <w:tcPr>
            <w:tcW w:w="3780" w:type="dxa"/>
          </w:tcPr>
          <w:p w:rsidR="00BD172D" w:rsidRPr="00E131F5" w:rsidRDefault="00BD172D" w:rsidP="00BD172D">
            <w:pPr>
              <w:spacing w:before="60" w:after="60"/>
              <w:ind w:left="0"/>
              <w:rPr>
                <w:rFonts w:ascii="Verdana" w:hAnsi="Verdana" w:cs="Courier New"/>
                <w:color w:val="000000" w:themeColor="text1"/>
                <w:sz w:val="22"/>
                <w:szCs w:val="22"/>
              </w:rPr>
            </w:pPr>
            <w:r w:rsidRPr="00E131F5">
              <w:rPr>
                <w:rFonts w:ascii="Verdana" w:hAnsi="Verdana"/>
                <w:color w:val="000000" w:themeColor="text1"/>
                <w:sz w:val="22"/>
                <w:szCs w:val="22"/>
              </w:rPr>
              <w:t>Pseudo Courses may be a solution for a hurdle we have hit with degree planner.</w:t>
            </w:r>
          </w:p>
        </w:tc>
        <w:tc>
          <w:tcPr>
            <w:tcW w:w="3240" w:type="dxa"/>
          </w:tcPr>
          <w:p w:rsidR="00BD172D" w:rsidRPr="00E131F5" w:rsidRDefault="00BD172D" w:rsidP="00BD172D">
            <w:pPr>
              <w:spacing w:before="60" w:after="60"/>
              <w:ind w:left="0"/>
              <w:rPr>
                <w:rFonts w:ascii="Verdana" w:hAnsi="Verdana" w:cs="Courier New"/>
                <w:color w:val="000000" w:themeColor="text1"/>
                <w:sz w:val="22"/>
                <w:szCs w:val="22"/>
              </w:rPr>
            </w:pPr>
            <w:r w:rsidRPr="00E131F5">
              <w:rPr>
                <w:rFonts w:ascii="Verdana" w:hAnsi="Verdana"/>
                <w:color w:val="000000" w:themeColor="text1"/>
                <w:sz w:val="22"/>
                <w:szCs w:val="22"/>
              </w:rPr>
              <w:t>Kristina Heilgeist</w:t>
            </w:r>
            <w:r w:rsidRPr="00E131F5">
              <w:rPr>
                <w:rFonts w:ascii="Verdana" w:hAnsi="Verdana"/>
                <w:b/>
                <w:color w:val="000000" w:themeColor="text1"/>
                <w:sz w:val="22"/>
                <w:szCs w:val="22"/>
              </w:rPr>
              <w:tab/>
            </w:r>
            <w:r w:rsidRPr="00E131F5">
              <w:rPr>
                <w:rFonts w:ascii="Verdana" w:hAnsi="Verdana"/>
                <w:b/>
                <w:color w:val="000000" w:themeColor="text1"/>
                <w:sz w:val="22"/>
                <w:szCs w:val="22"/>
              </w:rPr>
              <w:tab/>
            </w:r>
          </w:p>
        </w:tc>
      </w:tr>
      <w:tr w:rsidR="00AE0A97" w:rsidRPr="00D05571" w:rsidTr="00E774AF">
        <w:tc>
          <w:tcPr>
            <w:tcW w:w="3433" w:type="dxa"/>
          </w:tcPr>
          <w:p w:rsidR="00AE0A97" w:rsidRPr="00E131F5" w:rsidRDefault="00AE0A97" w:rsidP="00AE0A97">
            <w:pPr>
              <w:spacing w:before="60" w:after="60"/>
              <w:ind w:left="0"/>
              <w:rPr>
                <w:rFonts w:ascii="Verdana" w:hAnsi="Verdana"/>
                <w:sz w:val="22"/>
                <w:szCs w:val="22"/>
              </w:rPr>
            </w:pPr>
            <w:r>
              <w:rPr>
                <w:rFonts w:ascii="Verdana" w:hAnsi="Verdana"/>
                <w:sz w:val="22"/>
                <w:szCs w:val="22"/>
              </w:rPr>
              <w:t xml:space="preserve">Course Registration from EPI </w:t>
            </w:r>
          </w:p>
        </w:tc>
        <w:tc>
          <w:tcPr>
            <w:tcW w:w="3780" w:type="dxa"/>
          </w:tcPr>
          <w:p w:rsidR="00AE0A97" w:rsidRPr="00E131F5" w:rsidRDefault="00AE0A97" w:rsidP="00BD172D">
            <w:pPr>
              <w:spacing w:before="60" w:after="60"/>
              <w:ind w:left="0"/>
              <w:rPr>
                <w:rFonts w:ascii="Verdana" w:hAnsi="Verdana"/>
                <w:color w:val="000000" w:themeColor="text1"/>
                <w:sz w:val="22"/>
                <w:szCs w:val="22"/>
              </w:rPr>
            </w:pPr>
            <w:r>
              <w:rPr>
                <w:rFonts w:ascii="Verdana" w:hAnsi="Verdana"/>
                <w:color w:val="000000" w:themeColor="text1"/>
                <w:sz w:val="22"/>
                <w:szCs w:val="22"/>
              </w:rPr>
              <w:t>Demo – To be Scheduled</w:t>
            </w:r>
          </w:p>
        </w:tc>
        <w:tc>
          <w:tcPr>
            <w:tcW w:w="3240" w:type="dxa"/>
          </w:tcPr>
          <w:p w:rsidR="00AE0A97" w:rsidRPr="00E131F5" w:rsidRDefault="00AE0A97" w:rsidP="00BD172D">
            <w:pPr>
              <w:spacing w:before="60" w:after="60"/>
              <w:ind w:left="0"/>
              <w:rPr>
                <w:rFonts w:ascii="Verdana" w:hAnsi="Verdana"/>
                <w:color w:val="000000" w:themeColor="text1"/>
                <w:sz w:val="22"/>
                <w:szCs w:val="22"/>
              </w:rPr>
            </w:pPr>
            <w:r>
              <w:rPr>
                <w:rFonts w:ascii="Verdana" w:hAnsi="Verdana"/>
                <w:color w:val="000000" w:themeColor="text1"/>
                <w:sz w:val="22"/>
                <w:szCs w:val="22"/>
              </w:rPr>
              <w:t>Robert McAtee</w:t>
            </w:r>
          </w:p>
        </w:tc>
      </w:tr>
    </w:tbl>
    <w:p w:rsidR="0095427A" w:rsidRDefault="0095427A" w:rsidP="0095427A">
      <w:pPr>
        <w:pStyle w:val="NoSpacing"/>
        <w:spacing w:after="120"/>
        <w:ind w:left="1080"/>
        <w:rPr>
          <w:rFonts w:ascii="Verdana" w:hAnsi="Verdana"/>
        </w:rPr>
      </w:pPr>
    </w:p>
    <w:p w:rsidR="00455382" w:rsidRDefault="00455382" w:rsidP="0095427A">
      <w:pPr>
        <w:pStyle w:val="NoSpacing"/>
        <w:spacing w:after="120"/>
        <w:ind w:left="1080"/>
        <w:rPr>
          <w:rFonts w:ascii="Verdana" w:hAnsi="Verdana"/>
        </w:rPr>
      </w:pPr>
    </w:p>
    <w:sectPr w:rsidR="00455382" w:rsidSect="00932F6B">
      <w:headerReference w:type="default" r:id="rId12"/>
      <w:footerReference w:type="default" r:id="rId13"/>
      <w:type w:val="continuous"/>
      <w:pgSz w:w="12240" w:h="15840" w:code="1"/>
      <w:pgMar w:top="259"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6FC" w:rsidRDefault="00F146FC" w:rsidP="00F146FC">
      <w:pPr>
        <w:spacing w:before="0" w:after="0"/>
      </w:pPr>
      <w:r>
        <w:separator/>
      </w:r>
    </w:p>
  </w:endnote>
  <w:endnote w:type="continuationSeparator" w:id="0">
    <w:p w:rsidR="00F146FC" w:rsidRDefault="00F146FC" w:rsidP="00F146F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lbertus Medium">
    <w:panose1 w:val="020E06020303040203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ntique Olive Roman">
    <w:panose1 w:val="020B0603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F10" w:rsidRDefault="00ED4367">
    <w:pPr>
      <w:pStyle w:val="Footer"/>
    </w:pPr>
    <w:r>
      <w:ptab w:relativeTo="margin" w:alignment="center" w:leader="none"/>
    </w:r>
    <w:r>
      <w:ptab w:relativeTo="margin" w:alignment="right" w:leader="none"/>
    </w:r>
    <w:sdt>
      <w:sdtPr>
        <w:id w:val="98381352"/>
        <w:docPartObj>
          <w:docPartGallery w:val="Page Numbers (Top of Page)"/>
          <w:docPartUnique/>
        </w:docPartObj>
      </w:sdtPr>
      <w:sdtEndPr/>
      <w:sdtContent>
        <w:r w:rsidR="00E53F10">
          <w:t xml:space="preserve">Page </w:t>
        </w:r>
        <w:r w:rsidR="00E53F10">
          <w:rPr>
            <w:b/>
            <w:bCs/>
            <w:szCs w:val="24"/>
          </w:rPr>
          <w:fldChar w:fldCharType="begin"/>
        </w:r>
        <w:r w:rsidR="00E53F10">
          <w:rPr>
            <w:b/>
            <w:bCs/>
          </w:rPr>
          <w:instrText xml:space="preserve"> PAGE </w:instrText>
        </w:r>
        <w:r w:rsidR="00E53F10">
          <w:rPr>
            <w:b/>
            <w:bCs/>
            <w:szCs w:val="24"/>
          </w:rPr>
          <w:fldChar w:fldCharType="separate"/>
        </w:r>
        <w:r w:rsidR="003765E2">
          <w:rPr>
            <w:b/>
            <w:bCs/>
            <w:noProof/>
          </w:rPr>
          <w:t>3</w:t>
        </w:r>
        <w:r w:rsidR="00E53F10">
          <w:rPr>
            <w:b/>
            <w:bCs/>
            <w:szCs w:val="24"/>
          </w:rPr>
          <w:fldChar w:fldCharType="end"/>
        </w:r>
        <w:r w:rsidR="00E53F10">
          <w:t xml:space="preserve"> of </w:t>
        </w:r>
        <w:r w:rsidR="00E53F10">
          <w:rPr>
            <w:b/>
            <w:bCs/>
            <w:szCs w:val="24"/>
          </w:rPr>
          <w:fldChar w:fldCharType="begin"/>
        </w:r>
        <w:r w:rsidR="00E53F10">
          <w:rPr>
            <w:b/>
            <w:bCs/>
          </w:rPr>
          <w:instrText xml:space="preserve"> NUMPAGES  </w:instrText>
        </w:r>
        <w:r w:rsidR="00E53F10">
          <w:rPr>
            <w:b/>
            <w:bCs/>
            <w:szCs w:val="24"/>
          </w:rPr>
          <w:fldChar w:fldCharType="separate"/>
        </w:r>
        <w:r w:rsidR="003765E2">
          <w:rPr>
            <w:b/>
            <w:bCs/>
            <w:noProof/>
          </w:rPr>
          <w:t>3</w:t>
        </w:r>
        <w:r w:rsidR="00E53F10">
          <w:rPr>
            <w:b/>
            <w:bCs/>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6FC" w:rsidRDefault="00F146FC" w:rsidP="00F146FC">
      <w:pPr>
        <w:spacing w:before="0" w:after="0"/>
      </w:pPr>
      <w:r>
        <w:separator/>
      </w:r>
    </w:p>
  </w:footnote>
  <w:footnote w:type="continuationSeparator" w:id="0">
    <w:p w:rsidR="00F146FC" w:rsidRDefault="00F146FC" w:rsidP="00F146F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6FC" w:rsidRPr="00137345" w:rsidRDefault="003765E2" w:rsidP="002F1663">
    <w:pPr>
      <w:pStyle w:val="Title"/>
      <w:spacing w:before="0" w:after="0"/>
      <w:rPr>
        <w:rFonts w:ascii="Antique Olive Roman" w:hAnsi="Antique Olive Roman"/>
        <w:b/>
        <w:color w:val="000000" w:themeColor="text1"/>
      </w:rPr>
    </w:pPr>
    <w:sdt>
      <w:sdtPr>
        <w:rPr>
          <w:rFonts w:ascii="Antique Olive Roman" w:hAnsi="Antique Olive Roman"/>
          <w:b/>
          <w:color w:val="000000" w:themeColor="text1"/>
          <w:sz w:val="31"/>
          <w:szCs w:val="31"/>
        </w:rPr>
        <w:id w:val="-1753744091"/>
        <w:placeholder>
          <w:docPart w:val="E03F33117ABA40E5B29AB01B08E21CE3"/>
        </w:placeholder>
        <w15:appearance w15:val="hidden"/>
      </w:sdtPr>
      <w:sdtEndPr/>
      <w:sdtContent>
        <w:r w:rsidR="00F146FC" w:rsidRPr="00137345">
          <w:rPr>
            <w:rFonts w:ascii="Antique Olive Roman" w:hAnsi="Antique Olive Roman"/>
            <w:b/>
            <w:color w:val="000000" w:themeColor="text1"/>
            <w:sz w:val="31"/>
            <w:szCs w:val="31"/>
          </w:rPr>
          <w:t>District Applications Work</w:t>
        </w:r>
        <w:r w:rsidR="00B273C1">
          <w:rPr>
            <w:rFonts w:ascii="Antique Olive Roman" w:hAnsi="Antique Olive Roman"/>
            <w:b/>
            <w:color w:val="000000" w:themeColor="text1"/>
            <w:sz w:val="31"/>
            <w:szCs w:val="31"/>
          </w:rPr>
          <w:t>g</w:t>
        </w:r>
        <w:r w:rsidR="00F146FC" w:rsidRPr="00137345">
          <w:rPr>
            <w:rFonts w:ascii="Antique Olive Roman" w:hAnsi="Antique Olive Roman"/>
            <w:b/>
            <w:color w:val="000000" w:themeColor="text1"/>
            <w:sz w:val="31"/>
            <w:szCs w:val="31"/>
          </w:rPr>
          <w:t xml:space="preserve">roup (DAWG) </w:t>
        </w:r>
      </w:sdtContent>
    </w:sdt>
    <w:r w:rsidR="00F146FC" w:rsidRPr="00137345">
      <w:rPr>
        <w:rFonts w:ascii="Antique Olive Roman" w:hAnsi="Antique Olive Roman"/>
        <w:b/>
        <w:color w:val="000000" w:themeColor="text1"/>
      </w:rPr>
      <w:t>|Agenda</w:t>
    </w:r>
    <w:r w:rsidR="00F146FC" w:rsidRPr="00137345">
      <w:rPr>
        <w:rFonts w:ascii="Antique Olive Roman" w:hAnsi="Antique Olive Roman"/>
        <w:b/>
        <w:color w:val="000000" w:themeColor="text1"/>
      </w:rPr>
      <w:tab/>
    </w:r>
  </w:p>
  <w:p w:rsidR="00C0567A" w:rsidRPr="007D6A98" w:rsidRDefault="00137345" w:rsidP="00C0567A">
    <w:pPr>
      <w:spacing w:before="0" w:after="0"/>
      <w:ind w:left="6480" w:right="-126"/>
      <w:rPr>
        <w:rFonts w:ascii="Antique Olive Roman" w:hAnsi="Antique Olive Roman"/>
        <w:b/>
        <w:i/>
        <w:color w:val="0000CC"/>
        <w:sz w:val="22"/>
        <w:szCs w:val="22"/>
      </w:rPr>
    </w:pPr>
    <w:r>
      <w:rPr>
        <w:rFonts w:ascii="Antique Olive Roman" w:hAnsi="Antique Olive Roman"/>
        <w:b/>
        <w:i/>
        <w:color w:val="000000" w:themeColor="text1"/>
        <w:sz w:val="24"/>
        <w:szCs w:val="24"/>
      </w:rPr>
      <w:t xml:space="preserve"> </w:t>
    </w:r>
    <w:r w:rsidR="00C0567A" w:rsidRPr="007D6A98">
      <w:rPr>
        <w:rFonts w:ascii="Antique Olive Roman" w:hAnsi="Antique Olive Roman"/>
        <w:b/>
        <w:i/>
        <w:color w:val="000000" w:themeColor="text1"/>
        <w:sz w:val="22"/>
        <w:szCs w:val="22"/>
      </w:rPr>
      <w:t xml:space="preserve">DATE: </w:t>
    </w:r>
    <w:r w:rsidR="00CF36E6">
      <w:rPr>
        <w:rFonts w:ascii="Antique Olive Roman" w:hAnsi="Antique Olive Roman"/>
        <w:b/>
        <w:i/>
        <w:color w:val="0000CC"/>
        <w:sz w:val="22"/>
        <w:szCs w:val="22"/>
      </w:rPr>
      <w:t>June 13</w:t>
    </w:r>
    <w:r w:rsidR="002F5379">
      <w:rPr>
        <w:rFonts w:ascii="Antique Olive Roman" w:hAnsi="Antique Olive Roman"/>
        <w:b/>
        <w:i/>
        <w:color w:val="0000CC"/>
        <w:sz w:val="22"/>
        <w:szCs w:val="22"/>
      </w:rPr>
      <w:t>,</w:t>
    </w:r>
    <w:r w:rsidR="00C0567A" w:rsidRPr="007D6A98">
      <w:rPr>
        <w:rFonts w:ascii="Antique Olive Roman" w:hAnsi="Antique Olive Roman"/>
        <w:b/>
        <w:i/>
        <w:color w:val="0000CC"/>
        <w:sz w:val="22"/>
        <w:szCs w:val="22"/>
      </w:rPr>
      <w:t xml:space="preserve"> 201</w:t>
    </w:r>
    <w:r w:rsidR="00E42E87">
      <w:rPr>
        <w:rFonts w:ascii="Antique Olive Roman" w:hAnsi="Antique Olive Roman"/>
        <w:b/>
        <w:i/>
        <w:color w:val="0000CC"/>
        <w:sz w:val="22"/>
        <w:szCs w:val="22"/>
      </w:rPr>
      <w:t>8</w:t>
    </w:r>
    <w:r w:rsidR="00C0567A" w:rsidRPr="007D6A98">
      <w:rPr>
        <w:rFonts w:ascii="Antique Olive Roman" w:hAnsi="Antique Olive Roman"/>
        <w:b/>
        <w:i/>
        <w:color w:val="0000CC"/>
        <w:sz w:val="22"/>
        <w:szCs w:val="22"/>
      </w:rPr>
      <w:t xml:space="preserve"> </w:t>
    </w:r>
  </w:p>
  <w:p w:rsidR="00ED4367" w:rsidRPr="007D6A98" w:rsidRDefault="00ED4367" w:rsidP="00C0567A">
    <w:pPr>
      <w:spacing w:before="0" w:after="0"/>
      <w:ind w:left="6480" w:right="-126"/>
      <w:rPr>
        <w:rFonts w:ascii="Antique Olive Roman" w:hAnsi="Antique Olive Roman"/>
        <w:b/>
        <w:i/>
        <w:color w:val="0000CC"/>
        <w:sz w:val="22"/>
        <w:szCs w:val="22"/>
      </w:rPr>
    </w:pPr>
    <w:r w:rsidRPr="007D6A98">
      <w:rPr>
        <w:rFonts w:ascii="Antique Olive Roman" w:hAnsi="Antique Olive Roman"/>
        <w:b/>
        <w:i/>
        <w:color w:val="000000" w:themeColor="text1"/>
        <w:sz w:val="22"/>
        <w:szCs w:val="22"/>
      </w:rPr>
      <w:t xml:space="preserve">TIME:  </w:t>
    </w:r>
    <w:r w:rsidR="00B81A63">
      <w:rPr>
        <w:rFonts w:ascii="Antique Olive Roman" w:hAnsi="Antique Olive Roman"/>
        <w:b/>
        <w:i/>
        <w:color w:val="C00000"/>
        <w:sz w:val="22"/>
        <w:szCs w:val="22"/>
      </w:rPr>
      <w:t>3:</w:t>
    </w:r>
    <w:r w:rsidRPr="0055754D">
      <w:rPr>
        <w:rFonts w:ascii="Antique Olive Roman" w:hAnsi="Antique Olive Roman"/>
        <w:b/>
        <w:i/>
        <w:color w:val="C00000"/>
        <w:sz w:val="22"/>
        <w:szCs w:val="22"/>
      </w:rPr>
      <w:t xml:space="preserve">30 PM - </w:t>
    </w:r>
    <w:r w:rsidR="00B81A63">
      <w:rPr>
        <w:rFonts w:ascii="Antique Olive Roman" w:hAnsi="Antique Olive Roman"/>
        <w:b/>
        <w:i/>
        <w:color w:val="C00000"/>
        <w:sz w:val="22"/>
        <w:szCs w:val="22"/>
      </w:rPr>
      <w:t>5</w:t>
    </w:r>
    <w:r w:rsidRPr="0055754D">
      <w:rPr>
        <w:rFonts w:ascii="Antique Olive Roman" w:hAnsi="Antique Olive Roman"/>
        <w:b/>
        <w:i/>
        <w:color w:val="C00000"/>
        <w:sz w:val="22"/>
        <w:szCs w:val="22"/>
      </w:rPr>
      <w:t xml:space="preserve">:30 PM </w:t>
    </w:r>
  </w:p>
  <w:p w:rsidR="002C4ED0" w:rsidRDefault="00B273C1" w:rsidP="003629E2">
    <w:pPr>
      <w:spacing w:before="0" w:after="360"/>
      <w:ind w:left="6480" w:right="-126"/>
      <w:rPr>
        <w:rFonts w:ascii="Antique Olive Roman" w:hAnsi="Antique Olive Roman"/>
        <w:b/>
        <w:i/>
        <w:color w:val="0000CC"/>
        <w:sz w:val="22"/>
        <w:szCs w:val="22"/>
      </w:rPr>
    </w:pPr>
    <w:r>
      <w:rPr>
        <w:rFonts w:ascii="Antique Olive Roman" w:hAnsi="Antique Olive Roman"/>
        <w:b/>
        <w:i/>
        <w:color w:val="000000" w:themeColor="text1"/>
        <w:sz w:val="22"/>
        <w:szCs w:val="22"/>
      </w:rPr>
      <w:t xml:space="preserve">Location: </w:t>
    </w:r>
    <w:r w:rsidR="00193522">
      <w:rPr>
        <w:rFonts w:ascii="Antique Olive Roman" w:hAnsi="Antique Olive Roman"/>
        <w:b/>
        <w:i/>
        <w:color w:val="0000CC"/>
        <w:sz w:val="22"/>
        <w:szCs w:val="22"/>
      </w:rPr>
      <w:t>Annex Training Room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E0AE6"/>
    <w:multiLevelType w:val="hybridMultilevel"/>
    <w:tmpl w:val="8C86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1E2E52"/>
    <w:multiLevelType w:val="hybridMultilevel"/>
    <w:tmpl w:val="5FE8A60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509499F"/>
    <w:multiLevelType w:val="hybridMultilevel"/>
    <w:tmpl w:val="36084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2F461A"/>
    <w:multiLevelType w:val="hybridMultilevel"/>
    <w:tmpl w:val="1EC03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1F6D5E"/>
    <w:multiLevelType w:val="hybridMultilevel"/>
    <w:tmpl w:val="E1AE620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84192D"/>
    <w:multiLevelType w:val="hybridMultilevel"/>
    <w:tmpl w:val="0EF06728"/>
    <w:lvl w:ilvl="0" w:tplc="7A6CF74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D1D20C8"/>
    <w:multiLevelType w:val="hybridMultilevel"/>
    <w:tmpl w:val="8636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B65DB"/>
    <w:multiLevelType w:val="hybridMultilevel"/>
    <w:tmpl w:val="78ACF090"/>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24D07C2A"/>
    <w:multiLevelType w:val="hybridMultilevel"/>
    <w:tmpl w:val="DDA45B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35F59"/>
    <w:multiLevelType w:val="hybridMultilevel"/>
    <w:tmpl w:val="3F924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B906458"/>
    <w:multiLevelType w:val="hybridMultilevel"/>
    <w:tmpl w:val="7C7E8FD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F76D62"/>
    <w:multiLevelType w:val="hybridMultilevel"/>
    <w:tmpl w:val="47AE60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954B6"/>
    <w:multiLevelType w:val="hybridMultilevel"/>
    <w:tmpl w:val="DD78D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B50E16"/>
    <w:multiLevelType w:val="hybridMultilevel"/>
    <w:tmpl w:val="4648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123FEF"/>
    <w:multiLevelType w:val="hybridMultilevel"/>
    <w:tmpl w:val="06EE526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743ED0"/>
    <w:multiLevelType w:val="hybridMultilevel"/>
    <w:tmpl w:val="60249B7A"/>
    <w:lvl w:ilvl="0" w:tplc="8F7C2BE8">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B601757"/>
    <w:multiLevelType w:val="hybridMultilevel"/>
    <w:tmpl w:val="E53A799A"/>
    <w:lvl w:ilvl="0" w:tplc="2DAA1E76">
      <w:start w:val="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6B5807"/>
    <w:multiLevelType w:val="hybridMultilevel"/>
    <w:tmpl w:val="DA904032"/>
    <w:lvl w:ilvl="0" w:tplc="00BEF502">
      <w:start w:val="6"/>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AE620B"/>
    <w:multiLevelType w:val="hybridMultilevel"/>
    <w:tmpl w:val="132A730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E23FB0"/>
    <w:multiLevelType w:val="hybridMultilevel"/>
    <w:tmpl w:val="AAE6DCF4"/>
    <w:lvl w:ilvl="0" w:tplc="E9DEAF0A">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224434"/>
    <w:multiLevelType w:val="hybridMultilevel"/>
    <w:tmpl w:val="A6407F1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4BF8203A"/>
    <w:multiLevelType w:val="hybridMultilevel"/>
    <w:tmpl w:val="0D8C0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C25707"/>
    <w:multiLevelType w:val="hybridMultilevel"/>
    <w:tmpl w:val="3412FFC6"/>
    <w:lvl w:ilvl="0" w:tplc="38023568">
      <w:start w:val="2"/>
      <w:numFmt w:val="bullet"/>
      <w:lvlText w:val=""/>
      <w:lvlJc w:val="left"/>
      <w:pPr>
        <w:ind w:left="432" w:hanging="360"/>
      </w:pPr>
      <w:rPr>
        <w:rFonts w:ascii="Symbol" w:eastAsiaTheme="minorEastAsia" w:hAnsi="Symbol" w:cstheme="minorBidi" w:hint="default"/>
        <w:color w:val="000000" w:themeColor="text1"/>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3" w15:restartNumberingAfterBreak="0">
    <w:nsid w:val="4E821AD8"/>
    <w:multiLevelType w:val="hybridMultilevel"/>
    <w:tmpl w:val="18DADF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D4885"/>
    <w:multiLevelType w:val="hybridMultilevel"/>
    <w:tmpl w:val="EF9485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C97ABA"/>
    <w:multiLevelType w:val="hybridMultilevel"/>
    <w:tmpl w:val="E33E7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12E730E"/>
    <w:multiLevelType w:val="hybridMultilevel"/>
    <w:tmpl w:val="0262CCB6"/>
    <w:lvl w:ilvl="0" w:tplc="04090001">
      <w:start w:val="1"/>
      <w:numFmt w:val="bullet"/>
      <w:lvlText w:val=""/>
      <w:lvlJc w:val="left"/>
      <w:pPr>
        <w:ind w:left="360" w:hanging="720"/>
      </w:pPr>
      <w:rPr>
        <w:rFonts w:ascii="Symbol" w:hAnsi="Symbol" w:hint="default"/>
        <w:color w:val="000000" w:themeColor="text1"/>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61CC1D9C"/>
    <w:multiLevelType w:val="hybridMultilevel"/>
    <w:tmpl w:val="6A32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113F50"/>
    <w:multiLevelType w:val="hybridMultilevel"/>
    <w:tmpl w:val="320EC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930186F"/>
    <w:multiLevelType w:val="hybridMultilevel"/>
    <w:tmpl w:val="BD5CF094"/>
    <w:lvl w:ilvl="0" w:tplc="DD885268">
      <w:start w:val="2"/>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C820D21"/>
    <w:multiLevelType w:val="hybridMultilevel"/>
    <w:tmpl w:val="956E2D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4C2610"/>
    <w:multiLevelType w:val="hybridMultilevel"/>
    <w:tmpl w:val="FF62F278"/>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726A12BD"/>
    <w:multiLevelType w:val="hybridMultilevel"/>
    <w:tmpl w:val="333A85FA"/>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15:restartNumberingAfterBreak="0">
    <w:nsid w:val="76112AFA"/>
    <w:multiLevelType w:val="hybridMultilevel"/>
    <w:tmpl w:val="61B82CD4"/>
    <w:lvl w:ilvl="0" w:tplc="83DCEEE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F200CE"/>
    <w:multiLevelType w:val="hybridMultilevel"/>
    <w:tmpl w:val="3FF4D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8A048B"/>
    <w:multiLevelType w:val="hybridMultilevel"/>
    <w:tmpl w:val="899CA1AA"/>
    <w:lvl w:ilvl="0" w:tplc="04090009">
      <w:start w:val="1"/>
      <w:numFmt w:val="bullet"/>
      <w:lvlText w:val=""/>
      <w:lvlJc w:val="left"/>
      <w:pPr>
        <w:ind w:left="36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24"/>
  </w:num>
  <w:num w:numId="3">
    <w:abstractNumId w:val="3"/>
  </w:num>
  <w:num w:numId="4">
    <w:abstractNumId w:val="26"/>
  </w:num>
  <w:num w:numId="5">
    <w:abstractNumId w:val="31"/>
  </w:num>
  <w:num w:numId="6">
    <w:abstractNumId w:val="20"/>
  </w:num>
  <w:num w:numId="7">
    <w:abstractNumId w:val="32"/>
  </w:num>
  <w:num w:numId="8">
    <w:abstractNumId w:val="30"/>
  </w:num>
  <w:num w:numId="9">
    <w:abstractNumId w:val="2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0"/>
  </w:num>
  <w:num w:numId="13">
    <w:abstractNumId w:val="13"/>
  </w:num>
  <w:num w:numId="14">
    <w:abstractNumId w:val="35"/>
  </w:num>
  <w:num w:numId="15">
    <w:abstractNumId w:val="8"/>
  </w:num>
  <w:num w:numId="16">
    <w:abstractNumId w:val="29"/>
  </w:num>
  <w:num w:numId="17">
    <w:abstractNumId w:val="29"/>
  </w:num>
  <w:num w:numId="18">
    <w:abstractNumId w:val="25"/>
  </w:num>
  <w:num w:numId="19">
    <w:abstractNumId w:val="7"/>
  </w:num>
  <w:num w:numId="20">
    <w:abstractNumId w:val="34"/>
  </w:num>
  <w:num w:numId="21">
    <w:abstractNumId w:val="23"/>
  </w:num>
  <w:num w:numId="22">
    <w:abstractNumId w:val="4"/>
  </w:num>
  <w:num w:numId="23">
    <w:abstractNumId w:val="17"/>
  </w:num>
  <w:num w:numId="24">
    <w:abstractNumId w:val="11"/>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8"/>
  </w:num>
  <w:num w:numId="28">
    <w:abstractNumId w:val="14"/>
  </w:num>
  <w:num w:numId="29">
    <w:abstractNumId w:val="10"/>
  </w:num>
  <w:num w:numId="30">
    <w:abstractNumId w:val="33"/>
  </w:num>
  <w:num w:numId="31">
    <w:abstractNumId w:val="6"/>
  </w:num>
  <w:num w:numId="32">
    <w:abstractNumId w:val="16"/>
  </w:num>
  <w:num w:numId="33">
    <w:abstractNumId w:val="22"/>
  </w:num>
  <w:num w:numId="34">
    <w:abstractNumId w:val="19"/>
  </w:num>
  <w:num w:numId="35">
    <w:abstractNumId w:val="28"/>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1"/>
  </w:num>
  <w:num w:numId="3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93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6FC"/>
    <w:rsid w:val="00004B86"/>
    <w:rsid w:val="00004E89"/>
    <w:rsid w:val="00006E46"/>
    <w:rsid w:val="0001312E"/>
    <w:rsid w:val="000203E4"/>
    <w:rsid w:val="000268A0"/>
    <w:rsid w:val="0003619A"/>
    <w:rsid w:val="00040432"/>
    <w:rsid w:val="00040A06"/>
    <w:rsid w:val="000437D0"/>
    <w:rsid w:val="00050F20"/>
    <w:rsid w:val="00056CCC"/>
    <w:rsid w:val="00060194"/>
    <w:rsid w:val="0006022F"/>
    <w:rsid w:val="00064D6F"/>
    <w:rsid w:val="00064DE8"/>
    <w:rsid w:val="00065903"/>
    <w:rsid w:val="000659D6"/>
    <w:rsid w:val="00065D7B"/>
    <w:rsid w:val="00066061"/>
    <w:rsid w:val="000674C6"/>
    <w:rsid w:val="000702E5"/>
    <w:rsid w:val="00070D8E"/>
    <w:rsid w:val="00074E5E"/>
    <w:rsid w:val="0007518B"/>
    <w:rsid w:val="000825AC"/>
    <w:rsid w:val="000952DA"/>
    <w:rsid w:val="0009532C"/>
    <w:rsid w:val="000A0BAF"/>
    <w:rsid w:val="000A4087"/>
    <w:rsid w:val="000A76CB"/>
    <w:rsid w:val="000B2179"/>
    <w:rsid w:val="000B2C9A"/>
    <w:rsid w:val="000B3438"/>
    <w:rsid w:val="000B5260"/>
    <w:rsid w:val="000C57D3"/>
    <w:rsid w:val="000D0683"/>
    <w:rsid w:val="000E2A83"/>
    <w:rsid w:val="000E74AC"/>
    <w:rsid w:val="0010352E"/>
    <w:rsid w:val="001035C1"/>
    <w:rsid w:val="00104084"/>
    <w:rsid w:val="00106250"/>
    <w:rsid w:val="00120BA2"/>
    <w:rsid w:val="00123422"/>
    <w:rsid w:val="001251C3"/>
    <w:rsid w:val="00125C97"/>
    <w:rsid w:val="00131FAF"/>
    <w:rsid w:val="001324F9"/>
    <w:rsid w:val="0013410C"/>
    <w:rsid w:val="00135ED7"/>
    <w:rsid w:val="00137345"/>
    <w:rsid w:val="001504A9"/>
    <w:rsid w:val="0015743B"/>
    <w:rsid w:val="00160AF5"/>
    <w:rsid w:val="001641EA"/>
    <w:rsid w:val="00164D8C"/>
    <w:rsid w:val="00167BE0"/>
    <w:rsid w:val="001732A5"/>
    <w:rsid w:val="00183932"/>
    <w:rsid w:val="001847B1"/>
    <w:rsid w:val="00186156"/>
    <w:rsid w:val="00190536"/>
    <w:rsid w:val="0019098B"/>
    <w:rsid w:val="001915DE"/>
    <w:rsid w:val="00193522"/>
    <w:rsid w:val="00194E73"/>
    <w:rsid w:val="00196957"/>
    <w:rsid w:val="00197284"/>
    <w:rsid w:val="0019796A"/>
    <w:rsid w:val="001A6800"/>
    <w:rsid w:val="001B7571"/>
    <w:rsid w:val="001B79E8"/>
    <w:rsid w:val="001C560C"/>
    <w:rsid w:val="001C5682"/>
    <w:rsid w:val="001C75CF"/>
    <w:rsid w:val="001D2E04"/>
    <w:rsid w:val="001D4D44"/>
    <w:rsid w:val="001D67D2"/>
    <w:rsid w:val="001D6DB8"/>
    <w:rsid w:val="001E4702"/>
    <w:rsid w:val="001F1F56"/>
    <w:rsid w:val="001F2FA3"/>
    <w:rsid w:val="001F763C"/>
    <w:rsid w:val="001F7AC0"/>
    <w:rsid w:val="00201871"/>
    <w:rsid w:val="00201A7F"/>
    <w:rsid w:val="002024CE"/>
    <w:rsid w:val="00205763"/>
    <w:rsid w:val="002057A5"/>
    <w:rsid w:val="002101AF"/>
    <w:rsid w:val="002116B9"/>
    <w:rsid w:val="00212AA3"/>
    <w:rsid w:val="0021383F"/>
    <w:rsid w:val="00217DAD"/>
    <w:rsid w:val="002204D0"/>
    <w:rsid w:val="002219E6"/>
    <w:rsid w:val="00221FA0"/>
    <w:rsid w:val="00224CCD"/>
    <w:rsid w:val="002252BF"/>
    <w:rsid w:val="002254B5"/>
    <w:rsid w:val="00233925"/>
    <w:rsid w:val="00245627"/>
    <w:rsid w:val="002504AA"/>
    <w:rsid w:val="0026316F"/>
    <w:rsid w:val="00273D08"/>
    <w:rsid w:val="0028200F"/>
    <w:rsid w:val="00294AD8"/>
    <w:rsid w:val="002A1894"/>
    <w:rsid w:val="002B76D3"/>
    <w:rsid w:val="002C176B"/>
    <w:rsid w:val="002C22BF"/>
    <w:rsid w:val="002C2F4D"/>
    <w:rsid w:val="002C42CF"/>
    <w:rsid w:val="002C4AE7"/>
    <w:rsid w:val="002C4ED0"/>
    <w:rsid w:val="002D3CC5"/>
    <w:rsid w:val="002D4119"/>
    <w:rsid w:val="002E0441"/>
    <w:rsid w:val="002F1663"/>
    <w:rsid w:val="002F5379"/>
    <w:rsid w:val="002F5CDE"/>
    <w:rsid w:val="00300235"/>
    <w:rsid w:val="00312763"/>
    <w:rsid w:val="00317127"/>
    <w:rsid w:val="003226FE"/>
    <w:rsid w:val="00324844"/>
    <w:rsid w:val="003253A0"/>
    <w:rsid w:val="00325EA5"/>
    <w:rsid w:val="00326094"/>
    <w:rsid w:val="003307B3"/>
    <w:rsid w:val="00330EC8"/>
    <w:rsid w:val="00337171"/>
    <w:rsid w:val="00340D51"/>
    <w:rsid w:val="00342042"/>
    <w:rsid w:val="00346EF3"/>
    <w:rsid w:val="00352419"/>
    <w:rsid w:val="00354EA4"/>
    <w:rsid w:val="00356CB7"/>
    <w:rsid w:val="0036047E"/>
    <w:rsid w:val="0036183A"/>
    <w:rsid w:val="003629E2"/>
    <w:rsid w:val="00366A5B"/>
    <w:rsid w:val="00367F3B"/>
    <w:rsid w:val="003765E2"/>
    <w:rsid w:val="00380523"/>
    <w:rsid w:val="00382165"/>
    <w:rsid w:val="003928F3"/>
    <w:rsid w:val="00396883"/>
    <w:rsid w:val="003A125E"/>
    <w:rsid w:val="003A19FE"/>
    <w:rsid w:val="003A5417"/>
    <w:rsid w:val="003A7FFE"/>
    <w:rsid w:val="003B08DA"/>
    <w:rsid w:val="003B5711"/>
    <w:rsid w:val="003C2A32"/>
    <w:rsid w:val="003C2B6A"/>
    <w:rsid w:val="003C39B7"/>
    <w:rsid w:val="003D2C03"/>
    <w:rsid w:val="003E4DDC"/>
    <w:rsid w:val="003E6D72"/>
    <w:rsid w:val="003F2734"/>
    <w:rsid w:val="003F49AE"/>
    <w:rsid w:val="004011C9"/>
    <w:rsid w:val="00402D39"/>
    <w:rsid w:val="00404371"/>
    <w:rsid w:val="00405415"/>
    <w:rsid w:val="00405EFA"/>
    <w:rsid w:val="0041685D"/>
    <w:rsid w:val="0042359F"/>
    <w:rsid w:val="00433B09"/>
    <w:rsid w:val="004359A4"/>
    <w:rsid w:val="00441BF4"/>
    <w:rsid w:val="00441C4B"/>
    <w:rsid w:val="00445252"/>
    <w:rsid w:val="00450C85"/>
    <w:rsid w:val="004524BD"/>
    <w:rsid w:val="00455382"/>
    <w:rsid w:val="0046314B"/>
    <w:rsid w:val="00463BF9"/>
    <w:rsid w:val="004728F9"/>
    <w:rsid w:val="00487414"/>
    <w:rsid w:val="004909A3"/>
    <w:rsid w:val="00495C59"/>
    <w:rsid w:val="004A0878"/>
    <w:rsid w:val="004A3BCF"/>
    <w:rsid w:val="004B1C47"/>
    <w:rsid w:val="004B265E"/>
    <w:rsid w:val="004B51BB"/>
    <w:rsid w:val="004D1196"/>
    <w:rsid w:val="004D146D"/>
    <w:rsid w:val="004D1D7E"/>
    <w:rsid w:val="004E31F8"/>
    <w:rsid w:val="004E75A0"/>
    <w:rsid w:val="004F0954"/>
    <w:rsid w:val="004F31E6"/>
    <w:rsid w:val="005019E0"/>
    <w:rsid w:val="00501CA2"/>
    <w:rsid w:val="00506141"/>
    <w:rsid w:val="0050640E"/>
    <w:rsid w:val="0050784F"/>
    <w:rsid w:val="005139D4"/>
    <w:rsid w:val="00515D44"/>
    <w:rsid w:val="00527372"/>
    <w:rsid w:val="005336CE"/>
    <w:rsid w:val="00536FF0"/>
    <w:rsid w:val="00541DF1"/>
    <w:rsid w:val="0054288C"/>
    <w:rsid w:val="00544025"/>
    <w:rsid w:val="0054512D"/>
    <w:rsid w:val="00546AA7"/>
    <w:rsid w:val="0054708E"/>
    <w:rsid w:val="0055086F"/>
    <w:rsid w:val="00553BC5"/>
    <w:rsid w:val="0055716E"/>
    <w:rsid w:val="0055754D"/>
    <w:rsid w:val="00566BBF"/>
    <w:rsid w:val="00573B77"/>
    <w:rsid w:val="00573E49"/>
    <w:rsid w:val="00575DF9"/>
    <w:rsid w:val="00586581"/>
    <w:rsid w:val="00591BC6"/>
    <w:rsid w:val="00595031"/>
    <w:rsid w:val="005A1CD4"/>
    <w:rsid w:val="005A2069"/>
    <w:rsid w:val="005B38D9"/>
    <w:rsid w:val="005B6698"/>
    <w:rsid w:val="005C17F0"/>
    <w:rsid w:val="005D2CF0"/>
    <w:rsid w:val="005E6535"/>
    <w:rsid w:val="005F6825"/>
    <w:rsid w:val="005F74B0"/>
    <w:rsid w:val="00601E9F"/>
    <w:rsid w:val="00622CC5"/>
    <w:rsid w:val="00632D63"/>
    <w:rsid w:val="00642979"/>
    <w:rsid w:val="00650FD3"/>
    <w:rsid w:val="0065373E"/>
    <w:rsid w:val="00653D90"/>
    <w:rsid w:val="00660EC0"/>
    <w:rsid w:val="00680C6E"/>
    <w:rsid w:val="00681162"/>
    <w:rsid w:val="00687519"/>
    <w:rsid w:val="00697A23"/>
    <w:rsid w:val="006A3717"/>
    <w:rsid w:val="006A480E"/>
    <w:rsid w:val="006B1CAA"/>
    <w:rsid w:val="006C09D0"/>
    <w:rsid w:val="006C1E2F"/>
    <w:rsid w:val="006D0186"/>
    <w:rsid w:val="006D082E"/>
    <w:rsid w:val="006D4F95"/>
    <w:rsid w:val="006D55F0"/>
    <w:rsid w:val="006D5720"/>
    <w:rsid w:val="006D5F40"/>
    <w:rsid w:val="006D7C1A"/>
    <w:rsid w:val="006E306A"/>
    <w:rsid w:val="006F07E3"/>
    <w:rsid w:val="0070522C"/>
    <w:rsid w:val="0070652B"/>
    <w:rsid w:val="0071267A"/>
    <w:rsid w:val="00712B7B"/>
    <w:rsid w:val="007142F1"/>
    <w:rsid w:val="0072167F"/>
    <w:rsid w:val="00723E74"/>
    <w:rsid w:val="007256E7"/>
    <w:rsid w:val="007267FB"/>
    <w:rsid w:val="00732C06"/>
    <w:rsid w:val="00733352"/>
    <w:rsid w:val="0073342C"/>
    <w:rsid w:val="007344C1"/>
    <w:rsid w:val="00734CA0"/>
    <w:rsid w:val="00755952"/>
    <w:rsid w:val="00756E4C"/>
    <w:rsid w:val="00756F03"/>
    <w:rsid w:val="00763030"/>
    <w:rsid w:val="00764594"/>
    <w:rsid w:val="00783186"/>
    <w:rsid w:val="00784F58"/>
    <w:rsid w:val="00785152"/>
    <w:rsid w:val="00787131"/>
    <w:rsid w:val="00797004"/>
    <w:rsid w:val="00797AF7"/>
    <w:rsid w:val="007A2711"/>
    <w:rsid w:val="007A4BA9"/>
    <w:rsid w:val="007A5EF8"/>
    <w:rsid w:val="007B0C8E"/>
    <w:rsid w:val="007B4305"/>
    <w:rsid w:val="007B777B"/>
    <w:rsid w:val="007C28B1"/>
    <w:rsid w:val="007D1A02"/>
    <w:rsid w:val="007D2C25"/>
    <w:rsid w:val="007D6A98"/>
    <w:rsid w:val="007D784E"/>
    <w:rsid w:val="007E0D9B"/>
    <w:rsid w:val="007E1DA3"/>
    <w:rsid w:val="007E5DA5"/>
    <w:rsid w:val="007E67C6"/>
    <w:rsid w:val="007F11D9"/>
    <w:rsid w:val="007F19BF"/>
    <w:rsid w:val="007F3EA2"/>
    <w:rsid w:val="0080598B"/>
    <w:rsid w:val="008166A6"/>
    <w:rsid w:val="00817CA4"/>
    <w:rsid w:val="00817E1B"/>
    <w:rsid w:val="00821A3A"/>
    <w:rsid w:val="0082239D"/>
    <w:rsid w:val="008227B3"/>
    <w:rsid w:val="00832342"/>
    <w:rsid w:val="008408EB"/>
    <w:rsid w:val="008427B9"/>
    <w:rsid w:val="008432C3"/>
    <w:rsid w:val="00844C59"/>
    <w:rsid w:val="00850602"/>
    <w:rsid w:val="00856B0E"/>
    <w:rsid w:val="008601B4"/>
    <w:rsid w:val="0086070F"/>
    <w:rsid w:val="00862B67"/>
    <w:rsid w:val="00870806"/>
    <w:rsid w:val="008734F2"/>
    <w:rsid w:val="00873AB5"/>
    <w:rsid w:val="00874739"/>
    <w:rsid w:val="00874BC1"/>
    <w:rsid w:val="00882864"/>
    <w:rsid w:val="00884655"/>
    <w:rsid w:val="00884A7B"/>
    <w:rsid w:val="00896AED"/>
    <w:rsid w:val="008A1E03"/>
    <w:rsid w:val="008A4A89"/>
    <w:rsid w:val="008A6F44"/>
    <w:rsid w:val="008C0F2F"/>
    <w:rsid w:val="008C10A0"/>
    <w:rsid w:val="008C2A93"/>
    <w:rsid w:val="008C5011"/>
    <w:rsid w:val="008D0F12"/>
    <w:rsid w:val="008D4DEA"/>
    <w:rsid w:val="008D5A59"/>
    <w:rsid w:val="008E1C59"/>
    <w:rsid w:val="008E20E7"/>
    <w:rsid w:val="008E2366"/>
    <w:rsid w:val="008E768C"/>
    <w:rsid w:val="008F5E9E"/>
    <w:rsid w:val="008F7421"/>
    <w:rsid w:val="00905EB0"/>
    <w:rsid w:val="00907934"/>
    <w:rsid w:val="00907A6A"/>
    <w:rsid w:val="00910CE6"/>
    <w:rsid w:val="009128EE"/>
    <w:rsid w:val="009227DB"/>
    <w:rsid w:val="009235D3"/>
    <w:rsid w:val="009240AA"/>
    <w:rsid w:val="00924428"/>
    <w:rsid w:val="009251D3"/>
    <w:rsid w:val="00926A36"/>
    <w:rsid w:val="00932F6B"/>
    <w:rsid w:val="00936DD6"/>
    <w:rsid w:val="009425B0"/>
    <w:rsid w:val="0094735E"/>
    <w:rsid w:val="0095427A"/>
    <w:rsid w:val="00956627"/>
    <w:rsid w:val="00956DB5"/>
    <w:rsid w:val="009613EA"/>
    <w:rsid w:val="009637E8"/>
    <w:rsid w:val="00965E2F"/>
    <w:rsid w:val="0097303B"/>
    <w:rsid w:val="00975309"/>
    <w:rsid w:val="00994614"/>
    <w:rsid w:val="00996776"/>
    <w:rsid w:val="00996830"/>
    <w:rsid w:val="009A3A77"/>
    <w:rsid w:val="009A7EFA"/>
    <w:rsid w:val="009B3194"/>
    <w:rsid w:val="009B3A39"/>
    <w:rsid w:val="009B5379"/>
    <w:rsid w:val="009B6169"/>
    <w:rsid w:val="009C7AFB"/>
    <w:rsid w:val="009D1C73"/>
    <w:rsid w:val="009D2569"/>
    <w:rsid w:val="009D43E1"/>
    <w:rsid w:val="009D7FC2"/>
    <w:rsid w:val="009E005F"/>
    <w:rsid w:val="009E265B"/>
    <w:rsid w:val="009E3271"/>
    <w:rsid w:val="009E39C8"/>
    <w:rsid w:val="009F5BD3"/>
    <w:rsid w:val="009F780A"/>
    <w:rsid w:val="009F78AA"/>
    <w:rsid w:val="00A10341"/>
    <w:rsid w:val="00A1183F"/>
    <w:rsid w:val="00A153F5"/>
    <w:rsid w:val="00A168F5"/>
    <w:rsid w:val="00A24A50"/>
    <w:rsid w:val="00A270F9"/>
    <w:rsid w:val="00A272B3"/>
    <w:rsid w:val="00A30BC6"/>
    <w:rsid w:val="00A3133A"/>
    <w:rsid w:val="00A331DC"/>
    <w:rsid w:val="00A40731"/>
    <w:rsid w:val="00A44B4D"/>
    <w:rsid w:val="00A45BA8"/>
    <w:rsid w:val="00A507D4"/>
    <w:rsid w:val="00A510C3"/>
    <w:rsid w:val="00A54D4B"/>
    <w:rsid w:val="00A55038"/>
    <w:rsid w:val="00A56CA4"/>
    <w:rsid w:val="00A72136"/>
    <w:rsid w:val="00A839CC"/>
    <w:rsid w:val="00A86109"/>
    <w:rsid w:val="00A91004"/>
    <w:rsid w:val="00A91580"/>
    <w:rsid w:val="00A9287E"/>
    <w:rsid w:val="00A93F8D"/>
    <w:rsid w:val="00A941E8"/>
    <w:rsid w:val="00A965D8"/>
    <w:rsid w:val="00A96C96"/>
    <w:rsid w:val="00AA02FD"/>
    <w:rsid w:val="00AA5169"/>
    <w:rsid w:val="00AB1BBB"/>
    <w:rsid w:val="00AB69E9"/>
    <w:rsid w:val="00AC505B"/>
    <w:rsid w:val="00AC6A8B"/>
    <w:rsid w:val="00AC71CD"/>
    <w:rsid w:val="00AC7F0A"/>
    <w:rsid w:val="00AD10EE"/>
    <w:rsid w:val="00AD143A"/>
    <w:rsid w:val="00AD3810"/>
    <w:rsid w:val="00AD407C"/>
    <w:rsid w:val="00AD52ED"/>
    <w:rsid w:val="00AD7B7A"/>
    <w:rsid w:val="00AD7BFA"/>
    <w:rsid w:val="00AE0A97"/>
    <w:rsid w:val="00AE4193"/>
    <w:rsid w:val="00AF1054"/>
    <w:rsid w:val="00B020EB"/>
    <w:rsid w:val="00B03862"/>
    <w:rsid w:val="00B03B3E"/>
    <w:rsid w:val="00B0455B"/>
    <w:rsid w:val="00B13179"/>
    <w:rsid w:val="00B16E8F"/>
    <w:rsid w:val="00B2360D"/>
    <w:rsid w:val="00B23AE7"/>
    <w:rsid w:val="00B24C21"/>
    <w:rsid w:val="00B26F61"/>
    <w:rsid w:val="00B273C1"/>
    <w:rsid w:val="00B37A2D"/>
    <w:rsid w:val="00B402D1"/>
    <w:rsid w:val="00B46528"/>
    <w:rsid w:val="00B50DBD"/>
    <w:rsid w:val="00B53B2D"/>
    <w:rsid w:val="00B656FA"/>
    <w:rsid w:val="00B65BAC"/>
    <w:rsid w:val="00B72057"/>
    <w:rsid w:val="00B73CA7"/>
    <w:rsid w:val="00B75610"/>
    <w:rsid w:val="00B81A63"/>
    <w:rsid w:val="00B85287"/>
    <w:rsid w:val="00B859A0"/>
    <w:rsid w:val="00B86D31"/>
    <w:rsid w:val="00B9360F"/>
    <w:rsid w:val="00BA0ED5"/>
    <w:rsid w:val="00BB206A"/>
    <w:rsid w:val="00BB331C"/>
    <w:rsid w:val="00BC1006"/>
    <w:rsid w:val="00BD172D"/>
    <w:rsid w:val="00BD49D4"/>
    <w:rsid w:val="00BD59D9"/>
    <w:rsid w:val="00BE71D1"/>
    <w:rsid w:val="00BF6400"/>
    <w:rsid w:val="00BF7039"/>
    <w:rsid w:val="00C0567A"/>
    <w:rsid w:val="00C06EEC"/>
    <w:rsid w:val="00C11281"/>
    <w:rsid w:val="00C11649"/>
    <w:rsid w:val="00C11F85"/>
    <w:rsid w:val="00C17504"/>
    <w:rsid w:val="00C17EA3"/>
    <w:rsid w:val="00C2394A"/>
    <w:rsid w:val="00C24100"/>
    <w:rsid w:val="00C25FB0"/>
    <w:rsid w:val="00C3230E"/>
    <w:rsid w:val="00C32477"/>
    <w:rsid w:val="00C33EB7"/>
    <w:rsid w:val="00C355CF"/>
    <w:rsid w:val="00C4114E"/>
    <w:rsid w:val="00C44312"/>
    <w:rsid w:val="00C466A9"/>
    <w:rsid w:val="00C5137C"/>
    <w:rsid w:val="00C517BD"/>
    <w:rsid w:val="00C55E72"/>
    <w:rsid w:val="00C57027"/>
    <w:rsid w:val="00C62FBA"/>
    <w:rsid w:val="00C66E6F"/>
    <w:rsid w:val="00C66E9B"/>
    <w:rsid w:val="00C7401F"/>
    <w:rsid w:val="00C77047"/>
    <w:rsid w:val="00C80869"/>
    <w:rsid w:val="00C81168"/>
    <w:rsid w:val="00C847ED"/>
    <w:rsid w:val="00C874C5"/>
    <w:rsid w:val="00C91AB0"/>
    <w:rsid w:val="00C92DDF"/>
    <w:rsid w:val="00C9687C"/>
    <w:rsid w:val="00CA1408"/>
    <w:rsid w:val="00CB1693"/>
    <w:rsid w:val="00CB7209"/>
    <w:rsid w:val="00CC040E"/>
    <w:rsid w:val="00CC4182"/>
    <w:rsid w:val="00CC6CF6"/>
    <w:rsid w:val="00CC72A8"/>
    <w:rsid w:val="00CD0DB7"/>
    <w:rsid w:val="00CD1494"/>
    <w:rsid w:val="00CD24A2"/>
    <w:rsid w:val="00CD5C63"/>
    <w:rsid w:val="00CE1A9B"/>
    <w:rsid w:val="00CE2EB8"/>
    <w:rsid w:val="00CF0C0D"/>
    <w:rsid w:val="00CF36E6"/>
    <w:rsid w:val="00CF3967"/>
    <w:rsid w:val="00CF5C21"/>
    <w:rsid w:val="00CF79C7"/>
    <w:rsid w:val="00D01B6A"/>
    <w:rsid w:val="00D05571"/>
    <w:rsid w:val="00D06CE5"/>
    <w:rsid w:val="00D10259"/>
    <w:rsid w:val="00D13C94"/>
    <w:rsid w:val="00D149AE"/>
    <w:rsid w:val="00D164AC"/>
    <w:rsid w:val="00D35065"/>
    <w:rsid w:val="00D41D9F"/>
    <w:rsid w:val="00D4706C"/>
    <w:rsid w:val="00D6091C"/>
    <w:rsid w:val="00D64359"/>
    <w:rsid w:val="00D652A3"/>
    <w:rsid w:val="00D670BB"/>
    <w:rsid w:val="00D71A68"/>
    <w:rsid w:val="00D75335"/>
    <w:rsid w:val="00D77486"/>
    <w:rsid w:val="00D821AE"/>
    <w:rsid w:val="00D83043"/>
    <w:rsid w:val="00D95338"/>
    <w:rsid w:val="00DA22BA"/>
    <w:rsid w:val="00DA4829"/>
    <w:rsid w:val="00DB328A"/>
    <w:rsid w:val="00DC64FD"/>
    <w:rsid w:val="00DD017C"/>
    <w:rsid w:val="00DD4BAE"/>
    <w:rsid w:val="00DD5AD2"/>
    <w:rsid w:val="00DE4027"/>
    <w:rsid w:val="00DE46D1"/>
    <w:rsid w:val="00DF3F92"/>
    <w:rsid w:val="00DF63F6"/>
    <w:rsid w:val="00E00466"/>
    <w:rsid w:val="00E010DB"/>
    <w:rsid w:val="00E049DF"/>
    <w:rsid w:val="00E11B8D"/>
    <w:rsid w:val="00E131F5"/>
    <w:rsid w:val="00E24611"/>
    <w:rsid w:val="00E322B9"/>
    <w:rsid w:val="00E336E3"/>
    <w:rsid w:val="00E42E87"/>
    <w:rsid w:val="00E43BB8"/>
    <w:rsid w:val="00E451E4"/>
    <w:rsid w:val="00E45F15"/>
    <w:rsid w:val="00E473A8"/>
    <w:rsid w:val="00E50034"/>
    <w:rsid w:val="00E52D5C"/>
    <w:rsid w:val="00E53F10"/>
    <w:rsid w:val="00E541A1"/>
    <w:rsid w:val="00E60237"/>
    <w:rsid w:val="00E61577"/>
    <w:rsid w:val="00E74EA9"/>
    <w:rsid w:val="00E75E21"/>
    <w:rsid w:val="00E774AF"/>
    <w:rsid w:val="00E82809"/>
    <w:rsid w:val="00E82E76"/>
    <w:rsid w:val="00E835FC"/>
    <w:rsid w:val="00E83D96"/>
    <w:rsid w:val="00E86188"/>
    <w:rsid w:val="00E90DBE"/>
    <w:rsid w:val="00EA2153"/>
    <w:rsid w:val="00EB7F88"/>
    <w:rsid w:val="00EC5481"/>
    <w:rsid w:val="00EC681F"/>
    <w:rsid w:val="00ED4367"/>
    <w:rsid w:val="00ED613D"/>
    <w:rsid w:val="00ED66B4"/>
    <w:rsid w:val="00ED7A8D"/>
    <w:rsid w:val="00EE26C1"/>
    <w:rsid w:val="00EF00AB"/>
    <w:rsid w:val="00EF04F5"/>
    <w:rsid w:val="00EF3DAA"/>
    <w:rsid w:val="00EF66A1"/>
    <w:rsid w:val="00F0090C"/>
    <w:rsid w:val="00F01B78"/>
    <w:rsid w:val="00F0441B"/>
    <w:rsid w:val="00F100BA"/>
    <w:rsid w:val="00F10F89"/>
    <w:rsid w:val="00F12086"/>
    <w:rsid w:val="00F14114"/>
    <w:rsid w:val="00F146FC"/>
    <w:rsid w:val="00F264E4"/>
    <w:rsid w:val="00F265FE"/>
    <w:rsid w:val="00F3174A"/>
    <w:rsid w:val="00F445CA"/>
    <w:rsid w:val="00F51FF3"/>
    <w:rsid w:val="00F616A8"/>
    <w:rsid w:val="00F64E84"/>
    <w:rsid w:val="00F65547"/>
    <w:rsid w:val="00F665AE"/>
    <w:rsid w:val="00F67BB5"/>
    <w:rsid w:val="00F711D5"/>
    <w:rsid w:val="00F71822"/>
    <w:rsid w:val="00F75089"/>
    <w:rsid w:val="00F7585C"/>
    <w:rsid w:val="00F764A1"/>
    <w:rsid w:val="00F8181D"/>
    <w:rsid w:val="00F849EF"/>
    <w:rsid w:val="00F86DD9"/>
    <w:rsid w:val="00F87641"/>
    <w:rsid w:val="00F960B3"/>
    <w:rsid w:val="00FA04FF"/>
    <w:rsid w:val="00FA06B9"/>
    <w:rsid w:val="00FA0EE5"/>
    <w:rsid w:val="00FB47A0"/>
    <w:rsid w:val="00FC0A7F"/>
    <w:rsid w:val="00FE0789"/>
    <w:rsid w:val="00FE5C7B"/>
    <w:rsid w:val="00FF3636"/>
    <w:rsid w:val="00FF5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3217"/>
    <o:shapelayout v:ext="edit">
      <o:idmap v:ext="edit" data="1"/>
    </o:shapelayout>
  </w:shapeDefaults>
  <w:decimalSymbol w:val="."/>
  <w:listSeparator w:val=","/>
  <w15:chartTrackingRefBased/>
  <w15:docId w15:val="{0BE07327-1D90-4974-9EE1-C1F45DA7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6FC"/>
    <w:pPr>
      <w:spacing w:before="120" w:after="40" w:line="240" w:lineRule="auto"/>
      <w:ind w:left="72"/>
    </w:pPr>
    <w:rPr>
      <w:rFonts w:eastAsiaTheme="minorEastAsia"/>
      <w:sz w:val="21"/>
      <w:szCs w:val="21"/>
      <w:lang w:eastAsia="ja-JP"/>
    </w:rPr>
  </w:style>
  <w:style w:type="paragraph" w:styleId="Heading1">
    <w:name w:val="heading 1"/>
    <w:basedOn w:val="Normal"/>
    <w:next w:val="Normal"/>
    <w:link w:val="Heading1Char"/>
    <w:unhideWhenUsed/>
    <w:qFormat/>
    <w:rsid w:val="00F146FC"/>
    <w:pPr>
      <w:spacing w:before="240" w:after="0"/>
      <w:ind w:left="0"/>
      <w:outlineLvl w:val="0"/>
    </w:pPr>
    <w:rPr>
      <w:rFonts w:asciiTheme="majorHAnsi" w:eastAsiaTheme="majorEastAsia" w:hAnsiTheme="majorHAnsi" w:cstheme="majorBidi"/>
      <w:b/>
      <w:bCs/>
      <w:caps/>
      <w:color w:val="A5A5A5" w:themeColor="accent3"/>
      <w:sz w:val="26"/>
      <w:szCs w:val="26"/>
    </w:rPr>
  </w:style>
  <w:style w:type="paragraph" w:styleId="Heading3">
    <w:name w:val="heading 3"/>
    <w:basedOn w:val="Normal"/>
    <w:next w:val="Normal"/>
    <w:link w:val="Heading3Char"/>
    <w:uiPriority w:val="9"/>
    <w:semiHidden/>
    <w:unhideWhenUsed/>
    <w:qFormat/>
    <w:rsid w:val="00756F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640E"/>
    <w:pPr>
      <w:spacing w:after="0" w:line="240" w:lineRule="auto"/>
    </w:pPr>
  </w:style>
  <w:style w:type="paragraph" w:customStyle="1" w:styleId="Style1">
    <w:name w:val="Style1"/>
    <w:basedOn w:val="NoSpacing"/>
    <w:autoRedefine/>
    <w:qFormat/>
    <w:rsid w:val="0050640E"/>
    <w:rPr>
      <w:sz w:val="24"/>
    </w:rPr>
  </w:style>
  <w:style w:type="character" w:styleId="Strong">
    <w:name w:val="Strong"/>
    <w:basedOn w:val="DefaultParagraphFont"/>
    <w:uiPriority w:val="22"/>
    <w:qFormat/>
    <w:rsid w:val="0050640E"/>
    <w:rPr>
      <w:b/>
      <w:bCs/>
    </w:rPr>
  </w:style>
  <w:style w:type="character" w:styleId="Emphasis">
    <w:name w:val="Emphasis"/>
    <w:basedOn w:val="DefaultParagraphFont"/>
    <w:uiPriority w:val="20"/>
    <w:qFormat/>
    <w:rsid w:val="0050640E"/>
    <w:rPr>
      <w:i/>
      <w:iCs/>
    </w:rPr>
  </w:style>
  <w:style w:type="paragraph" w:styleId="ListParagraph">
    <w:name w:val="List Paragraph"/>
    <w:basedOn w:val="Normal"/>
    <w:uiPriority w:val="34"/>
    <w:qFormat/>
    <w:rsid w:val="0050640E"/>
    <w:pPr>
      <w:ind w:left="720"/>
      <w:contextualSpacing/>
    </w:pPr>
    <w:rPr>
      <w:rFonts w:cs="Times New Roman"/>
    </w:rPr>
  </w:style>
  <w:style w:type="paragraph" w:styleId="Header">
    <w:name w:val="header"/>
    <w:basedOn w:val="Normal"/>
    <w:link w:val="HeaderChar"/>
    <w:uiPriority w:val="99"/>
    <w:unhideWhenUsed/>
    <w:rsid w:val="00F146FC"/>
    <w:pPr>
      <w:tabs>
        <w:tab w:val="center" w:pos="4680"/>
        <w:tab w:val="right" w:pos="9360"/>
      </w:tabs>
    </w:pPr>
  </w:style>
  <w:style w:type="character" w:customStyle="1" w:styleId="HeaderChar">
    <w:name w:val="Header Char"/>
    <w:basedOn w:val="DefaultParagraphFont"/>
    <w:link w:val="Header"/>
    <w:uiPriority w:val="99"/>
    <w:rsid w:val="00F146FC"/>
    <w:rPr>
      <w:rFonts w:ascii="Times New Roman" w:hAnsi="Times New Roman"/>
      <w:sz w:val="24"/>
      <w:szCs w:val="24"/>
    </w:rPr>
  </w:style>
  <w:style w:type="paragraph" w:styleId="Footer">
    <w:name w:val="footer"/>
    <w:basedOn w:val="Normal"/>
    <w:link w:val="FooterChar"/>
    <w:uiPriority w:val="99"/>
    <w:unhideWhenUsed/>
    <w:rsid w:val="00F146FC"/>
    <w:pPr>
      <w:tabs>
        <w:tab w:val="center" w:pos="4680"/>
        <w:tab w:val="right" w:pos="9360"/>
      </w:tabs>
    </w:pPr>
  </w:style>
  <w:style w:type="character" w:customStyle="1" w:styleId="FooterChar">
    <w:name w:val="Footer Char"/>
    <w:basedOn w:val="DefaultParagraphFont"/>
    <w:link w:val="Footer"/>
    <w:uiPriority w:val="99"/>
    <w:rsid w:val="00F146FC"/>
    <w:rPr>
      <w:rFonts w:ascii="Times New Roman" w:hAnsi="Times New Roman"/>
      <w:sz w:val="24"/>
      <w:szCs w:val="24"/>
    </w:rPr>
  </w:style>
  <w:style w:type="paragraph" w:styleId="Title">
    <w:name w:val="Title"/>
    <w:basedOn w:val="Normal"/>
    <w:next w:val="Normal"/>
    <w:link w:val="TitleChar"/>
    <w:qFormat/>
    <w:rsid w:val="00F146FC"/>
    <w:rPr>
      <w:rFonts w:asciiTheme="majorHAnsi" w:eastAsiaTheme="majorEastAsia" w:hAnsiTheme="majorHAnsi" w:cstheme="majorBidi"/>
      <w:color w:val="ED7D31" w:themeColor="accent2"/>
      <w:sz w:val="50"/>
      <w:szCs w:val="50"/>
    </w:rPr>
  </w:style>
  <w:style w:type="character" w:customStyle="1" w:styleId="TitleChar">
    <w:name w:val="Title Char"/>
    <w:basedOn w:val="DefaultParagraphFont"/>
    <w:link w:val="Title"/>
    <w:rsid w:val="00F146FC"/>
    <w:rPr>
      <w:rFonts w:asciiTheme="majorHAnsi" w:eastAsiaTheme="majorEastAsia" w:hAnsiTheme="majorHAnsi" w:cstheme="majorBidi"/>
      <w:color w:val="ED7D31" w:themeColor="accent2"/>
      <w:sz w:val="50"/>
      <w:szCs w:val="50"/>
      <w:lang w:eastAsia="ja-JP"/>
    </w:rPr>
  </w:style>
  <w:style w:type="character" w:customStyle="1" w:styleId="Heading1Char">
    <w:name w:val="Heading 1 Char"/>
    <w:basedOn w:val="DefaultParagraphFont"/>
    <w:link w:val="Heading1"/>
    <w:rsid w:val="00F146FC"/>
    <w:rPr>
      <w:rFonts w:asciiTheme="majorHAnsi" w:eastAsiaTheme="majorEastAsia" w:hAnsiTheme="majorHAnsi" w:cstheme="majorBidi"/>
      <w:b/>
      <w:bCs/>
      <w:caps/>
      <w:color w:val="A5A5A5" w:themeColor="accent3"/>
      <w:sz w:val="26"/>
      <w:szCs w:val="26"/>
      <w:lang w:eastAsia="ja-JP"/>
    </w:rPr>
  </w:style>
  <w:style w:type="table" w:styleId="TableGrid">
    <w:name w:val="Table Grid"/>
    <w:basedOn w:val="TableNormal"/>
    <w:uiPriority w:val="39"/>
    <w:rsid w:val="00F146FC"/>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nhideWhenUsed/>
    <w:qFormat/>
    <w:rsid w:val="00F146FC"/>
    <w:pPr>
      <w:keepNext/>
      <w:keepLines/>
      <w:numPr>
        <w:ilvl w:val="1"/>
      </w:numPr>
      <w:pBdr>
        <w:top w:val="single" w:sz="4" w:space="1" w:color="A5A5A5" w:themeColor="accent3"/>
      </w:pBdr>
      <w:spacing w:before="360" w:after="160"/>
      <w:ind w:left="72"/>
    </w:pPr>
    <w:rPr>
      <w:rFonts w:asciiTheme="majorHAnsi" w:eastAsiaTheme="majorEastAsia" w:hAnsiTheme="majorHAnsi" w:cstheme="majorBidi"/>
      <w:color w:val="ED7D31" w:themeColor="accent2"/>
      <w:spacing w:val="15"/>
    </w:rPr>
  </w:style>
  <w:style w:type="character" w:customStyle="1" w:styleId="SubtitleChar">
    <w:name w:val="Subtitle Char"/>
    <w:basedOn w:val="DefaultParagraphFont"/>
    <w:link w:val="Subtitle"/>
    <w:rsid w:val="00F146FC"/>
    <w:rPr>
      <w:rFonts w:asciiTheme="majorHAnsi" w:eastAsiaTheme="majorEastAsia" w:hAnsiTheme="majorHAnsi" w:cstheme="majorBidi"/>
      <w:color w:val="ED7D31" w:themeColor="accent2"/>
      <w:spacing w:val="15"/>
      <w:sz w:val="21"/>
      <w:szCs w:val="21"/>
      <w:lang w:eastAsia="ja-JP"/>
    </w:rPr>
  </w:style>
  <w:style w:type="paragraph" w:styleId="PlainText">
    <w:name w:val="Plain Text"/>
    <w:basedOn w:val="Normal"/>
    <w:link w:val="PlainTextChar"/>
    <w:uiPriority w:val="99"/>
    <w:unhideWhenUsed/>
    <w:rsid w:val="003307B3"/>
    <w:pPr>
      <w:spacing w:before="0" w:after="0"/>
      <w:ind w:left="0"/>
    </w:pPr>
    <w:rPr>
      <w:rFonts w:ascii="Albertus Medium" w:eastAsia="Times New Roman" w:hAnsi="Albertus Medium"/>
      <w:color w:val="000000"/>
      <w:w w:val="120"/>
      <w:sz w:val="22"/>
      <w:lang w:eastAsia="en-US"/>
    </w:rPr>
  </w:style>
  <w:style w:type="character" w:customStyle="1" w:styleId="PlainTextChar">
    <w:name w:val="Plain Text Char"/>
    <w:basedOn w:val="DefaultParagraphFont"/>
    <w:link w:val="PlainText"/>
    <w:uiPriority w:val="99"/>
    <w:rsid w:val="003307B3"/>
    <w:rPr>
      <w:rFonts w:ascii="Albertus Medium" w:eastAsia="Times New Roman" w:hAnsi="Albertus Medium"/>
      <w:color w:val="000000"/>
      <w:w w:val="120"/>
      <w:szCs w:val="21"/>
    </w:rPr>
  </w:style>
  <w:style w:type="character" w:styleId="Hyperlink">
    <w:name w:val="Hyperlink"/>
    <w:basedOn w:val="DefaultParagraphFont"/>
    <w:uiPriority w:val="99"/>
    <w:unhideWhenUsed/>
    <w:rsid w:val="008227B3"/>
    <w:rPr>
      <w:color w:val="0000FF"/>
      <w:u w:val="single"/>
    </w:rPr>
  </w:style>
  <w:style w:type="character" w:styleId="FollowedHyperlink">
    <w:name w:val="FollowedHyperlink"/>
    <w:basedOn w:val="DefaultParagraphFont"/>
    <w:uiPriority w:val="99"/>
    <w:semiHidden/>
    <w:unhideWhenUsed/>
    <w:rsid w:val="003928F3"/>
    <w:rPr>
      <w:color w:val="954F72" w:themeColor="followedHyperlink"/>
      <w:u w:val="single"/>
    </w:rPr>
  </w:style>
  <w:style w:type="paragraph" w:styleId="BalloonText">
    <w:name w:val="Balloon Text"/>
    <w:basedOn w:val="Normal"/>
    <w:link w:val="BalloonTextChar"/>
    <w:uiPriority w:val="99"/>
    <w:semiHidden/>
    <w:unhideWhenUsed/>
    <w:rsid w:val="001C568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682"/>
    <w:rPr>
      <w:rFonts w:ascii="Segoe UI" w:eastAsiaTheme="minorEastAsia" w:hAnsi="Segoe UI" w:cs="Segoe UI"/>
      <w:sz w:val="18"/>
      <w:szCs w:val="18"/>
      <w:lang w:eastAsia="ja-JP"/>
    </w:rPr>
  </w:style>
  <w:style w:type="paragraph" w:styleId="NormalWeb">
    <w:name w:val="Normal (Web)"/>
    <w:basedOn w:val="Normal"/>
    <w:uiPriority w:val="99"/>
    <w:semiHidden/>
    <w:unhideWhenUsed/>
    <w:rsid w:val="00AB1BBB"/>
    <w:pPr>
      <w:spacing w:before="0" w:after="0"/>
      <w:ind w:left="0"/>
    </w:pPr>
    <w:rPr>
      <w:rFonts w:ascii="Times New Roman" w:eastAsiaTheme="minorHAnsi" w:hAnsi="Times New Roman" w:cs="Times New Roman"/>
      <w:sz w:val="24"/>
      <w:szCs w:val="24"/>
      <w:lang w:eastAsia="en-US"/>
    </w:rPr>
  </w:style>
  <w:style w:type="character" w:customStyle="1" w:styleId="notranslate">
    <w:name w:val="notranslate"/>
    <w:basedOn w:val="DefaultParagraphFont"/>
    <w:rsid w:val="00515D44"/>
  </w:style>
  <w:style w:type="paragraph" w:styleId="FootnoteText">
    <w:name w:val="footnote text"/>
    <w:basedOn w:val="Normal"/>
    <w:link w:val="FootnoteTextChar"/>
    <w:uiPriority w:val="99"/>
    <w:semiHidden/>
    <w:unhideWhenUsed/>
    <w:rsid w:val="00A1183F"/>
    <w:pPr>
      <w:spacing w:before="0" w:after="0"/>
    </w:pPr>
    <w:rPr>
      <w:sz w:val="20"/>
      <w:szCs w:val="20"/>
    </w:rPr>
  </w:style>
  <w:style w:type="character" w:customStyle="1" w:styleId="FootnoteTextChar">
    <w:name w:val="Footnote Text Char"/>
    <w:basedOn w:val="DefaultParagraphFont"/>
    <w:link w:val="FootnoteText"/>
    <w:uiPriority w:val="99"/>
    <w:semiHidden/>
    <w:rsid w:val="00A1183F"/>
    <w:rPr>
      <w:rFonts w:eastAsiaTheme="minorEastAsia"/>
      <w:sz w:val="20"/>
      <w:szCs w:val="20"/>
      <w:lang w:eastAsia="ja-JP"/>
    </w:rPr>
  </w:style>
  <w:style w:type="character" w:styleId="FootnoteReference">
    <w:name w:val="footnote reference"/>
    <w:basedOn w:val="DefaultParagraphFont"/>
    <w:uiPriority w:val="99"/>
    <w:semiHidden/>
    <w:unhideWhenUsed/>
    <w:rsid w:val="00A1183F"/>
    <w:rPr>
      <w:vertAlign w:val="superscript"/>
    </w:rPr>
  </w:style>
  <w:style w:type="character" w:customStyle="1" w:styleId="Heading3Char">
    <w:name w:val="Heading 3 Char"/>
    <w:basedOn w:val="DefaultParagraphFont"/>
    <w:link w:val="Heading3"/>
    <w:uiPriority w:val="9"/>
    <w:semiHidden/>
    <w:rsid w:val="00756F03"/>
    <w:rPr>
      <w:rFonts w:asciiTheme="majorHAnsi" w:eastAsiaTheme="majorEastAsia" w:hAnsiTheme="majorHAnsi" w:cstheme="majorBidi"/>
      <w:color w:val="1F4D78" w:themeColor="accent1" w:themeShade="7F"/>
      <w:sz w:val="24"/>
      <w:szCs w:val="24"/>
      <w:lang w:eastAsia="ja-JP"/>
    </w:rPr>
  </w:style>
  <w:style w:type="character" w:customStyle="1" w:styleId="tri">
    <w:name w:val="tri"/>
    <w:basedOn w:val="DefaultParagraphFont"/>
    <w:rsid w:val="000E74AC"/>
  </w:style>
  <w:style w:type="character" w:styleId="SubtleEmphasis">
    <w:name w:val="Subtle Emphasis"/>
    <w:basedOn w:val="DefaultParagraphFont"/>
    <w:uiPriority w:val="19"/>
    <w:qFormat/>
    <w:rsid w:val="005B6698"/>
    <w:rPr>
      <w:i/>
      <w:iCs/>
      <w:color w:val="404040" w:themeColor="text1" w:themeTint="BF"/>
    </w:rPr>
  </w:style>
  <w:style w:type="paragraph" w:customStyle="1" w:styleId="xmsonormal">
    <w:name w:val="x_msonormal"/>
    <w:basedOn w:val="Normal"/>
    <w:uiPriority w:val="99"/>
    <w:rsid w:val="009425B0"/>
    <w:pPr>
      <w:spacing w:before="0" w:after="0"/>
      <w:ind w:left="0"/>
    </w:pPr>
    <w:rPr>
      <w:rFonts w:ascii="Calibri" w:eastAsiaTheme="minorHAns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38447">
      <w:bodyDiv w:val="1"/>
      <w:marLeft w:val="0"/>
      <w:marRight w:val="0"/>
      <w:marTop w:val="0"/>
      <w:marBottom w:val="0"/>
      <w:divBdr>
        <w:top w:val="none" w:sz="0" w:space="0" w:color="auto"/>
        <w:left w:val="none" w:sz="0" w:space="0" w:color="auto"/>
        <w:bottom w:val="none" w:sz="0" w:space="0" w:color="auto"/>
        <w:right w:val="none" w:sz="0" w:space="0" w:color="auto"/>
      </w:divBdr>
    </w:div>
    <w:div w:id="36973664">
      <w:bodyDiv w:val="1"/>
      <w:marLeft w:val="0"/>
      <w:marRight w:val="0"/>
      <w:marTop w:val="0"/>
      <w:marBottom w:val="0"/>
      <w:divBdr>
        <w:top w:val="none" w:sz="0" w:space="0" w:color="auto"/>
        <w:left w:val="none" w:sz="0" w:space="0" w:color="auto"/>
        <w:bottom w:val="none" w:sz="0" w:space="0" w:color="auto"/>
        <w:right w:val="none" w:sz="0" w:space="0" w:color="auto"/>
      </w:divBdr>
    </w:div>
    <w:div w:id="108014633">
      <w:bodyDiv w:val="1"/>
      <w:marLeft w:val="0"/>
      <w:marRight w:val="0"/>
      <w:marTop w:val="0"/>
      <w:marBottom w:val="0"/>
      <w:divBdr>
        <w:top w:val="none" w:sz="0" w:space="0" w:color="auto"/>
        <w:left w:val="none" w:sz="0" w:space="0" w:color="auto"/>
        <w:bottom w:val="none" w:sz="0" w:space="0" w:color="auto"/>
        <w:right w:val="none" w:sz="0" w:space="0" w:color="auto"/>
      </w:divBdr>
    </w:div>
    <w:div w:id="109277358">
      <w:bodyDiv w:val="1"/>
      <w:marLeft w:val="0"/>
      <w:marRight w:val="0"/>
      <w:marTop w:val="0"/>
      <w:marBottom w:val="0"/>
      <w:divBdr>
        <w:top w:val="none" w:sz="0" w:space="0" w:color="auto"/>
        <w:left w:val="none" w:sz="0" w:space="0" w:color="auto"/>
        <w:bottom w:val="none" w:sz="0" w:space="0" w:color="auto"/>
        <w:right w:val="none" w:sz="0" w:space="0" w:color="auto"/>
      </w:divBdr>
    </w:div>
    <w:div w:id="114523346">
      <w:bodyDiv w:val="1"/>
      <w:marLeft w:val="0"/>
      <w:marRight w:val="0"/>
      <w:marTop w:val="0"/>
      <w:marBottom w:val="0"/>
      <w:divBdr>
        <w:top w:val="none" w:sz="0" w:space="0" w:color="auto"/>
        <w:left w:val="none" w:sz="0" w:space="0" w:color="auto"/>
        <w:bottom w:val="none" w:sz="0" w:space="0" w:color="auto"/>
        <w:right w:val="none" w:sz="0" w:space="0" w:color="auto"/>
      </w:divBdr>
    </w:div>
    <w:div w:id="152988759">
      <w:bodyDiv w:val="1"/>
      <w:marLeft w:val="0"/>
      <w:marRight w:val="0"/>
      <w:marTop w:val="0"/>
      <w:marBottom w:val="0"/>
      <w:divBdr>
        <w:top w:val="none" w:sz="0" w:space="0" w:color="auto"/>
        <w:left w:val="none" w:sz="0" w:space="0" w:color="auto"/>
        <w:bottom w:val="none" w:sz="0" w:space="0" w:color="auto"/>
        <w:right w:val="none" w:sz="0" w:space="0" w:color="auto"/>
      </w:divBdr>
    </w:div>
    <w:div w:id="153689311">
      <w:bodyDiv w:val="1"/>
      <w:marLeft w:val="0"/>
      <w:marRight w:val="0"/>
      <w:marTop w:val="0"/>
      <w:marBottom w:val="0"/>
      <w:divBdr>
        <w:top w:val="none" w:sz="0" w:space="0" w:color="auto"/>
        <w:left w:val="none" w:sz="0" w:space="0" w:color="auto"/>
        <w:bottom w:val="none" w:sz="0" w:space="0" w:color="auto"/>
        <w:right w:val="none" w:sz="0" w:space="0" w:color="auto"/>
      </w:divBdr>
      <w:divsChild>
        <w:div w:id="78672974">
          <w:marLeft w:val="0"/>
          <w:marRight w:val="0"/>
          <w:marTop w:val="0"/>
          <w:marBottom w:val="0"/>
          <w:divBdr>
            <w:top w:val="none" w:sz="0" w:space="0" w:color="auto"/>
            <w:left w:val="none" w:sz="0" w:space="0" w:color="auto"/>
            <w:bottom w:val="none" w:sz="0" w:space="0" w:color="auto"/>
            <w:right w:val="none" w:sz="0" w:space="0" w:color="auto"/>
          </w:divBdr>
          <w:divsChild>
            <w:div w:id="1483963858">
              <w:marLeft w:val="0"/>
              <w:marRight w:val="0"/>
              <w:marTop w:val="0"/>
              <w:marBottom w:val="0"/>
              <w:divBdr>
                <w:top w:val="none" w:sz="0" w:space="0" w:color="auto"/>
                <w:left w:val="none" w:sz="0" w:space="0" w:color="auto"/>
                <w:bottom w:val="none" w:sz="0" w:space="0" w:color="auto"/>
                <w:right w:val="none" w:sz="0" w:space="0" w:color="auto"/>
              </w:divBdr>
              <w:divsChild>
                <w:div w:id="1312245779">
                  <w:marLeft w:val="0"/>
                  <w:marRight w:val="0"/>
                  <w:marTop w:val="0"/>
                  <w:marBottom w:val="0"/>
                  <w:divBdr>
                    <w:top w:val="none" w:sz="0" w:space="0" w:color="auto"/>
                    <w:left w:val="none" w:sz="0" w:space="0" w:color="auto"/>
                    <w:bottom w:val="none" w:sz="0" w:space="0" w:color="auto"/>
                    <w:right w:val="none" w:sz="0" w:space="0" w:color="auto"/>
                  </w:divBdr>
                </w:div>
                <w:div w:id="827785666">
                  <w:marLeft w:val="0"/>
                  <w:marRight w:val="0"/>
                  <w:marTop w:val="0"/>
                  <w:marBottom w:val="0"/>
                  <w:divBdr>
                    <w:top w:val="none" w:sz="0" w:space="0" w:color="auto"/>
                    <w:left w:val="none" w:sz="0" w:space="0" w:color="auto"/>
                    <w:bottom w:val="none" w:sz="0" w:space="0" w:color="auto"/>
                    <w:right w:val="none" w:sz="0" w:space="0" w:color="auto"/>
                  </w:divBdr>
                </w:div>
                <w:div w:id="188266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40352">
      <w:bodyDiv w:val="1"/>
      <w:marLeft w:val="0"/>
      <w:marRight w:val="0"/>
      <w:marTop w:val="0"/>
      <w:marBottom w:val="0"/>
      <w:divBdr>
        <w:top w:val="none" w:sz="0" w:space="0" w:color="auto"/>
        <w:left w:val="none" w:sz="0" w:space="0" w:color="auto"/>
        <w:bottom w:val="none" w:sz="0" w:space="0" w:color="auto"/>
        <w:right w:val="none" w:sz="0" w:space="0" w:color="auto"/>
      </w:divBdr>
    </w:div>
    <w:div w:id="173499781">
      <w:bodyDiv w:val="1"/>
      <w:marLeft w:val="0"/>
      <w:marRight w:val="0"/>
      <w:marTop w:val="0"/>
      <w:marBottom w:val="0"/>
      <w:divBdr>
        <w:top w:val="none" w:sz="0" w:space="0" w:color="auto"/>
        <w:left w:val="none" w:sz="0" w:space="0" w:color="auto"/>
        <w:bottom w:val="none" w:sz="0" w:space="0" w:color="auto"/>
        <w:right w:val="none" w:sz="0" w:space="0" w:color="auto"/>
      </w:divBdr>
    </w:div>
    <w:div w:id="188154010">
      <w:bodyDiv w:val="1"/>
      <w:marLeft w:val="0"/>
      <w:marRight w:val="0"/>
      <w:marTop w:val="0"/>
      <w:marBottom w:val="0"/>
      <w:divBdr>
        <w:top w:val="none" w:sz="0" w:space="0" w:color="auto"/>
        <w:left w:val="none" w:sz="0" w:space="0" w:color="auto"/>
        <w:bottom w:val="none" w:sz="0" w:space="0" w:color="auto"/>
        <w:right w:val="none" w:sz="0" w:space="0" w:color="auto"/>
      </w:divBdr>
    </w:div>
    <w:div w:id="212540436">
      <w:bodyDiv w:val="1"/>
      <w:marLeft w:val="0"/>
      <w:marRight w:val="0"/>
      <w:marTop w:val="0"/>
      <w:marBottom w:val="0"/>
      <w:divBdr>
        <w:top w:val="none" w:sz="0" w:space="0" w:color="auto"/>
        <w:left w:val="none" w:sz="0" w:space="0" w:color="auto"/>
        <w:bottom w:val="none" w:sz="0" w:space="0" w:color="auto"/>
        <w:right w:val="none" w:sz="0" w:space="0" w:color="auto"/>
      </w:divBdr>
    </w:div>
    <w:div w:id="255021159">
      <w:bodyDiv w:val="1"/>
      <w:marLeft w:val="0"/>
      <w:marRight w:val="0"/>
      <w:marTop w:val="0"/>
      <w:marBottom w:val="0"/>
      <w:divBdr>
        <w:top w:val="none" w:sz="0" w:space="0" w:color="auto"/>
        <w:left w:val="none" w:sz="0" w:space="0" w:color="auto"/>
        <w:bottom w:val="none" w:sz="0" w:space="0" w:color="auto"/>
        <w:right w:val="none" w:sz="0" w:space="0" w:color="auto"/>
      </w:divBdr>
    </w:div>
    <w:div w:id="278948814">
      <w:bodyDiv w:val="1"/>
      <w:marLeft w:val="0"/>
      <w:marRight w:val="0"/>
      <w:marTop w:val="0"/>
      <w:marBottom w:val="0"/>
      <w:divBdr>
        <w:top w:val="none" w:sz="0" w:space="0" w:color="auto"/>
        <w:left w:val="none" w:sz="0" w:space="0" w:color="auto"/>
        <w:bottom w:val="none" w:sz="0" w:space="0" w:color="auto"/>
        <w:right w:val="none" w:sz="0" w:space="0" w:color="auto"/>
      </w:divBdr>
    </w:div>
    <w:div w:id="312369836">
      <w:bodyDiv w:val="1"/>
      <w:marLeft w:val="0"/>
      <w:marRight w:val="0"/>
      <w:marTop w:val="0"/>
      <w:marBottom w:val="0"/>
      <w:divBdr>
        <w:top w:val="none" w:sz="0" w:space="0" w:color="auto"/>
        <w:left w:val="none" w:sz="0" w:space="0" w:color="auto"/>
        <w:bottom w:val="none" w:sz="0" w:space="0" w:color="auto"/>
        <w:right w:val="none" w:sz="0" w:space="0" w:color="auto"/>
      </w:divBdr>
    </w:div>
    <w:div w:id="380322752">
      <w:bodyDiv w:val="1"/>
      <w:marLeft w:val="0"/>
      <w:marRight w:val="0"/>
      <w:marTop w:val="0"/>
      <w:marBottom w:val="0"/>
      <w:divBdr>
        <w:top w:val="none" w:sz="0" w:space="0" w:color="auto"/>
        <w:left w:val="none" w:sz="0" w:space="0" w:color="auto"/>
        <w:bottom w:val="none" w:sz="0" w:space="0" w:color="auto"/>
        <w:right w:val="none" w:sz="0" w:space="0" w:color="auto"/>
      </w:divBdr>
    </w:div>
    <w:div w:id="382562771">
      <w:bodyDiv w:val="1"/>
      <w:marLeft w:val="0"/>
      <w:marRight w:val="0"/>
      <w:marTop w:val="0"/>
      <w:marBottom w:val="0"/>
      <w:divBdr>
        <w:top w:val="none" w:sz="0" w:space="0" w:color="auto"/>
        <w:left w:val="none" w:sz="0" w:space="0" w:color="auto"/>
        <w:bottom w:val="none" w:sz="0" w:space="0" w:color="auto"/>
        <w:right w:val="none" w:sz="0" w:space="0" w:color="auto"/>
      </w:divBdr>
    </w:div>
    <w:div w:id="406614616">
      <w:bodyDiv w:val="1"/>
      <w:marLeft w:val="0"/>
      <w:marRight w:val="0"/>
      <w:marTop w:val="0"/>
      <w:marBottom w:val="0"/>
      <w:divBdr>
        <w:top w:val="none" w:sz="0" w:space="0" w:color="auto"/>
        <w:left w:val="none" w:sz="0" w:space="0" w:color="auto"/>
        <w:bottom w:val="none" w:sz="0" w:space="0" w:color="auto"/>
        <w:right w:val="none" w:sz="0" w:space="0" w:color="auto"/>
      </w:divBdr>
    </w:div>
    <w:div w:id="433017832">
      <w:bodyDiv w:val="1"/>
      <w:marLeft w:val="0"/>
      <w:marRight w:val="0"/>
      <w:marTop w:val="0"/>
      <w:marBottom w:val="0"/>
      <w:divBdr>
        <w:top w:val="none" w:sz="0" w:space="0" w:color="auto"/>
        <w:left w:val="none" w:sz="0" w:space="0" w:color="auto"/>
        <w:bottom w:val="none" w:sz="0" w:space="0" w:color="auto"/>
        <w:right w:val="none" w:sz="0" w:space="0" w:color="auto"/>
      </w:divBdr>
    </w:div>
    <w:div w:id="434247819">
      <w:bodyDiv w:val="1"/>
      <w:marLeft w:val="0"/>
      <w:marRight w:val="0"/>
      <w:marTop w:val="0"/>
      <w:marBottom w:val="0"/>
      <w:divBdr>
        <w:top w:val="none" w:sz="0" w:space="0" w:color="auto"/>
        <w:left w:val="none" w:sz="0" w:space="0" w:color="auto"/>
        <w:bottom w:val="none" w:sz="0" w:space="0" w:color="auto"/>
        <w:right w:val="none" w:sz="0" w:space="0" w:color="auto"/>
      </w:divBdr>
    </w:div>
    <w:div w:id="538934270">
      <w:bodyDiv w:val="1"/>
      <w:marLeft w:val="0"/>
      <w:marRight w:val="0"/>
      <w:marTop w:val="0"/>
      <w:marBottom w:val="0"/>
      <w:divBdr>
        <w:top w:val="none" w:sz="0" w:space="0" w:color="auto"/>
        <w:left w:val="none" w:sz="0" w:space="0" w:color="auto"/>
        <w:bottom w:val="none" w:sz="0" w:space="0" w:color="auto"/>
        <w:right w:val="none" w:sz="0" w:space="0" w:color="auto"/>
      </w:divBdr>
    </w:div>
    <w:div w:id="543710315">
      <w:bodyDiv w:val="1"/>
      <w:marLeft w:val="0"/>
      <w:marRight w:val="0"/>
      <w:marTop w:val="0"/>
      <w:marBottom w:val="0"/>
      <w:divBdr>
        <w:top w:val="none" w:sz="0" w:space="0" w:color="auto"/>
        <w:left w:val="none" w:sz="0" w:space="0" w:color="auto"/>
        <w:bottom w:val="none" w:sz="0" w:space="0" w:color="auto"/>
        <w:right w:val="none" w:sz="0" w:space="0" w:color="auto"/>
      </w:divBdr>
    </w:div>
    <w:div w:id="560216733">
      <w:bodyDiv w:val="1"/>
      <w:marLeft w:val="0"/>
      <w:marRight w:val="0"/>
      <w:marTop w:val="0"/>
      <w:marBottom w:val="0"/>
      <w:divBdr>
        <w:top w:val="none" w:sz="0" w:space="0" w:color="auto"/>
        <w:left w:val="none" w:sz="0" w:space="0" w:color="auto"/>
        <w:bottom w:val="none" w:sz="0" w:space="0" w:color="auto"/>
        <w:right w:val="none" w:sz="0" w:space="0" w:color="auto"/>
      </w:divBdr>
    </w:div>
    <w:div w:id="565068162">
      <w:bodyDiv w:val="1"/>
      <w:marLeft w:val="0"/>
      <w:marRight w:val="0"/>
      <w:marTop w:val="0"/>
      <w:marBottom w:val="0"/>
      <w:divBdr>
        <w:top w:val="none" w:sz="0" w:space="0" w:color="auto"/>
        <w:left w:val="none" w:sz="0" w:space="0" w:color="auto"/>
        <w:bottom w:val="none" w:sz="0" w:space="0" w:color="auto"/>
        <w:right w:val="none" w:sz="0" w:space="0" w:color="auto"/>
      </w:divBdr>
    </w:div>
    <w:div w:id="583224992">
      <w:bodyDiv w:val="1"/>
      <w:marLeft w:val="0"/>
      <w:marRight w:val="0"/>
      <w:marTop w:val="0"/>
      <w:marBottom w:val="0"/>
      <w:divBdr>
        <w:top w:val="none" w:sz="0" w:space="0" w:color="auto"/>
        <w:left w:val="none" w:sz="0" w:space="0" w:color="auto"/>
        <w:bottom w:val="none" w:sz="0" w:space="0" w:color="auto"/>
        <w:right w:val="none" w:sz="0" w:space="0" w:color="auto"/>
      </w:divBdr>
    </w:div>
    <w:div w:id="609822791">
      <w:bodyDiv w:val="1"/>
      <w:marLeft w:val="0"/>
      <w:marRight w:val="0"/>
      <w:marTop w:val="0"/>
      <w:marBottom w:val="0"/>
      <w:divBdr>
        <w:top w:val="none" w:sz="0" w:space="0" w:color="auto"/>
        <w:left w:val="none" w:sz="0" w:space="0" w:color="auto"/>
        <w:bottom w:val="none" w:sz="0" w:space="0" w:color="auto"/>
        <w:right w:val="none" w:sz="0" w:space="0" w:color="auto"/>
      </w:divBdr>
    </w:div>
    <w:div w:id="623275697">
      <w:bodyDiv w:val="1"/>
      <w:marLeft w:val="0"/>
      <w:marRight w:val="0"/>
      <w:marTop w:val="0"/>
      <w:marBottom w:val="0"/>
      <w:divBdr>
        <w:top w:val="none" w:sz="0" w:space="0" w:color="auto"/>
        <w:left w:val="none" w:sz="0" w:space="0" w:color="auto"/>
        <w:bottom w:val="none" w:sz="0" w:space="0" w:color="auto"/>
        <w:right w:val="none" w:sz="0" w:space="0" w:color="auto"/>
      </w:divBdr>
    </w:div>
    <w:div w:id="644243237">
      <w:bodyDiv w:val="1"/>
      <w:marLeft w:val="0"/>
      <w:marRight w:val="0"/>
      <w:marTop w:val="0"/>
      <w:marBottom w:val="0"/>
      <w:divBdr>
        <w:top w:val="none" w:sz="0" w:space="0" w:color="auto"/>
        <w:left w:val="none" w:sz="0" w:space="0" w:color="auto"/>
        <w:bottom w:val="none" w:sz="0" w:space="0" w:color="auto"/>
        <w:right w:val="none" w:sz="0" w:space="0" w:color="auto"/>
      </w:divBdr>
    </w:div>
    <w:div w:id="661084733">
      <w:bodyDiv w:val="1"/>
      <w:marLeft w:val="0"/>
      <w:marRight w:val="0"/>
      <w:marTop w:val="0"/>
      <w:marBottom w:val="0"/>
      <w:divBdr>
        <w:top w:val="none" w:sz="0" w:space="0" w:color="auto"/>
        <w:left w:val="none" w:sz="0" w:space="0" w:color="auto"/>
        <w:bottom w:val="none" w:sz="0" w:space="0" w:color="auto"/>
        <w:right w:val="none" w:sz="0" w:space="0" w:color="auto"/>
      </w:divBdr>
    </w:div>
    <w:div w:id="707805552">
      <w:bodyDiv w:val="1"/>
      <w:marLeft w:val="0"/>
      <w:marRight w:val="0"/>
      <w:marTop w:val="0"/>
      <w:marBottom w:val="0"/>
      <w:divBdr>
        <w:top w:val="none" w:sz="0" w:space="0" w:color="auto"/>
        <w:left w:val="none" w:sz="0" w:space="0" w:color="auto"/>
        <w:bottom w:val="none" w:sz="0" w:space="0" w:color="auto"/>
        <w:right w:val="none" w:sz="0" w:space="0" w:color="auto"/>
      </w:divBdr>
    </w:div>
    <w:div w:id="708146251">
      <w:bodyDiv w:val="1"/>
      <w:marLeft w:val="0"/>
      <w:marRight w:val="0"/>
      <w:marTop w:val="0"/>
      <w:marBottom w:val="0"/>
      <w:divBdr>
        <w:top w:val="none" w:sz="0" w:space="0" w:color="auto"/>
        <w:left w:val="none" w:sz="0" w:space="0" w:color="auto"/>
        <w:bottom w:val="none" w:sz="0" w:space="0" w:color="auto"/>
        <w:right w:val="none" w:sz="0" w:space="0" w:color="auto"/>
      </w:divBdr>
    </w:div>
    <w:div w:id="724062772">
      <w:bodyDiv w:val="1"/>
      <w:marLeft w:val="0"/>
      <w:marRight w:val="0"/>
      <w:marTop w:val="0"/>
      <w:marBottom w:val="0"/>
      <w:divBdr>
        <w:top w:val="none" w:sz="0" w:space="0" w:color="auto"/>
        <w:left w:val="none" w:sz="0" w:space="0" w:color="auto"/>
        <w:bottom w:val="none" w:sz="0" w:space="0" w:color="auto"/>
        <w:right w:val="none" w:sz="0" w:space="0" w:color="auto"/>
      </w:divBdr>
    </w:div>
    <w:div w:id="759183297">
      <w:bodyDiv w:val="1"/>
      <w:marLeft w:val="0"/>
      <w:marRight w:val="0"/>
      <w:marTop w:val="0"/>
      <w:marBottom w:val="0"/>
      <w:divBdr>
        <w:top w:val="none" w:sz="0" w:space="0" w:color="auto"/>
        <w:left w:val="none" w:sz="0" w:space="0" w:color="auto"/>
        <w:bottom w:val="none" w:sz="0" w:space="0" w:color="auto"/>
        <w:right w:val="none" w:sz="0" w:space="0" w:color="auto"/>
      </w:divBdr>
    </w:div>
    <w:div w:id="768235697">
      <w:bodyDiv w:val="1"/>
      <w:marLeft w:val="0"/>
      <w:marRight w:val="0"/>
      <w:marTop w:val="0"/>
      <w:marBottom w:val="0"/>
      <w:divBdr>
        <w:top w:val="none" w:sz="0" w:space="0" w:color="auto"/>
        <w:left w:val="none" w:sz="0" w:space="0" w:color="auto"/>
        <w:bottom w:val="none" w:sz="0" w:space="0" w:color="auto"/>
        <w:right w:val="none" w:sz="0" w:space="0" w:color="auto"/>
      </w:divBdr>
    </w:div>
    <w:div w:id="770590883">
      <w:bodyDiv w:val="1"/>
      <w:marLeft w:val="0"/>
      <w:marRight w:val="0"/>
      <w:marTop w:val="0"/>
      <w:marBottom w:val="0"/>
      <w:divBdr>
        <w:top w:val="none" w:sz="0" w:space="0" w:color="auto"/>
        <w:left w:val="none" w:sz="0" w:space="0" w:color="auto"/>
        <w:bottom w:val="none" w:sz="0" w:space="0" w:color="auto"/>
        <w:right w:val="none" w:sz="0" w:space="0" w:color="auto"/>
      </w:divBdr>
    </w:div>
    <w:div w:id="772893865">
      <w:bodyDiv w:val="1"/>
      <w:marLeft w:val="0"/>
      <w:marRight w:val="0"/>
      <w:marTop w:val="0"/>
      <w:marBottom w:val="0"/>
      <w:divBdr>
        <w:top w:val="none" w:sz="0" w:space="0" w:color="auto"/>
        <w:left w:val="none" w:sz="0" w:space="0" w:color="auto"/>
        <w:bottom w:val="none" w:sz="0" w:space="0" w:color="auto"/>
        <w:right w:val="none" w:sz="0" w:space="0" w:color="auto"/>
      </w:divBdr>
    </w:div>
    <w:div w:id="779645148">
      <w:bodyDiv w:val="1"/>
      <w:marLeft w:val="0"/>
      <w:marRight w:val="0"/>
      <w:marTop w:val="0"/>
      <w:marBottom w:val="0"/>
      <w:divBdr>
        <w:top w:val="none" w:sz="0" w:space="0" w:color="auto"/>
        <w:left w:val="none" w:sz="0" w:space="0" w:color="auto"/>
        <w:bottom w:val="none" w:sz="0" w:space="0" w:color="auto"/>
        <w:right w:val="none" w:sz="0" w:space="0" w:color="auto"/>
      </w:divBdr>
    </w:div>
    <w:div w:id="801775146">
      <w:bodyDiv w:val="1"/>
      <w:marLeft w:val="0"/>
      <w:marRight w:val="0"/>
      <w:marTop w:val="0"/>
      <w:marBottom w:val="0"/>
      <w:divBdr>
        <w:top w:val="none" w:sz="0" w:space="0" w:color="auto"/>
        <w:left w:val="none" w:sz="0" w:space="0" w:color="auto"/>
        <w:bottom w:val="none" w:sz="0" w:space="0" w:color="auto"/>
        <w:right w:val="none" w:sz="0" w:space="0" w:color="auto"/>
      </w:divBdr>
    </w:div>
    <w:div w:id="818420790">
      <w:bodyDiv w:val="1"/>
      <w:marLeft w:val="0"/>
      <w:marRight w:val="0"/>
      <w:marTop w:val="0"/>
      <w:marBottom w:val="0"/>
      <w:divBdr>
        <w:top w:val="none" w:sz="0" w:space="0" w:color="auto"/>
        <w:left w:val="none" w:sz="0" w:space="0" w:color="auto"/>
        <w:bottom w:val="none" w:sz="0" w:space="0" w:color="auto"/>
        <w:right w:val="none" w:sz="0" w:space="0" w:color="auto"/>
      </w:divBdr>
    </w:div>
    <w:div w:id="841318195">
      <w:bodyDiv w:val="1"/>
      <w:marLeft w:val="0"/>
      <w:marRight w:val="0"/>
      <w:marTop w:val="0"/>
      <w:marBottom w:val="0"/>
      <w:divBdr>
        <w:top w:val="none" w:sz="0" w:space="0" w:color="auto"/>
        <w:left w:val="none" w:sz="0" w:space="0" w:color="auto"/>
        <w:bottom w:val="none" w:sz="0" w:space="0" w:color="auto"/>
        <w:right w:val="none" w:sz="0" w:space="0" w:color="auto"/>
      </w:divBdr>
    </w:div>
    <w:div w:id="891886357">
      <w:bodyDiv w:val="1"/>
      <w:marLeft w:val="0"/>
      <w:marRight w:val="0"/>
      <w:marTop w:val="0"/>
      <w:marBottom w:val="0"/>
      <w:divBdr>
        <w:top w:val="none" w:sz="0" w:space="0" w:color="auto"/>
        <w:left w:val="none" w:sz="0" w:space="0" w:color="auto"/>
        <w:bottom w:val="none" w:sz="0" w:space="0" w:color="auto"/>
        <w:right w:val="none" w:sz="0" w:space="0" w:color="auto"/>
      </w:divBdr>
    </w:div>
    <w:div w:id="897974842">
      <w:bodyDiv w:val="1"/>
      <w:marLeft w:val="0"/>
      <w:marRight w:val="0"/>
      <w:marTop w:val="0"/>
      <w:marBottom w:val="0"/>
      <w:divBdr>
        <w:top w:val="none" w:sz="0" w:space="0" w:color="auto"/>
        <w:left w:val="none" w:sz="0" w:space="0" w:color="auto"/>
        <w:bottom w:val="none" w:sz="0" w:space="0" w:color="auto"/>
        <w:right w:val="none" w:sz="0" w:space="0" w:color="auto"/>
      </w:divBdr>
    </w:div>
    <w:div w:id="935093251">
      <w:bodyDiv w:val="1"/>
      <w:marLeft w:val="0"/>
      <w:marRight w:val="0"/>
      <w:marTop w:val="0"/>
      <w:marBottom w:val="0"/>
      <w:divBdr>
        <w:top w:val="none" w:sz="0" w:space="0" w:color="auto"/>
        <w:left w:val="none" w:sz="0" w:space="0" w:color="auto"/>
        <w:bottom w:val="none" w:sz="0" w:space="0" w:color="auto"/>
        <w:right w:val="none" w:sz="0" w:space="0" w:color="auto"/>
      </w:divBdr>
    </w:div>
    <w:div w:id="941108669">
      <w:bodyDiv w:val="1"/>
      <w:marLeft w:val="0"/>
      <w:marRight w:val="0"/>
      <w:marTop w:val="0"/>
      <w:marBottom w:val="0"/>
      <w:divBdr>
        <w:top w:val="none" w:sz="0" w:space="0" w:color="auto"/>
        <w:left w:val="none" w:sz="0" w:space="0" w:color="auto"/>
        <w:bottom w:val="none" w:sz="0" w:space="0" w:color="auto"/>
        <w:right w:val="none" w:sz="0" w:space="0" w:color="auto"/>
      </w:divBdr>
    </w:div>
    <w:div w:id="997151446">
      <w:bodyDiv w:val="1"/>
      <w:marLeft w:val="0"/>
      <w:marRight w:val="0"/>
      <w:marTop w:val="0"/>
      <w:marBottom w:val="0"/>
      <w:divBdr>
        <w:top w:val="none" w:sz="0" w:space="0" w:color="auto"/>
        <w:left w:val="none" w:sz="0" w:space="0" w:color="auto"/>
        <w:bottom w:val="none" w:sz="0" w:space="0" w:color="auto"/>
        <w:right w:val="none" w:sz="0" w:space="0" w:color="auto"/>
      </w:divBdr>
    </w:div>
    <w:div w:id="1017535831">
      <w:bodyDiv w:val="1"/>
      <w:marLeft w:val="0"/>
      <w:marRight w:val="0"/>
      <w:marTop w:val="0"/>
      <w:marBottom w:val="0"/>
      <w:divBdr>
        <w:top w:val="none" w:sz="0" w:space="0" w:color="auto"/>
        <w:left w:val="none" w:sz="0" w:space="0" w:color="auto"/>
        <w:bottom w:val="none" w:sz="0" w:space="0" w:color="auto"/>
        <w:right w:val="none" w:sz="0" w:space="0" w:color="auto"/>
      </w:divBdr>
    </w:div>
    <w:div w:id="1017579687">
      <w:bodyDiv w:val="1"/>
      <w:marLeft w:val="0"/>
      <w:marRight w:val="0"/>
      <w:marTop w:val="0"/>
      <w:marBottom w:val="0"/>
      <w:divBdr>
        <w:top w:val="none" w:sz="0" w:space="0" w:color="auto"/>
        <w:left w:val="none" w:sz="0" w:space="0" w:color="auto"/>
        <w:bottom w:val="none" w:sz="0" w:space="0" w:color="auto"/>
        <w:right w:val="none" w:sz="0" w:space="0" w:color="auto"/>
      </w:divBdr>
    </w:div>
    <w:div w:id="1032724133">
      <w:bodyDiv w:val="1"/>
      <w:marLeft w:val="0"/>
      <w:marRight w:val="0"/>
      <w:marTop w:val="0"/>
      <w:marBottom w:val="0"/>
      <w:divBdr>
        <w:top w:val="none" w:sz="0" w:space="0" w:color="auto"/>
        <w:left w:val="none" w:sz="0" w:space="0" w:color="auto"/>
        <w:bottom w:val="none" w:sz="0" w:space="0" w:color="auto"/>
        <w:right w:val="none" w:sz="0" w:space="0" w:color="auto"/>
      </w:divBdr>
    </w:div>
    <w:div w:id="1035429275">
      <w:bodyDiv w:val="1"/>
      <w:marLeft w:val="0"/>
      <w:marRight w:val="0"/>
      <w:marTop w:val="0"/>
      <w:marBottom w:val="0"/>
      <w:divBdr>
        <w:top w:val="none" w:sz="0" w:space="0" w:color="auto"/>
        <w:left w:val="none" w:sz="0" w:space="0" w:color="auto"/>
        <w:bottom w:val="none" w:sz="0" w:space="0" w:color="auto"/>
        <w:right w:val="none" w:sz="0" w:space="0" w:color="auto"/>
      </w:divBdr>
    </w:div>
    <w:div w:id="1058823989">
      <w:bodyDiv w:val="1"/>
      <w:marLeft w:val="0"/>
      <w:marRight w:val="0"/>
      <w:marTop w:val="0"/>
      <w:marBottom w:val="0"/>
      <w:divBdr>
        <w:top w:val="none" w:sz="0" w:space="0" w:color="auto"/>
        <w:left w:val="none" w:sz="0" w:space="0" w:color="auto"/>
        <w:bottom w:val="none" w:sz="0" w:space="0" w:color="auto"/>
        <w:right w:val="none" w:sz="0" w:space="0" w:color="auto"/>
      </w:divBdr>
    </w:div>
    <w:div w:id="1076710081">
      <w:bodyDiv w:val="1"/>
      <w:marLeft w:val="0"/>
      <w:marRight w:val="0"/>
      <w:marTop w:val="0"/>
      <w:marBottom w:val="0"/>
      <w:divBdr>
        <w:top w:val="none" w:sz="0" w:space="0" w:color="auto"/>
        <w:left w:val="none" w:sz="0" w:space="0" w:color="auto"/>
        <w:bottom w:val="none" w:sz="0" w:space="0" w:color="auto"/>
        <w:right w:val="none" w:sz="0" w:space="0" w:color="auto"/>
      </w:divBdr>
    </w:div>
    <w:div w:id="1095856516">
      <w:bodyDiv w:val="1"/>
      <w:marLeft w:val="0"/>
      <w:marRight w:val="0"/>
      <w:marTop w:val="0"/>
      <w:marBottom w:val="0"/>
      <w:divBdr>
        <w:top w:val="none" w:sz="0" w:space="0" w:color="auto"/>
        <w:left w:val="none" w:sz="0" w:space="0" w:color="auto"/>
        <w:bottom w:val="none" w:sz="0" w:space="0" w:color="auto"/>
        <w:right w:val="none" w:sz="0" w:space="0" w:color="auto"/>
      </w:divBdr>
    </w:div>
    <w:div w:id="1108742288">
      <w:bodyDiv w:val="1"/>
      <w:marLeft w:val="0"/>
      <w:marRight w:val="0"/>
      <w:marTop w:val="0"/>
      <w:marBottom w:val="0"/>
      <w:divBdr>
        <w:top w:val="none" w:sz="0" w:space="0" w:color="auto"/>
        <w:left w:val="none" w:sz="0" w:space="0" w:color="auto"/>
        <w:bottom w:val="none" w:sz="0" w:space="0" w:color="auto"/>
        <w:right w:val="none" w:sz="0" w:space="0" w:color="auto"/>
      </w:divBdr>
    </w:div>
    <w:div w:id="1114058244">
      <w:bodyDiv w:val="1"/>
      <w:marLeft w:val="0"/>
      <w:marRight w:val="0"/>
      <w:marTop w:val="0"/>
      <w:marBottom w:val="0"/>
      <w:divBdr>
        <w:top w:val="none" w:sz="0" w:space="0" w:color="auto"/>
        <w:left w:val="none" w:sz="0" w:space="0" w:color="auto"/>
        <w:bottom w:val="none" w:sz="0" w:space="0" w:color="auto"/>
        <w:right w:val="none" w:sz="0" w:space="0" w:color="auto"/>
      </w:divBdr>
    </w:div>
    <w:div w:id="1115056399">
      <w:bodyDiv w:val="1"/>
      <w:marLeft w:val="0"/>
      <w:marRight w:val="0"/>
      <w:marTop w:val="0"/>
      <w:marBottom w:val="0"/>
      <w:divBdr>
        <w:top w:val="none" w:sz="0" w:space="0" w:color="auto"/>
        <w:left w:val="none" w:sz="0" w:space="0" w:color="auto"/>
        <w:bottom w:val="none" w:sz="0" w:space="0" w:color="auto"/>
        <w:right w:val="none" w:sz="0" w:space="0" w:color="auto"/>
      </w:divBdr>
    </w:div>
    <w:div w:id="1126780703">
      <w:bodyDiv w:val="1"/>
      <w:marLeft w:val="0"/>
      <w:marRight w:val="0"/>
      <w:marTop w:val="0"/>
      <w:marBottom w:val="0"/>
      <w:divBdr>
        <w:top w:val="none" w:sz="0" w:space="0" w:color="auto"/>
        <w:left w:val="none" w:sz="0" w:space="0" w:color="auto"/>
        <w:bottom w:val="none" w:sz="0" w:space="0" w:color="auto"/>
        <w:right w:val="none" w:sz="0" w:space="0" w:color="auto"/>
      </w:divBdr>
    </w:div>
    <w:div w:id="1162163592">
      <w:bodyDiv w:val="1"/>
      <w:marLeft w:val="0"/>
      <w:marRight w:val="0"/>
      <w:marTop w:val="0"/>
      <w:marBottom w:val="0"/>
      <w:divBdr>
        <w:top w:val="none" w:sz="0" w:space="0" w:color="auto"/>
        <w:left w:val="none" w:sz="0" w:space="0" w:color="auto"/>
        <w:bottom w:val="none" w:sz="0" w:space="0" w:color="auto"/>
        <w:right w:val="none" w:sz="0" w:space="0" w:color="auto"/>
      </w:divBdr>
    </w:div>
    <w:div w:id="1216161625">
      <w:bodyDiv w:val="1"/>
      <w:marLeft w:val="0"/>
      <w:marRight w:val="0"/>
      <w:marTop w:val="0"/>
      <w:marBottom w:val="0"/>
      <w:divBdr>
        <w:top w:val="none" w:sz="0" w:space="0" w:color="auto"/>
        <w:left w:val="none" w:sz="0" w:space="0" w:color="auto"/>
        <w:bottom w:val="none" w:sz="0" w:space="0" w:color="auto"/>
        <w:right w:val="none" w:sz="0" w:space="0" w:color="auto"/>
      </w:divBdr>
    </w:div>
    <w:div w:id="1242526951">
      <w:bodyDiv w:val="1"/>
      <w:marLeft w:val="0"/>
      <w:marRight w:val="0"/>
      <w:marTop w:val="0"/>
      <w:marBottom w:val="0"/>
      <w:divBdr>
        <w:top w:val="none" w:sz="0" w:space="0" w:color="auto"/>
        <w:left w:val="none" w:sz="0" w:space="0" w:color="auto"/>
        <w:bottom w:val="none" w:sz="0" w:space="0" w:color="auto"/>
        <w:right w:val="none" w:sz="0" w:space="0" w:color="auto"/>
      </w:divBdr>
    </w:div>
    <w:div w:id="1254893073">
      <w:bodyDiv w:val="1"/>
      <w:marLeft w:val="0"/>
      <w:marRight w:val="0"/>
      <w:marTop w:val="0"/>
      <w:marBottom w:val="0"/>
      <w:divBdr>
        <w:top w:val="none" w:sz="0" w:space="0" w:color="auto"/>
        <w:left w:val="none" w:sz="0" w:space="0" w:color="auto"/>
        <w:bottom w:val="none" w:sz="0" w:space="0" w:color="auto"/>
        <w:right w:val="none" w:sz="0" w:space="0" w:color="auto"/>
      </w:divBdr>
    </w:div>
    <w:div w:id="1449087026">
      <w:bodyDiv w:val="1"/>
      <w:marLeft w:val="0"/>
      <w:marRight w:val="0"/>
      <w:marTop w:val="0"/>
      <w:marBottom w:val="0"/>
      <w:divBdr>
        <w:top w:val="none" w:sz="0" w:space="0" w:color="auto"/>
        <w:left w:val="none" w:sz="0" w:space="0" w:color="auto"/>
        <w:bottom w:val="none" w:sz="0" w:space="0" w:color="auto"/>
        <w:right w:val="none" w:sz="0" w:space="0" w:color="auto"/>
      </w:divBdr>
    </w:div>
    <w:div w:id="1507399976">
      <w:bodyDiv w:val="1"/>
      <w:marLeft w:val="0"/>
      <w:marRight w:val="0"/>
      <w:marTop w:val="0"/>
      <w:marBottom w:val="0"/>
      <w:divBdr>
        <w:top w:val="none" w:sz="0" w:space="0" w:color="auto"/>
        <w:left w:val="none" w:sz="0" w:space="0" w:color="auto"/>
        <w:bottom w:val="none" w:sz="0" w:space="0" w:color="auto"/>
        <w:right w:val="none" w:sz="0" w:space="0" w:color="auto"/>
      </w:divBdr>
    </w:div>
    <w:div w:id="1522086568">
      <w:bodyDiv w:val="1"/>
      <w:marLeft w:val="0"/>
      <w:marRight w:val="0"/>
      <w:marTop w:val="0"/>
      <w:marBottom w:val="0"/>
      <w:divBdr>
        <w:top w:val="none" w:sz="0" w:space="0" w:color="auto"/>
        <w:left w:val="none" w:sz="0" w:space="0" w:color="auto"/>
        <w:bottom w:val="none" w:sz="0" w:space="0" w:color="auto"/>
        <w:right w:val="none" w:sz="0" w:space="0" w:color="auto"/>
      </w:divBdr>
    </w:div>
    <w:div w:id="1552233104">
      <w:bodyDiv w:val="1"/>
      <w:marLeft w:val="0"/>
      <w:marRight w:val="0"/>
      <w:marTop w:val="0"/>
      <w:marBottom w:val="0"/>
      <w:divBdr>
        <w:top w:val="none" w:sz="0" w:space="0" w:color="auto"/>
        <w:left w:val="none" w:sz="0" w:space="0" w:color="auto"/>
        <w:bottom w:val="none" w:sz="0" w:space="0" w:color="auto"/>
        <w:right w:val="none" w:sz="0" w:space="0" w:color="auto"/>
      </w:divBdr>
    </w:div>
    <w:div w:id="1568568389">
      <w:bodyDiv w:val="1"/>
      <w:marLeft w:val="0"/>
      <w:marRight w:val="0"/>
      <w:marTop w:val="0"/>
      <w:marBottom w:val="0"/>
      <w:divBdr>
        <w:top w:val="none" w:sz="0" w:space="0" w:color="auto"/>
        <w:left w:val="none" w:sz="0" w:space="0" w:color="auto"/>
        <w:bottom w:val="none" w:sz="0" w:space="0" w:color="auto"/>
        <w:right w:val="none" w:sz="0" w:space="0" w:color="auto"/>
      </w:divBdr>
    </w:div>
    <w:div w:id="1570313202">
      <w:bodyDiv w:val="1"/>
      <w:marLeft w:val="0"/>
      <w:marRight w:val="0"/>
      <w:marTop w:val="0"/>
      <w:marBottom w:val="0"/>
      <w:divBdr>
        <w:top w:val="none" w:sz="0" w:space="0" w:color="auto"/>
        <w:left w:val="none" w:sz="0" w:space="0" w:color="auto"/>
        <w:bottom w:val="none" w:sz="0" w:space="0" w:color="auto"/>
        <w:right w:val="none" w:sz="0" w:space="0" w:color="auto"/>
      </w:divBdr>
    </w:div>
    <w:div w:id="1572232273">
      <w:bodyDiv w:val="1"/>
      <w:marLeft w:val="0"/>
      <w:marRight w:val="0"/>
      <w:marTop w:val="0"/>
      <w:marBottom w:val="0"/>
      <w:divBdr>
        <w:top w:val="none" w:sz="0" w:space="0" w:color="auto"/>
        <w:left w:val="none" w:sz="0" w:space="0" w:color="auto"/>
        <w:bottom w:val="none" w:sz="0" w:space="0" w:color="auto"/>
        <w:right w:val="none" w:sz="0" w:space="0" w:color="auto"/>
      </w:divBdr>
    </w:div>
    <w:div w:id="1601062898">
      <w:bodyDiv w:val="1"/>
      <w:marLeft w:val="0"/>
      <w:marRight w:val="0"/>
      <w:marTop w:val="0"/>
      <w:marBottom w:val="0"/>
      <w:divBdr>
        <w:top w:val="none" w:sz="0" w:space="0" w:color="auto"/>
        <w:left w:val="none" w:sz="0" w:space="0" w:color="auto"/>
        <w:bottom w:val="none" w:sz="0" w:space="0" w:color="auto"/>
        <w:right w:val="none" w:sz="0" w:space="0" w:color="auto"/>
      </w:divBdr>
    </w:div>
    <w:div w:id="1616864346">
      <w:bodyDiv w:val="1"/>
      <w:marLeft w:val="0"/>
      <w:marRight w:val="0"/>
      <w:marTop w:val="0"/>
      <w:marBottom w:val="0"/>
      <w:divBdr>
        <w:top w:val="none" w:sz="0" w:space="0" w:color="auto"/>
        <w:left w:val="none" w:sz="0" w:space="0" w:color="auto"/>
        <w:bottom w:val="none" w:sz="0" w:space="0" w:color="auto"/>
        <w:right w:val="none" w:sz="0" w:space="0" w:color="auto"/>
      </w:divBdr>
    </w:div>
    <w:div w:id="1631782151">
      <w:bodyDiv w:val="1"/>
      <w:marLeft w:val="0"/>
      <w:marRight w:val="0"/>
      <w:marTop w:val="0"/>
      <w:marBottom w:val="0"/>
      <w:divBdr>
        <w:top w:val="none" w:sz="0" w:space="0" w:color="auto"/>
        <w:left w:val="none" w:sz="0" w:space="0" w:color="auto"/>
        <w:bottom w:val="none" w:sz="0" w:space="0" w:color="auto"/>
        <w:right w:val="none" w:sz="0" w:space="0" w:color="auto"/>
      </w:divBdr>
    </w:div>
    <w:div w:id="1684673338">
      <w:bodyDiv w:val="1"/>
      <w:marLeft w:val="0"/>
      <w:marRight w:val="0"/>
      <w:marTop w:val="0"/>
      <w:marBottom w:val="0"/>
      <w:divBdr>
        <w:top w:val="none" w:sz="0" w:space="0" w:color="auto"/>
        <w:left w:val="none" w:sz="0" w:space="0" w:color="auto"/>
        <w:bottom w:val="none" w:sz="0" w:space="0" w:color="auto"/>
        <w:right w:val="none" w:sz="0" w:space="0" w:color="auto"/>
      </w:divBdr>
    </w:div>
    <w:div w:id="1694188695">
      <w:bodyDiv w:val="1"/>
      <w:marLeft w:val="0"/>
      <w:marRight w:val="0"/>
      <w:marTop w:val="0"/>
      <w:marBottom w:val="0"/>
      <w:divBdr>
        <w:top w:val="none" w:sz="0" w:space="0" w:color="auto"/>
        <w:left w:val="none" w:sz="0" w:space="0" w:color="auto"/>
        <w:bottom w:val="none" w:sz="0" w:space="0" w:color="auto"/>
        <w:right w:val="none" w:sz="0" w:space="0" w:color="auto"/>
      </w:divBdr>
    </w:div>
    <w:div w:id="1696497493">
      <w:bodyDiv w:val="1"/>
      <w:marLeft w:val="0"/>
      <w:marRight w:val="0"/>
      <w:marTop w:val="0"/>
      <w:marBottom w:val="0"/>
      <w:divBdr>
        <w:top w:val="none" w:sz="0" w:space="0" w:color="auto"/>
        <w:left w:val="none" w:sz="0" w:space="0" w:color="auto"/>
        <w:bottom w:val="none" w:sz="0" w:space="0" w:color="auto"/>
        <w:right w:val="none" w:sz="0" w:space="0" w:color="auto"/>
      </w:divBdr>
    </w:div>
    <w:div w:id="1773893563">
      <w:bodyDiv w:val="1"/>
      <w:marLeft w:val="0"/>
      <w:marRight w:val="0"/>
      <w:marTop w:val="0"/>
      <w:marBottom w:val="0"/>
      <w:divBdr>
        <w:top w:val="none" w:sz="0" w:space="0" w:color="auto"/>
        <w:left w:val="none" w:sz="0" w:space="0" w:color="auto"/>
        <w:bottom w:val="none" w:sz="0" w:space="0" w:color="auto"/>
        <w:right w:val="none" w:sz="0" w:space="0" w:color="auto"/>
      </w:divBdr>
    </w:div>
    <w:div w:id="1827472068">
      <w:bodyDiv w:val="1"/>
      <w:marLeft w:val="0"/>
      <w:marRight w:val="0"/>
      <w:marTop w:val="0"/>
      <w:marBottom w:val="0"/>
      <w:divBdr>
        <w:top w:val="none" w:sz="0" w:space="0" w:color="auto"/>
        <w:left w:val="none" w:sz="0" w:space="0" w:color="auto"/>
        <w:bottom w:val="none" w:sz="0" w:space="0" w:color="auto"/>
        <w:right w:val="none" w:sz="0" w:space="0" w:color="auto"/>
      </w:divBdr>
    </w:div>
    <w:div w:id="1844783639">
      <w:bodyDiv w:val="1"/>
      <w:marLeft w:val="0"/>
      <w:marRight w:val="0"/>
      <w:marTop w:val="0"/>
      <w:marBottom w:val="0"/>
      <w:divBdr>
        <w:top w:val="none" w:sz="0" w:space="0" w:color="auto"/>
        <w:left w:val="none" w:sz="0" w:space="0" w:color="auto"/>
        <w:bottom w:val="none" w:sz="0" w:space="0" w:color="auto"/>
        <w:right w:val="none" w:sz="0" w:space="0" w:color="auto"/>
      </w:divBdr>
    </w:div>
    <w:div w:id="1872764637">
      <w:bodyDiv w:val="1"/>
      <w:marLeft w:val="0"/>
      <w:marRight w:val="0"/>
      <w:marTop w:val="0"/>
      <w:marBottom w:val="0"/>
      <w:divBdr>
        <w:top w:val="none" w:sz="0" w:space="0" w:color="auto"/>
        <w:left w:val="none" w:sz="0" w:space="0" w:color="auto"/>
        <w:bottom w:val="none" w:sz="0" w:space="0" w:color="auto"/>
        <w:right w:val="none" w:sz="0" w:space="0" w:color="auto"/>
      </w:divBdr>
    </w:div>
    <w:div w:id="1874613233">
      <w:bodyDiv w:val="1"/>
      <w:marLeft w:val="0"/>
      <w:marRight w:val="0"/>
      <w:marTop w:val="0"/>
      <w:marBottom w:val="0"/>
      <w:divBdr>
        <w:top w:val="none" w:sz="0" w:space="0" w:color="auto"/>
        <w:left w:val="none" w:sz="0" w:space="0" w:color="auto"/>
        <w:bottom w:val="none" w:sz="0" w:space="0" w:color="auto"/>
        <w:right w:val="none" w:sz="0" w:space="0" w:color="auto"/>
      </w:divBdr>
    </w:div>
    <w:div w:id="1883440251">
      <w:bodyDiv w:val="1"/>
      <w:marLeft w:val="0"/>
      <w:marRight w:val="0"/>
      <w:marTop w:val="0"/>
      <w:marBottom w:val="0"/>
      <w:divBdr>
        <w:top w:val="none" w:sz="0" w:space="0" w:color="auto"/>
        <w:left w:val="none" w:sz="0" w:space="0" w:color="auto"/>
        <w:bottom w:val="none" w:sz="0" w:space="0" w:color="auto"/>
        <w:right w:val="none" w:sz="0" w:space="0" w:color="auto"/>
      </w:divBdr>
    </w:div>
    <w:div w:id="1898127602">
      <w:bodyDiv w:val="1"/>
      <w:marLeft w:val="0"/>
      <w:marRight w:val="0"/>
      <w:marTop w:val="0"/>
      <w:marBottom w:val="0"/>
      <w:divBdr>
        <w:top w:val="none" w:sz="0" w:space="0" w:color="auto"/>
        <w:left w:val="none" w:sz="0" w:space="0" w:color="auto"/>
        <w:bottom w:val="none" w:sz="0" w:space="0" w:color="auto"/>
        <w:right w:val="none" w:sz="0" w:space="0" w:color="auto"/>
      </w:divBdr>
    </w:div>
    <w:div w:id="1916478676">
      <w:bodyDiv w:val="1"/>
      <w:marLeft w:val="0"/>
      <w:marRight w:val="0"/>
      <w:marTop w:val="0"/>
      <w:marBottom w:val="0"/>
      <w:divBdr>
        <w:top w:val="none" w:sz="0" w:space="0" w:color="auto"/>
        <w:left w:val="none" w:sz="0" w:space="0" w:color="auto"/>
        <w:bottom w:val="none" w:sz="0" w:space="0" w:color="auto"/>
        <w:right w:val="none" w:sz="0" w:space="0" w:color="auto"/>
      </w:divBdr>
    </w:div>
    <w:div w:id="1925142786">
      <w:bodyDiv w:val="1"/>
      <w:marLeft w:val="0"/>
      <w:marRight w:val="0"/>
      <w:marTop w:val="0"/>
      <w:marBottom w:val="0"/>
      <w:divBdr>
        <w:top w:val="none" w:sz="0" w:space="0" w:color="auto"/>
        <w:left w:val="none" w:sz="0" w:space="0" w:color="auto"/>
        <w:bottom w:val="none" w:sz="0" w:space="0" w:color="auto"/>
        <w:right w:val="none" w:sz="0" w:space="0" w:color="auto"/>
      </w:divBdr>
    </w:div>
    <w:div w:id="1952006537">
      <w:bodyDiv w:val="1"/>
      <w:marLeft w:val="0"/>
      <w:marRight w:val="0"/>
      <w:marTop w:val="0"/>
      <w:marBottom w:val="0"/>
      <w:divBdr>
        <w:top w:val="none" w:sz="0" w:space="0" w:color="auto"/>
        <w:left w:val="none" w:sz="0" w:space="0" w:color="auto"/>
        <w:bottom w:val="none" w:sz="0" w:space="0" w:color="auto"/>
        <w:right w:val="none" w:sz="0" w:space="0" w:color="auto"/>
      </w:divBdr>
    </w:div>
    <w:div w:id="1960332676">
      <w:bodyDiv w:val="1"/>
      <w:marLeft w:val="0"/>
      <w:marRight w:val="0"/>
      <w:marTop w:val="0"/>
      <w:marBottom w:val="0"/>
      <w:divBdr>
        <w:top w:val="none" w:sz="0" w:space="0" w:color="auto"/>
        <w:left w:val="none" w:sz="0" w:space="0" w:color="auto"/>
        <w:bottom w:val="none" w:sz="0" w:space="0" w:color="auto"/>
        <w:right w:val="none" w:sz="0" w:space="0" w:color="auto"/>
      </w:divBdr>
      <w:divsChild>
        <w:div w:id="634720837">
          <w:marLeft w:val="0"/>
          <w:marRight w:val="0"/>
          <w:marTop w:val="0"/>
          <w:marBottom w:val="0"/>
          <w:divBdr>
            <w:top w:val="none" w:sz="0" w:space="0" w:color="auto"/>
            <w:left w:val="none" w:sz="0" w:space="0" w:color="auto"/>
            <w:bottom w:val="none" w:sz="0" w:space="0" w:color="auto"/>
            <w:right w:val="none" w:sz="0" w:space="0" w:color="auto"/>
          </w:divBdr>
          <w:divsChild>
            <w:div w:id="1405567148">
              <w:marLeft w:val="0"/>
              <w:marRight w:val="0"/>
              <w:marTop w:val="0"/>
              <w:marBottom w:val="0"/>
              <w:divBdr>
                <w:top w:val="none" w:sz="0" w:space="0" w:color="auto"/>
                <w:left w:val="none" w:sz="0" w:space="0" w:color="auto"/>
                <w:bottom w:val="none" w:sz="0" w:space="0" w:color="auto"/>
                <w:right w:val="none" w:sz="0" w:space="0" w:color="auto"/>
              </w:divBdr>
              <w:divsChild>
                <w:div w:id="2049841456">
                  <w:marLeft w:val="0"/>
                  <w:marRight w:val="0"/>
                  <w:marTop w:val="0"/>
                  <w:marBottom w:val="0"/>
                  <w:divBdr>
                    <w:top w:val="none" w:sz="0" w:space="0" w:color="auto"/>
                    <w:left w:val="none" w:sz="0" w:space="0" w:color="auto"/>
                    <w:bottom w:val="none" w:sz="0" w:space="0" w:color="auto"/>
                    <w:right w:val="none" w:sz="0" w:space="0" w:color="auto"/>
                  </w:divBdr>
                  <w:divsChild>
                    <w:div w:id="471799416">
                      <w:marLeft w:val="0"/>
                      <w:marRight w:val="0"/>
                      <w:marTop w:val="0"/>
                      <w:marBottom w:val="0"/>
                      <w:divBdr>
                        <w:top w:val="none" w:sz="0" w:space="0" w:color="auto"/>
                        <w:left w:val="none" w:sz="0" w:space="0" w:color="auto"/>
                        <w:bottom w:val="none" w:sz="0" w:space="0" w:color="auto"/>
                        <w:right w:val="none" w:sz="0" w:space="0" w:color="auto"/>
                      </w:divBdr>
                      <w:divsChild>
                        <w:div w:id="182015063">
                          <w:marLeft w:val="0"/>
                          <w:marRight w:val="0"/>
                          <w:marTop w:val="0"/>
                          <w:marBottom w:val="0"/>
                          <w:divBdr>
                            <w:top w:val="none" w:sz="0" w:space="0" w:color="auto"/>
                            <w:left w:val="none" w:sz="0" w:space="0" w:color="auto"/>
                            <w:bottom w:val="none" w:sz="0" w:space="0" w:color="auto"/>
                            <w:right w:val="none" w:sz="0" w:space="0" w:color="auto"/>
                          </w:divBdr>
                          <w:divsChild>
                            <w:div w:id="447743253">
                              <w:marLeft w:val="0"/>
                              <w:marRight w:val="0"/>
                              <w:marTop w:val="0"/>
                              <w:marBottom w:val="0"/>
                              <w:divBdr>
                                <w:top w:val="none" w:sz="0" w:space="0" w:color="auto"/>
                                <w:left w:val="none" w:sz="0" w:space="0" w:color="auto"/>
                                <w:bottom w:val="none" w:sz="0" w:space="0" w:color="auto"/>
                                <w:right w:val="none" w:sz="0" w:space="0" w:color="auto"/>
                              </w:divBdr>
                              <w:divsChild>
                                <w:div w:id="419327925">
                                  <w:marLeft w:val="0"/>
                                  <w:marRight w:val="0"/>
                                  <w:marTop w:val="0"/>
                                  <w:marBottom w:val="0"/>
                                  <w:divBdr>
                                    <w:top w:val="none" w:sz="0" w:space="0" w:color="FFFFFF"/>
                                    <w:left w:val="none" w:sz="0" w:space="0" w:color="FFFFFF"/>
                                    <w:bottom w:val="none" w:sz="0" w:space="0" w:color="FFFFFF"/>
                                    <w:right w:val="none" w:sz="0" w:space="0" w:color="FFFFFF"/>
                                  </w:divBdr>
                                  <w:divsChild>
                                    <w:div w:id="1441145922">
                                      <w:marLeft w:val="0"/>
                                      <w:marRight w:val="0"/>
                                      <w:marTop w:val="0"/>
                                      <w:marBottom w:val="0"/>
                                      <w:divBdr>
                                        <w:top w:val="none" w:sz="0" w:space="0" w:color="auto"/>
                                        <w:left w:val="none" w:sz="0" w:space="0" w:color="auto"/>
                                        <w:bottom w:val="none" w:sz="0" w:space="0" w:color="auto"/>
                                        <w:right w:val="none" w:sz="0" w:space="0" w:color="auto"/>
                                      </w:divBdr>
                                      <w:divsChild>
                                        <w:div w:id="910702338">
                                          <w:marLeft w:val="0"/>
                                          <w:marRight w:val="0"/>
                                          <w:marTop w:val="0"/>
                                          <w:marBottom w:val="0"/>
                                          <w:divBdr>
                                            <w:top w:val="none" w:sz="0" w:space="0" w:color="auto"/>
                                            <w:left w:val="none" w:sz="0" w:space="0" w:color="auto"/>
                                            <w:bottom w:val="none" w:sz="0" w:space="0" w:color="auto"/>
                                            <w:right w:val="none" w:sz="0" w:space="0" w:color="auto"/>
                                          </w:divBdr>
                                          <w:divsChild>
                                            <w:div w:id="298417793">
                                              <w:marLeft w:val="0"/>
                                              <w:marRight w:val="0"/>
                                              <w:marTop w:val="0"/>
                                              <w:marBottom w:val="0"/>
                                              <w:divBdr>
                                                <w:top w:val="none" w:sz="0" w:space="0" w:color="auto"/>
                                                <w:left w:val="none" w:sz="0" w:space="0" w:color="auto"/>
                                                <w:bottom w:val="none" w:sz="0" w:space="0" w:color="auto"/>
                                                <w:right w:val="none" w:sz="0" w:space="0" w:color="auto"/>
                                              </w:divBdr>
                                              <w:divsChild>
                                                <w:div w:id="1201170327">
                                                  <w:marLeft w:val="0"/>
                                                  <w:marRight w:val="0"/>
                                                  <w:marTop w:val="0"/>
                                                  <w:marBottom w:val="0"/>
                                                  <w:divBdr>
                                                    <w:top w:val="none" w:sz="0" w:space="0" w:color="auto"/>
                                                    <w:left w:val="none" w:sz="0" w:space="0" w:color="auto"/>
                                                    <w:bottom w:val="none" w:sz="0" w:space="0" w:color="auto"/>
                                                    <w:right w:val="none" w:sz="0" w:space="0" w:color="auto"/>
                                                  </w:divBdr>
                                                  <w:divsChild>
                                                    <w:div w:id="957688443">
                                                      <w:marLeft w:val="0"/>
                                                      <w:marRight w:val="0"/>
                                                      <w:marTop w:val="0"/>
                                                      <w:marBottom w:val="0"/>
                                                      <w:divBdr>
                                                        <w:top w:val="none" w:sz="0" w:space="0" w:color="auto"/>
                                                        <w:left w:val="none" w:sz="0" w:space="0" w:color="auto"/>
                                                        <w:bottom w:val="none" w:sz="0" w:space="0" w:color="auto"/>
                                                        <w:right w:val="none" w:sz="0" w:space="0" w:color="auto"/>
                                                      </w:divBdr>
                                                    </w:div>
                                                  </w:divsChild>
                                                </w:div>
                                                <w:div w:id="76149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6412810">
      <w:bodyDiv w:val="1"/>
      <w:marLeft w:val="0"/>
      <w:marRight w:val="0"/>
      <w:marTop w:val="0"/>
      <w:marBottom w:val="0"/>
      <w:divBdr>
        <w:top w:val="none" w:sz="0" w:space="0" w:color="auto"/>
        <w:left w:val="none" w:sz="0" w:space="0" w:color="auto"/>
        <w:bottom w:val="none" w:sz="0" w:space="0" w:color="auto"/>
        <w:right w:val="none" w:sz="0" w:space="0" w:color="auto"/>
      </w:divBdr>
    </w:div>
    <w:div w:id="2096509949">
      <w:bodyDiv w:val="1"/>
      <w:marLeft w:val="0"/>
      <w:marRight w:val="0"/>
      <w:marTop w:val="0"/>
      <w:marBottom w:val="0"/>
      <w:divBdr>
        <w:top w:val="none" w:sz="0" w:space="0" w:color="auto"/>
        <w:left w:val="none" w:sz="0" w:space="0" w:color="auto"/>
        <w:bottom w:val="none" w:sz="0" w:space="0" w:color="auto"/>
        <w:right w:val="none" w:sz="0" w:space="0" w:color="auto"/>
      </w:divBdr>
    </w:div>
    <w:div w:id="211963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5.jpg@01D3FE68.6B264380"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1.jpg@01D3D597.EF592090"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3F33117ABA40E5B29AB01B08E21CE3"/>
        <w:category>
          <w:name w:val="General"/>
          <w:gallery w:val="placeholder"/>
        </w:category>
        <w:types>
          <w:type w:val="bbPlcHdr"/>
        </w:types>
        <w:behaviors>
          <w:behavior w:val="content"/>
        </w:behaviors>
        <w:guid w:val="{4AC7D91C-3C14-414F-A0B8-85861A68689E}"/>
      </w:docPartPr>
      <w:docPartBody>
        <w:p w:rsidR="003A44FC" w:rsidRDefault="00115A12" w:rsidP="00115A12">
          <w:pPr>
            <w:pStyle w:val="E03F33117ABA40E5B29AB01B08E21CE3"/>
          </w:pPr>
          <w:r>
            <w:t>[Meeting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lbertus Medium">
    <w:panose1 w:val="020E06020303040203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ntique Olive Roman">
    <w:panose1 w:val="020B06030202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A12"/>
    <w:rsid w:val="00115A12"/>
    <w:rsid w:val="003A4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3DA67AA4794AE8B7603C45420B768B">
    <w:name w:val="A93DA67AA4794AE8B7603C45420B768B"/>
    <w:rsid w:val="00115A12"/>
  </w:style>
  <w:style w:type="paragraph" w:customStyle="1" w:styleId="E03F33117ABA40E5B29AB01B08E21CE3">
    <w:name w:val="E03F33117ABA40E5B29AB01B08E21CE3"/>
    <w:rsid w:val="00115A12"/>
  </w:style>
  <w:style w:type="paragraph" w:customStyle="1" w:styleId="2882A26DA150405B8DD03DE786ADE511">
    <w:name w:val="2882A26DA150405B8DD03DE786ADE511"/>
    <w:rsid w:val="00115A12"/>
  </w:style>
  <w:style w:type="paragraph" w:customStyle="1" w:styleId="A59E80F9DD9444E0948239E30930CC7E">
    <w:name w:val="A59E80F9DD9444E0948239E30930CC7E"/>
    <w:rsid w:val="003A44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33FC2-6291-4FD8-A266-FFA85C322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 Joyce</dc:creator>
  <cp:keywords/>
  <dc:description/>
  <cp:lastModifiedBy>Bond, Joyce</cp:lastModifiedBy>
  <cp:revision>13</cp:revision>
  <cp:lastPrinted>2017-01-25T21:51:00Z</cp:lastPrinted>
  <dcterms:created xsi:type="dcterms:W3CDTF">2018-05-29T22:08:00Z</dcterms:created>
  <dcterms:modified xsi:type="dcterms:W3CDTF">2018-06-21T14:49:00Z</dcterms:modified>
</cp:coreProperties>
</file>