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:rsidR="00A55F1B" w:rsidRPr="00B6368E" w:rsidRDefault="00A55F1B" w:rsidP="00763016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Default="008668AF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  <w:r w:rsidR="00A94C16">
              <w:rPr>
                <w:b/>
              </w:rPr>
              <w:t>1</w:t>
            </w:r>
            <w:r w:rsidR="00BD2E1F">
              <w:rPr>
                <w:b/>
              </w:rPr>
              <w:t>/</w:t>
            </w:r>
            <w:r w:rsidR="00A94C16">
              <w:rPr>
                <w:b/>
              </w:rPr>
              <w:t>09</w:t>
            </w:r>
            <w:r w:rsidR="001B239A">
              <w:rPr>
                <w:b/>
              </w:rPr>
              <w:t>/2015</w:t>
            </w:r>
          </w:p>
          <w:p w:rsidR="00CE224A" w:rsidRPr="007D18FB" w:rsidRDefault="00FA2DD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1B239A">
              <w:rPr>
                <w:b/>
              </w:rPr>
              <w:t>2:30</w:t>
            </w:r>
            <w:r w:rsidR="00E30137">
              <w:rPr>
                <w:b/>
              </w:rPr>
              <w:t xml:space="preserve"> 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 w:rsidP="00BD2E1F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215B4C" w:rsidRDefault="00DE4980">
            <w:r w:rsidRPr="007D18FB">
              <w:t>Crafton Hills reports</w:t>
            </w:r>
          </w:p>
          <w:p w:rsidR="00FD49BA" w:rsidRDefault="00FD49BA"/>
          <w:p w:rsidR="00FD49BA" w:rsidRDefault="00FD49BA"/>
          <w:p w:rsidR="00FD49BA" w:rsidRDefault="00FD49BA"/>
          <w:p w:rsidR="00476678" w:rsidRDefault="00476678"/>
          <w:p w:rsidR="000C0A20" w:rsidRDefault="000C0A20"/>
          <w:p w:rsidR="00FD49BA" w:rsidRDefault="00FD49BA"/>
          <w:p w:rsidR="00FD49BA" w:rsidRDefault="00FD49BA"/>
          <w:p w:rsidR="000C0A20" w:rsidRDefault="000C0A20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B868FE" w:rsidRPr="007D18FB" w:rsidRDefault="00B868FE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360A0D" w:rsidRDefault="00DE4980">
            <w:r w:rsidRPr="007D18FB">
              <w:t>Valley College Reports</w:t>
            </w:r>
          </w:p>
          <w:p w:rsidR="00FD49BA" w:rsidRDefault="00FD49BA"/>
          <w:p w:rsidR="00FD49BA" w:rsidRDefault="00FD49BA"/>
          <w:p w:rsidR="000C0A20" w:rsidRDefault="000C0A20"/>
          <w:p w:rsidR="00476678" w:rsidRDefault="00476678"/>
          <w:p w:rsidR="00476678" w:rsidRDefault="00476678"/>
          <w:p w:rsidR="00FD49BA" w:rsidRDefault="00FD49BA"/>
          <w:p w:rsidR="00FD49BA" w:rsidRDefault="00FD49BA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501A51" w:rsidRPr="007D18FB" w:rsidRDefault="00501A51" w:rsidP="00501A5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15CBD" w:rsidRDefault="00DE4980" w:rsidP="00A84F02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990381" w:rsidRDefault="00990381" w:rsidP="00A84F02"/>
          <w:p w:rsidR="00FD49BA" w:rsidRPr="000F268D" w:rsidRDefault="00FD49BA" w:rsidP="00015CBD">
            <w:pPr>
              <w:spacing w:after="120"/>
              <w:rPr>
                <w:rFonts w:eastAsia="Calibri"/>
              </w:rPr>
            </w:pPr>
          </w:p>
          <w:p w:rsidR="003C10FB" w:rsidRDefault="003C10FB" w:rsidP="003C10FB"/>
          <w:p w:rsidR="000C0A20" w:rsidRPr="000F268D" w:rsidRDefault="000C0A20" w:rsidP="003C10FB"/>
          <w:p w:rsidR="003C10FB" w:rsidRPr="000F268D" w:rsidRDefault="003C10FB" w:rsidP="003C10FB"/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7D18FB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Default="005671D9" w:rsidP="005671D9">
            <w:r w:rsidRPr="005B0C6D">
              <w:t xml:space="preserve">Discussion Items </w:t>
            </w:r>
          </w:p>
          <w:p w:rsidR="00730853" w:rsidRDefault="00730853" w:rsidP="005671D9"/>
          <w:p w:rsidR="00730853" w:rsidRDefault="00A94C16" w:rsidP="005671D9">
            <w:pPr>
              <w:rPr>
                <w:color w:val="000000"/>
              </w:rPr>
            </w:pPr>
            <w:r>
              <w:rPr>
                <w:color w:val="000000"/>
              </w:rPr>
              <w:t>Outlook Group (Tre)</w:t>
            </w:r>
          </w:p>
          <w:p w:rsidR="00A94C16" w:rsidRDefault="00A94C16" w:rsidP="005671D9">
            <w:pPr>
              <w:rPr>
                <w:color w:val="000000"/>
              </w:rPr>
            </w:pPr>
          </w:p>
          <w:p w:rsidR="00A94C16" w:rsidRDefault="00A94C16" w:rsidP="005671D9">
            <w:pPr>
              <w:rPr>
                <w:color w:val="000000"/>
              </w:rPr>
            </w:pPr>
          </w:p>
          <w:p w:rsidR="00A94C16" w:rsidRDefault="00A94C16" w:rsidP="005671D9">
            <w:pPr>
              <w:rPr>
                <w:color w:val="000000"/>
              </w:rPr>
            </w:pPr>
          </w:p>
          <w:p w:rsidR="00A94C16" w:rsidRPr="008668AF" w:rsidRDefault="00A94C16" w:rsidP="005671D9">
            <w:bookmarkStart w:id="0" w:name="_GoBack"/>
            <w:bookmarkEnd w:id="0"/>
          </w:p>
          <w:p w:rsidR="008668AF" w:rsidRPr="008668AF" w:rsidRDefault="008668AF" w:rsidP="005671D9"/>
          <w:p w:rsidR="008668AF" w:rsidRPr="008668AF" w:rsidRDefault="00A94C16" w:rsidP="005671D9">
            <w:r>
              <w:rPr>
                <w:color w:val="000000"/>
              </w:rPr>
              <w:t xml:space="preserve">Canvas and participation in the OEI (Tre and Denise) </w:t>
            </w:r>
          </w:p>
          <w:p w:rsidR="008668AF" w:rsidRPr="008668AF" w:rsidRDefault="008668AF" w:rsidP="005671D9"/>
          <w:p w:rsidR="00730853" w:rsidRPr="008668AF" w:rsidRDefault="00730853" w:rsidP="005671D9"/>
          <w:p w:rsidR="00730853" w:rsidRDefault="00730853" w:rsidP="005671D9"/>
          <w:p w:rsidR="00730853" w:rsidRPr="005B0C6D" w:rsidRDefault="00730853" w:rsidP="005671D9"/>
          <w:p w:rsidR="004A03D1" w:rsidRPr="005B0C6D" w:rsidRDefault="004A03D1" w:rsidP="005671D9"/>
          <w:p w:rsidR="00981EFA" w:rsidRDefault="00981EFA" w:rsidP="00981EFA"/>
          <w:p w:rsidR="005671D9" w:rsidRPr="005B0C6D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Default="005671D9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406E68" w:rsidRDefault="00406E68" w:rsidP="00406E6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Default="00A94C16" w:rsidP="00BB6B58">
            <w:pPr>
              <w:jc w:val="both"/>
            </w:pPr>
            <w:r>
              <w:t>December 14</w:t>
            </w:r>
            <w:r w:rsidR="004757DE">
              <w:t xml:space="preserve">, 2015 </w:t>
            </w:r>
          </w:p>
          <w:p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p w:rsidR="006C533D" w:rsidRDefault="006C533D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70" w:rsidRDefault="000E0F70">
      <w:r>
        <w:separator/>
      </w:r>
    </w:p>
  </w:endnote>
  <w:endnote w:type="continuationSeparator" w:id="0">
    <w:p w:rsidR="000E0F70" w:rsidRDefault="000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70" w:rsidRDefault="000E0F70">
      <w:r>
        <w:separator/>
      </w:r>
    </w:p>
  </w:footnote>
  <w:footnote w:type="continuationSeparator" w:id="0">
    <w:p w:rsidR="000E0F70" w:rsidRDefault="000E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E0F70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434BF"/>
    <w:rsid w:val="0024459E"/>
    <w:rsid w:val="0026043E"/>
    <w:rsid w:val="002720F4"/>
    <w:rsid w:val="00272748"/>
    <w:rsid w:val="002817BA"/>
    <w:rsid w:val="002958BB"/>
    <w:rsid w:val="00296981"/>
    <w:rsid w:val="002B0B1D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1E26"/>
    <w:rsid w:val="007A0B95"/>
    <w:rsid w:val="007A3D09"/>
    <w:rsid w:val="007A43E1"/>
    <w:rsid w:val="007B1DD5"/>
    <w:rsid w:val="007C2158"/>
    <w:rsid w:val="007C7B79"/>
    <w:rsid w:val="007D18FB"/>
    <w:rsid w:val="007E4EE4"/>
    <w:rsid w:val="0080515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94C16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3A93A-3A76-4074-B907-BAB872D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284B-1635-443C-970A-B1109404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2015-11-09T16:29:00Z</cp:lastPrinted>
  <dcterms:created xsi:type="dcterms:W3CDTF">2015-11-09T16:29:00Z</dcterms:created>
  <dcterms:modified xsi:type="dcterms:W3CDTF">2015-11-09T16:29:00Z</dcterms:modified>
</cp:coreProperties>
</file>