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12" w:rsidRDefault="00CA4412"/>
    <w:tbl>
      <w:tblPr>
        <w:tblW w:w="104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98"/>
        <w:gridCol w:w="1890"/>
        <w:gridCol w:w="3420"/>
        <w:gridCol w:w="2250"/>
      </w:tblGrid>
      <w:tr w:rsidR="00CE224A" w:rsidRPr="007D18FB">
        <w:tc>
          <w:tcPr>
            <w:tcW w:w="4788" w:type="dxa"/>
            <w:gridSpan w:val="2"/>
            <w:shd w:val="clear" w:color="auto" w:fill="FFFFFF"/>
          </w:tcPr>
          <w:p w:rsidR="00CE224A" w:rsidRDefault="00CE224A" w:rsidP="00AB2D6F">
            <w:pPr>
              <w:pStyle w:val="Standard1"/>
              <w:rPr>
                <w:b/>
              </w:rPr>
            </w:pPr>
            <w:r w:rsidRPr="007D18FB">
              <w:rPr>
                <w:b/>
              </w:rPr>
              <w:t>Dist</w:t>
            </w:r>
            <w:r w:rsidR="00AB2D6F">
              <w:rPr>
                <w:b/>
              </w:rPr>
              <w:t>ance</w:t>
            </w:r>
            <w:r w:rsidR="00B6368E">
              <w:rPr>
                <w:b/>
              </w:rPr>
              <w:t xml:space="preserve"> Education Coordination Council</w:t>
            </w:r>
          </w:p>
          <w:p w:rsidR="00A55F1B" w:rsidRPr="00B6368E" w:rsidRDefault="00E2567A" w:rsidP="00E2567A">
            <w:pPr>
              <w:pStyle w:val="Standard1"/>
            </w:pPr>
            <w:r w:rsidRPr="00B6368E">
              <w:t>Trelisa Glazatov, Jack Jackson, Rihannon Lares</w:t>
            </w:r>
            <w:r>
              <w:t>, Rania Hamdy,T.L. Brink, Denise Allen</w:t>
            </w:r>
            <w:r w:rsidR="00187E86">
              <w:t>, Dean Pappas, Glen Kuck</w:t>
            </w:r>
          </w:p>
        </w:tc>
        <w:tc>
          <w:tcPr>
            <w:tcW w:w="5670" w:type="dxa"/>
            <w:gridSpan w:val="2"/>
            <w:shd w:val="clear" w:color="auto" w:fill="FFFFFF"/>
          </w:tcPr>
          <w:p w:rsidR="006F723E" w:rsidRDefault="00BF0BA2" w:rsidP="001D311F">
            <w:pPr>
              <w:pStyle w:val="Standard1"/>
              <w:spacing w:before="0" w:after="0"/>
              <w:rPr>
                <w:b/>
              </w:rPr>
            </w:pPr>
            <w:r>
              <w:rPr>
                <w:b/>
              </w:rPr>
              <w:t>11/9</w:t>
            </w:r>
            <w:bookmarkStart w:id="0" w:name="_GoBack"/>
            <w:bookmarkEnd w:id="0"/>
            <w:r w:rsidR="001B239A">
              <w:rPr>
                <w:b/>
              </w:rPr>
              <w:t>/2015</w:t>
            </w:r>
          </w:p>
          <w:p w:rsidR="00CE224A" w:rsidRPr="007D18FB" w:rsidRDefault="00BF0BA2" w:rsidP="001D311F">
            <w:pPr>
              <w:pStyle w:val="Standard1"/>
              <w:spacing w:before="0" w:after="0"/>
              <w:rPr>
                <w:b/>
              </w:rPr>
            </w:pPr>
            <w:r>
              <w:rPr>
                <w:b/>
              </w:rPr>
              <w:t>Minutes</w:t>
            </w:r>
          </w:p>
          <w:p w:rsidR="00CE224A" w:rsidRPr="007D18FB" w:rsidRDefault="00B72593" w:rsidP="001D311F">
            <w:pPr>
              <w:pStyle w:val="Standard1"/>
              <w:spacing w:before="0" w:after="0"/>
              <w:rPr>
                <w:b/>
              </w:rPr>
            </w:pPr>
            <w:r>
              <w:rPr>
                <w:b/>
              </w:rPr>
              <w:t>1:</w:t>
            </w:r>
            <w:r w:rsidR="00963050">
              <w:rPr>
                <w:b/>
              </w:rPr>
              <w:t>3</w:t>
            </w:r>
            <w:r w:rsidR="00114544">
              <w:rPr>
                <w:b/>
              </w:rPr>
              <w:t>0</w:t>
            </w:r>
            <w:r>
              <w:rPr>
                <w:b/>
              </w:rPr>
              <w:t>-</w:t>
            </w:r>
            <w:r w:rsidR="001B239A">
              <w:rPr>
                <w:b/>
              </w:rPr>
              <w:t>2:30</w:t>
            </w:r>
            <w:r w:rsidR="00E30137">
              <w:rPr>
                <w:b/>
              </w:rPr>
              <w:t xml:space="preserve"> pm</w:t>
            </w:r>
          </w:p>
          <w:p w:rsidR="00CE224A" w:rsidRPr="007D18FB" w:rsidRDefault="00CE224A">
            <w:pPr>
              <w:pStyle w:val="Standard1"/>
              <w:spacing w:before="0" w:after="0"/>
              <w:rPr>
                <w:b/>
              </w:rPr>
            </w:pPr>
            <w:r w:rsidRPr="007D18FB">
              <w:rPr>
                <w:b/>
              </w:rPr>
              <w:t xml:space="preserve">District </w:t>
            </w:r>
            <w:r w:rsidR="00DE4980" w:rsidRPr="007D18FB">
              <w:rPr>
                <w:b/>
              </w:rPr>
              <w:t xml:space="preserve">Annex Conference room </w:t>
            </w:r>
          </w:p>
        </w:tc>
      </w:tr>
      <w:tr w:rsidR="00360A0D" w:rsidRPr="007D18FB" w:rsidTr="000C0A20">
        <w:trPr>
          <w:cantSplit/>
          <w:trHeight w:val="288"/>
        </w:trPr>
        <w:tc>
          <w:tcPr>
            <w:tcW w:w="2898" w:type="dxa"/>
            <w:shd w:val="clear" w:color="auto" w:fill="FFFFFF"/>
          </w:tcPr>
          <w:p w:rsidR="00360A0D" w:rsidRPr="007D18FB" w:rsidRDefault="00360A0D">
            <w:pPr>
              <w:pStyle w:val="Standard1"/>
              <w:jc w:val="center"/>
              <w:rPr>
                <w:b/>
              </w:rPr>
            </w:pPr>
            <w:r w:rsidRPr="007D18FB">
              <w:rPr>
                <w:b/>
              </w:rPr>
              <w:t>TOPIC</w:t>
            </w:r>
          </w:p>
        </w:tc>
        <w:tc>
          <w:tcPr>
            <w:tcW w:w="5310" w:type="dxa"/>
            <w:gridSpan w:val="2"/>
            <w:shd w:val="clear" w:color="auto" w:fill="FFFFFF"/>
          </w:tcPr>
          <w:p w:rsidR="00360A0D" w:rsidRPr="007D18FB" w:rsidRDefault="00360A0D">
            <w:pPr>
              <w:pStyle w:val="Standard1"/>
              <w:spacing w:before="0" w:after="0"/>
              <w:jc w:val="center"/>
              <w:rPr>
                <w:b/>
              </w:rPr>
            </w:pPr>
            <w:r w:rsidRPr="007D18FB">
              <w:rPr>
                <w:b/>
              </w:rPr>
              <w:t>DISCUSSION</w:t>
            </w:r>
          </w:p>
        </w:tc>
        <w:tc>
          <w:tcPr>
            <w:tcW w:w="2250" w:type="dxa"/>
            <w:shd w:val="clear" w:color="auto" w:fill="FFFFFF"/>
          </w:tcPr>
          <w:p w:rsidR="00360A0D" w:rsidRPr="007D18FB" w:rsidRDefault="00360A0D">
            <w:pPr>
              <w:pStyle w:val="Standard1"/>
              <w:jc w:val="center"/>
              <w:rPr>
                <w:b/>
              </w:rPr>
            </w:pPr>
            <w:r w:rsidRPr="007D18FB">
              <w:rPr>
                <w:b/>
              </w:rPr>
              <w:t xml:space="preserve">FURTHER ACTION </w:t>
            </w:r>
          </w:p>
        </w:tc>
      </w:tr>
      <w:tr w:rsidR="00215B4C" w:rsidRPr="007D18FB">
        <w:trPr>
          <w:cantSplit/>
          <w:trHeight w:val="570"/>
        </w:trPr>
        <w:tc>
          <w:tcPr>
            <w:tcW w:w="2898" w:type="dxa"/>
            <w:shd w:val="clear" w:color="auto" w:fill="FFFFFF"/>
          </w:tcPr>
          <w:p w:rsidR="00215B4C" w:rsidRPr="007D18FB" w:rsidRDefault="00215B4C">
            <w:r w:rsidRPr="007D18FB">
              <w:t>Review and Approval of Minutes</w:t>
            </w:r>
          </w:p>
        </w:tc>
        <w:tc>
          <w:tcPr>
            <w:tcW w:w="5310" w:type="dxa"/>
            <w:gridSpan w:val="2"/>
            <w:shd w:val="clear" w:color="auto" w:fill="FFFFFF"/>
          </w:tcPr>
          <w:p w:rsidR="00215B4C" w:rsidRPr="007D18FB" w:rsidRDefault="00E2567A" w:rsidP="00E2567A">
            <w:pPr>
              <w:jc w:val="both"/>
            </w:pPr>
            <w:r>
              <w:t>Approved by Jack Jackson, seconded by Denise Allen</w:t>
            </w:r>
          </w:p>
        </w:tc>
        <w:tc>
          <w:tcPr>
            <w:tcW w:w="2250" w:type="dxa"/>
            <w:shd w:val="clear" w:color="auto" w:fill="FFFFFF"/>
          </w:tcPr>
          <w:p w:rsidR="00215B4C" w:rsidRPr="007D18FB" w:rsidRDefault="00215B4C"/>
        </w:tc>
      </w:tr>
      <w:tr w:rsidR="00215B4C" w:rsidRPr="007D18FB" w:rsidTr="00C0252E">
        <w:trPr>
          <w:cantSplit/>
          <w:trHeight w:val="543"/>
        </w:trPr>
        <w:tc>
          <w:tcPr>
            <w:tcW w:w="2898" w:type="dxa"/>
            <w:shd w:val="clear" w:color="auto" w:fill="FFFFFF"/>
          </w:tcPr>
          <w:p w:rsidR="00FD49BA" w:rsidRPr="007D18FB" w:rsidRDefault="00DE4980">
            <w:r w:rsidRPr="007D18FB">
              <w:t>Crafton Hills reports</w:t>
            </w:r>
          </w:p>
        </w:tc>
        <w:tc>
          <w:tcPr>
            <w:tcW w:w="5310" w:type="dxa"/>
            <w:gridSpan w:val="2"/>
            <w:shd w:val="clear" w:color="auto" w:fill="FFFFFF"/>
          </w:tcPr>
          <w:p w:rsidR="00B868FE" w:rsidRPr="007D18FB" w:rsidRDefault="00B868FE" w:rsidP="00187E86">
            <w:pPr>
              <w:jc w:val="both"/>
            </w:pPr>
          </w:p>
        </w:tc>
        <w:tc>
          <w:tcPr>
            <w:tcW w:w="2250" w:type="dxa"/>
            <w:shd w:val="clear" w:color="auto" w:fill="FFFFFF"/>
          </w:tcPr>
          <w:p w:rsidR="00AD2946" w:rsidRPr="007D18FB" w:rsidRDefault="00AD2946" w:rsidP="006D2687"/>
        </w:tc>
      </w:tr>
      <w:tr w:rsidR="00360A0D" w:rsidRPr="007D18FB" w:rsidTr="00C0252E">
        <w:trPr>
          <w:cantSplit/>
          <w:trHeight w:val="435"/>
        </w:trPr>
        <w:tc>
          <w:tcPr>
            <w:tcW w:w="2898" w:type="dxa"/>
            <w:shd w:val="clear" w:color="auto" w:fill="FFFFFF"/>
          </w:tcPr>
          <w:p w:rsidR="00FD49BA" w:rsidRDefault="00DE4980">
            <w:r w:rsidRPr="007D18FB">
              <w:t>Valley College Reports</w:t>
            </w:r>
          </w:p>
          <w:p w:rsidR="00FD49BA" w:rsidRPr="007D18FB" w:rsidRDefault="00FD49BA"/>
        </w:tc>
        <w:tc>
          <w:tcPr>
            <w:tcW w:w="5310" w:type="dxa"/>
            <w:gridSpan w:val="2"/>
            <w:shd w:val="clear" w:color="auto" w:fill="FFFFFF"/>
          </w:tcPr>
          <w:p w:rsidR="00E2567A" w:rsidRPr="007D18FB" w:rsidRDefault="00E2567A" w:rsidP="00187E86">
            <w:pPr>
              <w:jc w:val="both"/>
            </w:pPr>
          </w:p>
        </w:tc>
        <w:tc>
          <w:tcPr>
            <w:tcW w:w="2250" w:type="dxa"/>
            <w:shd w:val="clear" w:color="auto" w:fill="FFFFFF"/>
          </w:tcPr>
          <w:p w:rsidR="006271D2" w:rsidRPr="007D18FB" w:rsidRDefault="006271D2"/>
        </w:tc>
      </w:tr>
      <w:tr w:rsidR="00360A0D" w:rsidRPr="007D18FB" w:rsidTr="00C0252E">
        <w:trPr>
          <w:cantSplit/>
          <w:trHeight w:val="408"/>
        </w:trPr>
        <w:tc>
          <w:tcPr>
            <w:tcW w:w="2898" w:type="dxa"/>
            <w:shd w:val="clear" w:color="auto" w:fill="FFFFFF"/>
          </w:tcPr>
          <w:p w:rsidR="003C10FB" w:rsidRPr="000F268D" w:rsidRDefault="00DE4980" w:rsidP="003C10FB">
            <w:r w:rsidRPr="000F268D">
              <w:t>Di</w:t>
            </w:r>
            <w:r w:rsidR="004A60AB">
              <w:t>stance</w:t>
            </w:r>
            <w:r w:rsidRPr="000F268D">
              <w:t xml:space="preserve"> Education Reports </w:t>
            </w:r>
          </w:p>
          <w:p w:rsidR="00117575" w:rsidRPr="000F268D" w:rsidRDefault="00117575" w:rsidP="00905F82">
            <w:pPr>
              <w:ind w:left="360"/>
              <w:rPr>
                <w:b/>
              </w:rPr>
            </w:pPr>
          </w:p>
        </w:tc>
        <w:tc>
          <w:tcPr>
            <w:tcW w:w="5310" w:type="dxa"/>
            <w:gridSpan w:val="2"/>
            <w:shd w:val="clear" w:color="auto" w:fill="FFFFFF"/>
          </w:tcPr>
          <w:p w:rsidR="00354FC3" w:rsidRPr="007D18FB" w:rsidRDefault="00354FC3" w:rsidP="00FA2DD1">
            <w:pPr>
              <w:jc w:val="both"/>
            </w:pPr>
          </w:p>
        </w:tc>
        <w:tc>
          <w:tcPr>
            <w:tcW w:w="2250" w:type="dxa"/>
            <w:shd w:val="clear" w:color="auto" w:fill="FFFFFF"/>
          </w:tcPr>
          <w:p w:rsidR="00360A0D" w:rsidRPr="007D18FB" w:rsidRDefault="00360A0D"/>
        </w:tc>
      </w:tr>
      <w:tr w:rsidR="005671D9" w:rsidRPr="007D18FB">
        <w:trPr>
          <w:cantSplit/>
          <w:trHeight w:val="723"/>
        </w:trPr>
        <w:tc>
          <w:tcPr>
            <w:tcW w:w="2898" w:type="dxa"/>
            <w:shd w:val="clear" w:color="auto" w:fill="FFFFFF"/>
          </w:tcPr>
          <w:p w:rsidR="005671D9" w:rsidRDefault="005671D9" w:rsidP="005671D9">
            <w:r w:rsidRPr="005B0C6D">
              <w:t xml:space="preserve">Discussion Items </w:t>
            </w:r>
          </w:p>
          <w:p w:rsidR="00730853" w:rsidRDefault="00730853" w:rsidP="005671D9"/>
          <w:p w:rsidR="00730853" w:rsidRPr="008668AF" w:rsidRDefault="00187E86" w:rsidP="005671D9">
            <w:r>
              <w:rPr>
                <w:color w:val="000000"/>
              </w:rPr>
              <w:t>Blackboard Ultra Demo Site</w:t>
            </w:r>
            <w:r w:rsidR="008668AF" w:rsidRPr="008668AF">
              <w:t xml:space="preserve"> (</w:t>
            </w:r>
            <w:r>
              <w:t>Tre</w:t>
            </w:r>
            <w:r w:rsidR="008668AF" w:rsidRPr="008668AF">
              <w:t>)</w:t>
            </w:r>
          </w:p>
          <w:p w:rsidR="008668AF" w:rsidRDefault="008668AF"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8668AF" w:rsidRDefault="008668AF" w:rsidP="005671D9"/>
          <w:p w:rsidR="008668AF" w:rsidRPr="008668AF" w:rsidRDefault="00187E86" w:rsidP="005671D9">
            <w:r>
              <w:rPr>
                <w:color w:val="000000"/>
              </w:rPr>
              <w:t>Canvas and participation in the OEI</w:t>
            </w:r>
            <w:r w:rsidR="008668AF" w:rsidRPr="008668AF">
              <w:t xml:space="preserve"> (</w:t>
            </w:r>
            <w:r>
              <w:t>Tre/Glen</w:t>
            </w:r>
            <w:r w:rsidR="008668AF" w:rsidRPr="008668AF">
              <w:t>)</w:t>
            </w:r>
          </w:p>
          <w:p w:rsidR="008668AF" w:rsidRDefault="008668AF"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235D3B" w:rsidRDefault="00235D3B" w:rsidP="005671D9"/>
          <w:p w:rsidR="007D7027" w:rsidRDefault="007D7027" w:rsidP="005671D9"/>
          <w:p w:rsidR="008668AF" w:rsidRPr="008668AF" w:rsidRDefault="008668AF" w:rsidP="005671D9"/>
          <w:p w:rsidR="005671D9" w:rsidRPr="005B0C6D" w:rsidRDefault="005671D9" w:rsidP="00B868FE"/>
        </w:tc>
        <w:tc>
          <w:tcPr>
            <w:tcW w:w="5310" w:type="dxa"/>
            <w:gridSpan w:val="2"/>
            <w:shd w:val="clear" w:color="auto" w:fill="FFFFFF"/>
          </w:tcPr>
          <w:p w:rsidR="005671D9" w:rsidRDefault="005671D9" w:rsidP="00BB6B58">
            <w:pPr>
              <w:jc w:val="both"/>
            </w:pPr>
          </w:p>
          <w:p w:rsidR="00E30137" w:rsidRDefault="00E30137" w:rsidP="00BB6B58">
            <w:pPr>
              <w:jc w:val="both"/>
            </w:pPr>
          </w:p>
          <w:p w:rsidR="00E30137" w:rsidRDefault="00187E86" w:rsidP="00BB6B58">
            <w:pPr>
              <w:jc w:val="both"/>
            </w:pPr>
            <w:r>
              <w:t>Sue Burris from Blackboard joined the committee virtually to discuss how to access the Blackboard Demo Site and test out the Blackboard Ultra feature.  Blackboard Ultra is comparable to the Canvas LMS and will be available in 2016.   The sandbox site is available to the campus as they discuss LMS options and the OEI.   Sue Burris has also set up virtual office hours for questions regarding the features.  Any faculty who wants login credentials can contact Trelisa.</w:t>
            </w:r>
          </w:p>
          <w:p w:rsidR="00406E68" w:rsidRDefault="00406E68" w:rsidP="00406E68">
            <w:pPr>
              <w:jc w:val="both"/>
            </w:pPr>
          </w:p>
          <w:p w:rsidR="007D7027" w:rsidRDefault="007D7027" w:rsidP="00406E68">
            <w:pPr>
              <w:jc w:val="both"/>
            </w:pPr>
          </w:p>
          <w:p w:rsidR="007D7027" w:rsidRDefault="007D7027" w:rsidP="00406E68">
            <w:pPr>
              <w:jc w:val="both"/>
            </w:pPr>
          </w:p>
          <w:p w:rsidR="00C0252E" w:rsidRDefault="00187E86" w:rsidP="00235D3B">
            <w:pPr>
              <w:jc w:val="both"/>
            </w:pPr>
            <w:r>
              <w:t>There was discussion about the recent OEI communication regarding Canvas and participating in the OEI.  Previously, the OEI has stated that participating in the consortium  was not contingent on which LMS you are using.  Now, the OEI is communicating that if colleges want to participate in the consortium (i.e. offer online courses through the State’s consortium model AND have students take courses through the exchange) then your college’s acceptance into the consortium is contingent on  your college using only Canvas as the LMS.   There are also other requirements as well.</w:t>
            </w:r>
            <w:r w:rsidR="00C0252E">
              <w:t xml:space="preserve">  </w:t>
            </w:r>
          </w:p>
          <w:p w:rsidR="00C0252E" w:rsidRDefault="00C0252E" w:rsidP="00235D3B">
            <w:pPr>
              <w:jc w:val="both"/>
            </w:pPr>
          </w:p>
          <w:p w:rsidR="007D7027" w:rsidRDefault="00C0252E" w:rsidP="00235D3B">
            <w:pPr>
              <w:jc w:val="both"/>
            </w:pPr>
            <w:r>
              <w:t>The committee had various questions regarding the requirements and process of participating.</w:t>
            </w:r>
            <w:r w:rsidR="00187E86">
              <w:t xml:space="preserve">   Glen has reached out to OEI’s Pat James to clarify the requirements.   The MOU for participation is not yet available to anyone outside of the participating pilot colleges.  The DECC’s concern is having colleges commit without seeing the language of the MOU and understanding the implications.  It was suggested that colleges wait until the MOU is available so that all available information can be taken into account.   There was also a concern about the level of engagement at the colleges around the decisions that needed to be made.  </w:t>
            </w:r>
            <w:r>
              <w:t>Trelisa reminded that all information the DE office is receiving is being made on the teachlearnandtech.ning website so the college can refer to a central source.   Rania suggested asking if Pat James would be willing to participate in a regional forum that can be hosted by SBCCD so that we can get questions answered directly from the state.   Glen will follow up with Pat to see if she has availability and if she would be willing to do a regional forum.</w:t>
            </w:r>
          </w:p>
          <w:p w:rsidR="00235D3B" w:rsidRDefault="00235D3B" w:rsidP="00235D3B">
            <w:pPr>
              <w:jc w:val="both"/>
            </w:pPr>
          </w:p>
          <w:p w:rsidR="00235D3B" w:rsidRDefault="00235D3B" w:rsidP="00187E86">
            <w:pPr>
              <w:jc w:val="both"/>
            </w:pPr>
          </w:p>
        </w:tc>
        <w:tc>
          <w:tcPr>
            <w:tcW w:w="2250" w:type="dxa"/>
            <w:shd w:val="clear" w:color="auto" w:fill="FFFFFF"/>
          </w:tcPr>
          <w:p w:rsidR="005671D9" w:rsidRPr="007D18FB" w:rsidRDefault="005671D9"/>
        </w:tc>
      </w:tr>
      <w:tr w:rsidR="00AD635D" w:rsidRPr="007D18FB">
        <w:trPr>
          <w:cantSplit/>
          <w:trHeight w:val="723"/>
        </w:trPr>
        <w:tc>
          <w:tcPr>
            <w:tcW w:w="2898" w:type="dxa"/>
            <w:shd w:val="clear" w:color="auto" w:fill="FFFFFF"/>
          </w:tcPr>
          <w:p w:rsidR="00AD635D" w:rsidRPr="005B0C6D" w:rsidRDefault="00AD635D" w:rsidP="00CE224A">
            <w:r w:rsidRPr="005B0C6D">
              <w:t>Next Meeting</w:t>
            </w:r>
          </w:p>
        </w:tc>
        <w:tc>
          <w:tcPr>
            <w:tcW w:w="5310" w:type="dxa"/>
            <w:gridSpan w:val="2"/>
            <w:shd w:val="clear" w:color="auto" w:fill="FFFFFF"/>
          </w:tcPr>
          <w:p w:rsidR="005B0C6D" w:rsidRDefault="00187E86" w:rsidP="00BB6B58">
            <w:pPr>
              <w:jc w:val="both"/>
            </w:pPr>
            <w:r>
              <w:t>January 25, 2016</w:t>
            </w:r>
          </w:p>
          <w:p w:rsidR="005B0C6D" w:rsidRPr="007D18FB" w:rsidRDefault="005B0C6D" w:rsidP="00BB6B58">
            <w:pPr>
              <w:jc w:val="both"/>
            </w:pPr>
          </w:p>
        </w:tc>
        <w:tc>
          <w:tcPr>
            <w:tcW w:w="2250" w:type="dxa"/>
            <w:shd w:val="clear" w:color="auto" w:fill="FFFFFF"/>
          </w:tcPr>
          <w:p w:rsidR="00AD635D" w:rsidRPr="007D18FB" w:rsidRDefault="00AD635D"/>
        </w:tc>
      </w:tr>
    </w:tbl>
    <w:p w:rsidR="003205A7" w:rsidRDefault="003205A7" w:rsidP="000C0A20">
      <w:pPr>
        <w:pStyle w:val="Header"/>
        <w:tabs>
          <w:tab w:val="clear" w:pos="4320"/>
          <w:tab w:val="clear" w:pos="8640"/>
        </w:tabs>
        <w:jc w:val="center"/>
      </w:pPr>
    </w:p>
    <w:sectPr w:rsidR="003205A7">
      <w:footnotePr>
        <w:numRestart w:val="eachPage"/>
      </w:footnotePr>
      <w:type w:val="continuous"/>
      <w:pgSz w:w="12240" w:h="15840"/>
      <w:pgMar w:top="450" w:right="1008" w:bottom="27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CFA" w:rsidRDefault="006B5CFA">
      <w:r>
        <w:separator/>
      </w:r>
    </w:p>
  </w:endnote>
  <w:endnote w:type="continuationSeparator" w:id="0">
    <w:p w:rsidR="006B5CFA" w:rsidRDefault="006B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CFA" w:rsidRDefault="006B5CFA">
      <w:r>
        <w:separator/>
      </w:r>
    </w:p>
  </w:footnote>
  <w:footnote w:type="continuationSeparator" w:id="0">
    <w:p w:rsidR="006B5CFA" w:rsidRDefault="006B5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956"/>
    <w:multiLevelType w:val="hybridMultilevel"/>
    <w:tmpl w:val="6A5A7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3110A"/>
    <w:multiLevelType w:val="hybridMultilevel"/>
    <w:tmpl w:val="970C4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C4F34"/>
    <w:multiLevelType w:val="hybridMultilevel"/>
    <w:tmpl w:val="A7F884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78361DD"/>
    <w:multiLevelType w:val="hybridMultilevel"/>
    <w:tmpl w:val="DB5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2669"/>
    <w:multiLevelType w:val="hybridMultilevel"/>
    <w:tmpl w:val="004E0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A0F9A"/>
    <w:multiLevelType w:val="hybridMultilevel"/>
    <w:tmpl w:val="8172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8F0215"/>
    <w:multiLevelType w:val="hybridMultilevel"/>
    <w:tmpl w:val="DBE6A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05CF8"/>
    <w:multiLevelType w:val="hybridMultilevel"/>
    <w:tmpl w:val="414C8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D4FE3"/>
    <w:multiLevelType w:val="hybridMultilevel"/>
    <w:tmpl w:val="FC306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472185"/>
    <w:multiLevelType w:val="hybridMultilevel"/>
    <w:tmpl w:val="D10A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C05CE"/>
    <w:multiLevelType w:val="hybridMultilevel"/>
    <w:tmpl w:val="6B9E1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C1D0D"/>
    <w:multiLevelType w:val="hybridMultilevel"/>
    <w:tmpl w:val="385A2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9329B0"/>
    <w:multiLevelType w:val="hybridMultilevel"/>
    <w:tmpl w:val="4C56F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7297D"/>
    <w:multiLevelType w:val="hybridMultilevel"/>
    <w:tmpl w:val="1DDA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D594C"/>
    <w:multiLevelType w:val="hybridMultilevel"/>
    <w:tmpl w:val="10CC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6100B"/>
    <w:multiLevelType w:val="hybridMultilevel"/>
    <w:tmpl w:val="2FF88AF8"/>
    <w:lvl w:ilvl="0" w:tplc="F9E4644C">
      <w:start w:val="1"/>
      <w:numFmt w:val="decimal"/>
      <w:lvlText w:val="%1."/>
      <w:lvlJc w:val="left"/>
      <w:pPr>
        <w:tabs>
          <w:tab w:val="num" w:pos="720"/>
        </w:tabs>
        <w:ind w:left="720" w:hanging="360"/>
      </w:pPr>
      <w:rPr>
        <w:rFonts w:ascii="Arial" w:hAnsi="Arial" w:cs="Arial" w:hint="default"/>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AE4E91"/>
    <w:multiLevelType w:val="hybridMultilevel"/>
    <w:tmpl w:val="56BA8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611E"/>
    <w:multiLevelType w:val="hybridMultilevel"/>
    <w:tmpl w:val="1CC8A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17027"/>
    <w:multiLevelType w:val="hybridMultilevel"/>
    <w:tmpl w:val="4A424108"/>
    <w:lvl w:ilvl="0" w:tplc="0C3E18F8">
      <w:numFmt w:val="bullet"/>
      <w:lvlText w:val="-"/>
      <w:lvlJc w:val="left"/>
      <w:pPr>
        <w:ind w:left="405"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321161A"/>
    <w:multiLevelType w:val="hybridMultilevel"/>
    <w:tmpl w:val="F4CC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F30F4"/>
    <w:multiLevelType w:val="hybridMultilevel"/>
    <w:tmpl w:val="9EA6D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4472A25"/>
    <w:multiLevelType w:val="hybridMultilevel"/>
    <w:tmpl w:val="4044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1434D"/>
    <w:multiLevelType w:val="hybridMultilevel"/>
    <w:tmpl w:val="D7D49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3466B"/>
    <w:multiLevelType w:val="hybridMultilevel"/>
    <w:tmpl w:val="99B89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7A0075"/>
    <w:multiLevelType w:val="hybridMultilevel"/>
    <w:tmpl w:val="9E768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B9143A"/>
    <w:multiLevelType w:val="hybridMultilevel"/>
    <w:tmpl w:val="590E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434109"/>
    <w:multiLevelType w:val="hybridMultilevel"/>
    <w:tmpl w:val="905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C5FB4"/>
    <w:multiLevelType w:val="hybridMultilevel"/>
    <w:tmpl w:val="827E9F7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15:restartNumberingAfterBreak="0">
    <w:nsid w:val="66D54894"/>
    <w:multiLevelType w:val="hybridMultilevel"/>
    <w:tmpl w:val="471C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37CD8"/>
    <w:multiLevelType w:val="hybridMultilevel"/>
    <w:tmpl w:val="9D429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951E3"/>
    <w:multiLevelType w:val="hybridMultilevel"/>
    <w:tmpl w:val="B8AE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731BA"/>
    <w:multiLevelType w:val="hybridMultilevel"/>
    <w:tmpl w:val="DEFC08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F291ABE"/>
    <w:multiLevelType w:val="hybridMultilevel"/>
    <w:tmpl w:val="5CFE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2"/>
  </w:num>
  <w:num w:numId="3">
    <w:abstractNumId w:val="10"/>
  </w:num>
  <w:num w:numId="4">
    <w:abstractNumId w:val="23"/>
  </w:num>
  <w:num w:numId="5">
    <w:abstractNumId w:val="24"/>
  </w:num>
  <w:num w:numId="6">
    <w:abstractNumId w:val="12"/>
  </w:num>
  <w:num w:numId="7">
    <w:abstractNumId w:val="33"/>
  </w:num>
  <w:num w:numId="8">
    <w:abstractNumId w:val="7"/>
  </w:num>
  <w:num w:numId="9">
    <w:abstractNumId w:val="31"/>
  </w:num>
  <w:num w:numId="10">
    <w:abstractNumId w:val="17"/>
  </w:num>
  <w:num w:numId="11">
    <w:abstractNumId w:val="16"/>
  </w:num>
  <w:num w:numId="12">
    <w:abstractNumId w:val="6"/>
  </w:num>
  <w:num w:numId="13">
    <w:abstractNumId w:val="0"/>
  </w:num>
  <w:num w:numId="14">
    <w:abstractNumId w:val="4"/>
  </w:num>
  <w:num w:numId="15">
    <w:abstractNumId w:val="15"/>
  </w:num>
  <w:num w:numId="16">
    <w:abstractNumId w:val="25"/>
  </w:num>
  <w:num w:numId="17">
    <w:abstractNumId w:val="21"/>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4"/>
  </w:num>
  <w:num w:numId="22">
    <w:abstractNumId w:val="32"/>
  </w:num>
  <w:num w:numId="23">
    <w:abstractNumId w:val="1"/>
  </w:num>
  <w:num w:numId="24">
    <w:abstractNumId w:val="28"/>
  </w:num>
  <w:num w:numId="25">
    <w:abstractNumId w:val="19"/>
  </w:num>
  <w:num w:numId="26">
    <w:abstractNumId w:val="13"/>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num>
  <w:num w:numId="30">
    <w:abstractNumId w:val="34"/>
  </w:num>
  <w:num w:numId="31">
    <w:abstractNumId w:val="9"/>
  </w:num>
  <w:num w:numId="32">
    <w:abstractNumId w:val="8"/>
  </w:num>
  <w:num w:numId="33">
    <w:abstractNumId w:val="5"/>
  </w:num>
  <w:num w:numId="34">
    <w:abstractNumId w:val="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7" w:nlCheck="1" w:checkStyle="1"/>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02B91"/>
    <w:rsid w:val="000109CE"/>
    <w:rsid w:val="00015CBD"/>
    <w:rsid w:val="00017C15"/>
    <w:rsid w:val="00025318"/>
    <w:rsid w:val="000253E9"/>
    <w:rsid w:val="00050B81"/>
    <w:rsid w:val="00065667"/>
    <w:rsid w:val="00067A19"/>
    <w:rsid w:val="00071A8B"/>
    <w:rsid w:val="000822A4"/>
    <w:rsid w:val="000913EA"/>
    <w:rsid w:val="00096AF4"/>
    <w:rsid w:val="000A71F7"/>
    <w:rsid w:val="000B16FC"/>
    <w:rsid w:val="000B75B0"/>
    <w:rsid w:val="000C0A20"/>
    <w:rsid w:val="000C5899"/>
    <w:rsid w:val="000D6CD1"/>
    <w:rsid w:val="000F268D"/>
    <w:rsid w:val="000F3149"/>
    <w:rsid w:val="00112ABF"/>
    <w:rsid w:val="00114544"/>
    <w:rsid w:val="00117575"/>
    <w:rsid w:val="00121B33"/>
    <w:rsid w:val="00125D52"/>
    <w:rsid w:val="00126712"/>
    <w:rsid w:val="00127967"/>
    <w:rsid w:val="0013694D"/>
    <w:rsid w:val="00137CB0"/>
    <w:rsid w:val="001414A5"/>
    <w:rsid w:val="001728AD"/>
    <w:rsid w:val="0018177E"/>
    <w:rsid w:val="00183906"/>
    <w:rsid w:val="00184CA8"/>
    <w:rsid w:val="00185BA5"/>
    <w:rsid w:val="00187E86"/>
    <w:rsid w:val="001A29ED"/>
    <w:rsid w:val="001B239A"/>
    <w:rsid w:val="001B3AFC"/>
    <w:rsid w:val="001C0063"/>
    <w:rsid w:val="001C136A"/>
    <w:rsid w:val="001C2D8A"/>
    <w:rsid w:val="001D056D"/>
    <w:rsid w:val="001D311F"/>
    <w:rsid w:val="001D7BCB"/>
    <w:rsid w:val="001E77C7"/>
    <w:rsid w:val="00206440"/>
    <w:rsid w:val="00206A1C"/>
    <w:rsid w:val="0021331C"/>
    <w:rsid w:val="00215B4C"/>
    <w:rsid w:val="002164FA"/>
    <w:rsid w:val="002239D8"/>
    <w:rsid w:val="00226408"/>
    <w:rsid w:val="002265BA"/>
    <w:rsid w:val="00230364"/>
    <w:rsid w:val="00235D3B"/>
    <w:rsid w:val="002434BF"/>
    <w:rsid w:val="0024459E"/>
    <w:rsid w:val="0026043E"/>
    <w:rsid w:val="002720F4"/>
    <w:rsid w:val="00272748"/>
    <w:rsid w:val="002817BA"/>
    <w:rsid w:val="002958BB"/>
    <w:rsid w:val="00296981"/>
    <w:rsid w:val="002B0B1D"/>
    <w:rsid w:val="002C2073"/>
    <w:rsid w:val="002C5D64"/>
    <w:rsid w:val="002E057D"/>
    <w:rsid w:val="002E6710"/>
    <w:rsid w:val="002F0804"/>
    <w:rsid w:val="002F0E71"/>
    <w:rsid w:val="003032E5"/>
    <w:rsid w:val="00314AD0"/>
    <w:rsid w:val="003205A7"/>
    <w:rsid w:val="0032782B"/>
    <w:rsid w:val="00330591"/>
    <w:rsid w:val="003359EC"/>
    <w:rsid w:val="00344D36"/>
    <w:rsid w:val="00344F2D"/>
    <w:rsid w:val="00350839"/>
    <w:rsid w:val="00354FC3"/>
    <w:rsid w:val="003568D7"/>
    <w:rsid w:val="00356EFE"/>
    <w:rsid w:val="0036084A"/>
    <w:rsid w:val="00360A0D"/>
    <w:rsid w:val="00360E8D"/>
    <w:rsid w:val="00366287"/>
    <w:rsid w:val="003767F9"/>
    <w:rsid w:val="00384637"/>
    <w:rsid w:val="003902CA"/>
    <w:rsid w:val="003A1CD2"/>
    <w:rsid w:val="003A55EC"/>
    <w:rsid w:val="003A79C4"/>
    <w:rsid w:val="003B13AC"/>
    <w:rsid w:val="003C10FB"/>
    <w:rsid w:val="003D72A8"/>
    <w:rsid w:val="003E5A66"/>
    <w:rsid w:val="003F21C1"/>
    <w:rsid w:val="003F3D49"/>
    <w:rsid w:val="003F5963"/>
    <w:rsid w:val="004031F1"/>
    <w:rsid w:val="00406E68"/>
    <w:rsid w:val="00407D45"/>
    <w:rsid w:val="004170E3"/>
    <w:rsid w:val="00421F02"/>
    <w:rsid w:val="004239B6"/>
    <w:rsid w:val="00425826"/>
    <w:rsid w:val="00430AFA"/>
    <w:rsid w:val="00434B7D"/>
    <w:rsid w:val="00436E72"/>
    <w:rsid w:val="00437BD0"/>
    <w:rsid w:val="00452988"/>
    <w:rsid w:val="0046079B"/>
    <w:rsid w:val="00466EE2"/>
    <w:rsid w:val="004757DE"/>
    <w:rsid w:val="00476678"/>
    <w:rsid w:val="004805F9"/>
    <w:rsid w:val="00480821"/>
    <w:rsid w:val="004871FA"/>
    <w:rsid w:val="00490AAB"/>
    <w:rsid w:val="0049400D"/>
    <w:rsid w:val="0049639E"/>
    <w:rsid w:val="00496C03"/>
    <w:rsid w:val="00497CB1"/>
    <w:rsid w:val="004A03D1"/>
    <w:rsid w:val="004A60AB"/>
    <w:rsid w:val="004B219E"/>
    <w:rsid w:val="004B27B0"/>
    <w:rsid w:val="004C1723"/>
    <w:rsid w:val="004D18B3"/>
    <w:rsid w:val="004E39C8"/>
    <w:rsid w:val="004F0945"/>
    <w:rsid w:val="004F27D1"/>
    <w:rsid w:val="00501A51"/>
    <w:rsid w:val="00514AE2"/>
    <w:rsid w:val="00514F9A"/>
    <w:rsid w:val="005219A3"/>
    <w:rsid w:val="00525522"/>
    <w:rsid w:val="00526B63"/>
    <w:rsid w:val="00545684"/>
    <w:rsid w:val="005613DD"/>
    <w:rsid w:val="005671D9"/>
    <w:rsid w:val="005831A6"/>
    <w:rsid w:val="00583CD0"/>
    <w:rsid w:val="0058596E"/>
    <w:rsid w:val="005B0C6D"/>
    <w:rsid w:val="005C0C93"/>
    <w:rsid w:val="005D3392"/>
    <w:rsid w:val="005D5319"/>
    <w:rsid w:val="005F6A4C"/>
    <w:rsid w:val="00603E16"/>
    <w:rsid w:val="00623138"/>
    <w:rsid w:val="006271D2"/>
    <w:rsid w:val="0063714B"/>
    <w:rsid w:val="00653A30"/>
    <w:rsid w:val="00656A87"/>
    <w:rsid w:val="00660DEC"/>
    <w:rsid w:val="00661693"/>
    <w:rsid w:val="0066206E"/>
    <w:rsid w:val="00671655"/>
    <w:rsid w:val="00686B43"/>
    <w:rsid w:val="00687146"/>
    <w:rsid w:val="00692CE0"/>
    <w:rsid w:val="00695B2E"/>
    <w:rsid w:val="006A1698"/>
    <w:rsid w:val="006B3790"/>
    <w:rsid w:val="006B5C76"/>
    <w:rsid w:val="006B5CFA"/>
    <w:rsid w:val="006C1B34"/>
    <w:rsid w:val="006C533D"/>
    <w:rsid w:val="006C72C5"/>
    <w:rsid w:val="006D08F0"/>
    <w:rsid w:val="006D0F18"/>
    <w:rsid w:val="006D2687"/>
    <w:rsid w:val="006D2B36"/>
    <w:rsid w:val="006E1AC2"/>
    <w:rsid w:val="006E2211"/>
    <w:rsid w:val="006F4995"/>
    <w:rsid w:val="006F723E"/>
    <w:rsid w:val="007007FD"/>
    <w:rsid w:val="00725B23"/>
    <w:rsid w:val="00730853"/>
    <w:rsid w:val="007308BE"/>
    <w:rsid w:val="00734749"/>
    <w:rsid w:val="00744D0F"/>
    <w:rsid w:val="007466FF"/>
    <w:rsid w:val="00763016"/>
    <w:rsid w:val="007768AE"/>
    <w:rsid w:val="007803BC"/>
    <w:rsid w:val="007825CA"/>
    <w:rsid w:val="007909F8"/>
    <w:rsid w:val="00790FFB"/>
    <w:rsid w:val="00791E26"/>
    <w:rsid w:val="007A0B95"/>
    <w:rsid w:val="007A3D09"/>
    <w:rsid w:val="007A43E1"/>
    <w:rsid w:val="007B1DD5"/>
    <w:rsid w:val="007C2158"/>
    <w:rsid w:val="007C7B79"/>
    <w:rsid w:val="007D18FB"/>
    <w:rsid w:val="007D7027"/>
    <w:rsid w:val="007E4EE4"/>
    <w:rsid w:val="0080515E"/>
    <w:rsid w:val="008067DE"/>
    <w:rsid w:val="00826D04"/>
    <w:rsid w:val="00837135"/>
    <w:rsid w:val="00844594"/>
    <w:rsid w:val="0084718B"/>
    <w:rsid w:val="008474B0"/>
    <w:rsid w:val="0085325E"/>
    <w:rsid w:val="008624CE"/>
    <w:rsid w:val="008668AF"/>
    <w:rsid w:val="00870299"/>
    <w:rsid w:val="00872F63"/>
    <w:rsid w:val="0087316B"/>
    <w:rsid w:val="00885319"/>
    <w:rsid w:val="00887665"/>
    <w:rsid w:val="008A1C5E"/>
    <w:rsid w:val="008A7858"/>
    <w:rsid w:val="008C4A0A"/>
    <w:rsid w:val="008C6996"/>
    <w:rsid w:val="008D105D"/>
    <w:rsid w:val="008D7B03"/>
    <w:rsid w:val="008F3353"/>
    <w:rsid w:val="008F747C"/>
    <w:rsid w:val="009028E6"/>
    <w:rsid w:val="00905F82"/>
    <w:rsid w:val="00917C0C"/>
    <w:rsid w:val="00922222"/>
    <w:rsid w:val="00923977"/>
    <w:rsid w:val="00924D25"/>
    <w:rsid w:val="0093123E"/>
    <w:rsid w:val="0094615C"/>
    <w:rsid w:val="00954D17"/>
    <w:rsid w:val="00960617"/>
    <w:rsid w:val="009628C6"/>
    <w:rsid w:val="00963050"/>
    <w:rsid w:val="00977380"/>
    <w:rsid w:val="00981EFA"/>
    <w:rsid w:val="0098748A"/>
    <w:rsid w:val="00990381"/>
    <w:rsid w:val="00993F18"/>
    <w:rsid w:val="00997727"/>
    <w:rsid w:val="009A2845"/>
    <w:rsid w:val="009B5B3C"/>
    <w:rsid w:val="009D5B5D"/>
    <w:rsid w:val="009E5BA7"/>
    <w:rsid w:val="009F14E1"/>
    <w:rsid w:val="009F26A9"/>
    <w:rsid w:val="00A05D10"/>
    <w:rsid w:val="00A10FDE"/>
    <w:rsid w:val="00A201CB"/>
    <w:rsid w:val="00A21A05"/>
    <w:rsid w:val="00A40C8F"/>
    <w:rsid w:val="00A42817"/>
    <w:rsid w:val="00A43A4F"/>
    <w:rsid w:val="00A52CA0"/>
    <w:rsid w:val="00A55F1B"/>
    <w:rsid w:val="00A6521E"/>
    <w:rsid w:val="00A8013F"/>
    <w:rsid w:val="00A81EBE"/>
    <w:rsid w:val="00A83DE6"/>
    <w:rsid w:val="00A84F02"/>
    <w:rsid w:val="00A92C2A"/>
    <w:rsid w:val="00AA20BF"/>
    <w:rsid w:val="00AB2D6F"/>
    <w:rsid w:val="00AC1F59"/>
    <w:rsid w:val="00AC2F6B"/>
    <w:rsid w:val="00AD2946"/>
    <w:rsid w:val="00AD635D"/>
    <w:rsid w:val="00AD643E"/>
    <w:rsid w:val="00AE764E"/>
    <w:rsid w:val="00AE7F3D"/>
    <w:rsid w:val="00B03563"/>
    <w:rsid w:val="00B1184A"/>
    <w:rsid w:val="00B129BC"/>
    <w:rsid w:val="00B15EF2"/>
    <w:rsid w:val="00B21944"/>
    <w:rsid w:val="00B34525"/>
    <w:rsid w:val="00B40551"/>
    <w:rsid w:val="00B56534"/>
    <w:rsid w:val="00B6368E"/>
    <w:rsid w:val="00B721CA"/>
    <w:rsid w:val="00B72593"/>
    <w:rsid w:val="00B767E6"/>
    <w:rsid w:val="00B7709F"/>
    <w:rsid w:val="00B868FE"/>
    <w:rsid w:val="00B87401"/>
    <w:rsid w:val="00B93500"/>
    <w:rsid w:val="00B94C94"/>
    <w:rsid w:val="00B957B7"/>
    <w:rsid w:val="00BB1064"/>
    <w:rsid w:val="00BB4D26"/>
    <w:rsid w:val="00BB673B"/>
    <w:rsid w:val="00BB6B58"/>
    <w:rsid w:val="00BD0A8C"/>
    <w:rsid w:val="00BD2C39"/>
    <w:rsid w:val="00BD2E1F"/>
    <w:rsid w:val="00BE03CF"/>
    <w:rsid w:val="00BF0BA2"/>
    <w:rsid w:val="00BF65BE"/>
    <w:rsid w:val="00BF72C6"/>
    <w:rsid w:val="00C0252E"/>
    <w:rsid w:val="00C045F0"/>
    <w:rsid w:val="00C269EA"/>
    <w:rsid w:val="00C407C8"/>
    <w:rsid w:val="00C51B16"/>
    <w:rsid w:val="00C52FEB"/>
    <w:rsid w:val="00C60336"/>
    <w:rsid w:val="00C625F4"/>
    <w:rsid w:val="00C640B6"/>
    <w:rsid w:val="00C66000"/>
    <w:rsid w:val="00CA4412"/>
    <w:rsid w:val="00CC182F"/>
    <w:rsid w:val="00CC3287"/>
    <w:rsid w:val="00CC6BC5"/>
    <w:rsid w:val="00CC7370"/>
    <w:rsid w:val="00CC7E8F"/>
    <w:rsid w:val="00CD5073"/>
    <w:rsid w:val="00CE0543"/>
    <w:rsid w:val="00CE224A"/>
    <w:rsid w:val="00CF3A9A"/>
    <w:rsid w:val="00D03674"/>
    <w:rsid w:val="00D141C1"/>
    <w:rsid w:val="00D24E96"/>
    <w:rsid w:val="00D32A07"/>
    <w:rsid w:val="00D56DB7"/>
    <w:rsid w:val="00D62899"/>
    <w:rsid w:val="00D743C6"/>
    <w:rsid w:val="00D751C3"/>
    <w:rsid w:val="00DA0D42"/>
    <w:rsid w:val="00DA6EE0"/>
    <w:rsid w:val="00DD4F6A"/>
    <w:rsid w:val="00DE3C22"/>
    <w:rsid w:val="00DE4980"/>
    <w:rsid w:val="00DF2BEB"/>
    <w:rsid w:val="00E10A31"/>
    <w:rsid w:val="00E2567A"/>
    <w:rsid w:val="00E27049"/>
    <w:rsid w:val="00E30137"/>
    <w:rsid w:val="00E31984"/>
    <w:rsid w:val="00E32A81"/>
    <w:rsid w:val="00E43435"/>
    <w:rsid w:val="00E44CB1"/>
    <w:rsid w:val="00E66EA0"/>
    <w:rsid w:val="00E843C8"/>
    <w:rsid w:val="00EA1738"/>
    <w:rsid w:val="00EA7027"/>
    <w:rsid w:val="00EB77E6"/>
    <w:rsid w:val="00ED3931"/>
    <w:rsid w:val="00EE68A1"/>
    <w:rsid w:val="00EF19BC"/>
    <w:rsid w:val="00EF19D4"/>
    <w:rsid w:val="00EF2D96"/>
    <w:rsid w:val="00F01EFB"/>
    <w:rsid w:val="00F04BD3"/>
    <w:rsid w:val="00F36AE7"/>
    <w:rsid w:val="00F46E3D"/>
    <w:rsid w:val="00F71649"/>
    <w:rsid w:val="00F73252"/>
    <w:rsid w:val="00F80FE5"/>
    <w:rsid w:val="00F83B15"/>
    <w:rsid w:val="00F91983"/>
    <w:rsid w:val="00FA2DD1"/>
    <w:rsid w:val="00FB5E87"/>
    <w:rsid w:val="00FB6B82"/>
    <w:rsid w:val="00FB7B7B"/>
    <w:rsid w:val="00FD49BA"/>
    <w:rsid w:val="00FD718C"/>
    <w:rsid w:val="00FF4933"/>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E400BC-D870-42C3-9F03-B77D739C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CBD"/>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both"/>
      <w:outlineLvl w:val="3"/>
    </w:pPr>
    <w:rPr>
      <w:rFonts w:ascii="Arial" w:hAnsi="Arial" w:cs="Arial"/>
      <w:b/>
      <w:bCs/>
      <w:sz w:val="18"/>
      <w:u w:val="single"/>
    </w:rPr>
  </w:style>
  <w:style w:type="paragraph" w:styleId="Heading5">
    <w:name w:val="heading 5"/>
    <w:basedOn w:val="Normal"/>
    <w:next w:val="Normal"/>
    <w:qFormat/>
    <w:pPr>
      <w:keepNext/>
      <w:outlineLvl w:val="4"/>
    </w:pPr>
    <w:rPr>
      <w:rFonts w:ascii="Tahoma" w:hAnsi="Tahoma" w:cs="Tahoma"/>
      <w:b/>
      <w:bCs/>
      <w:sz w:val="18"/>
      <w:u w:val="single"/>
    </w:rPr>
  </w:style>
  <w:style w:type="paragraph" w:styleId="Heading6">
    <w:name w:val="heading 6"/>
    <w:basedOn w:val="Normal"/>
    <w:next w:val="Normal"/>
    <w:qFormat/>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pPr>
      <w:spacing w:before="60" w:after="60"/>
    </w:pPr>
    <w:rPr>
      <w:noProof/>
      <w:sz w:val="24"/>
    </w:rPr>
  </w:style>
  <w:style w:type="paragraph" w:customStyle="1" w:styleId="Formal2">
    <w:name w:val="Formal2"/>
    <w:basedOn w:val="Formal1"/>
    <w:rPr>
      <w:rFonts w:ascii="Arial" w:hAnsi="Arial"/>
      <w:b/>
    </w:rPr>
  </w:style>
  <w:style w:type="paragraph" w:styleId="Header">
    <w:name w:val="header"/>
    <w:basedOn w:val="Normal"/>
    <w:pPr>
      <w:tabs>
        <w:tab w:val="center" w:pos="4320"/>
        <w:tab w:val="right" w:pos="8640"/>
      </w:tabs>
    </w:pPr>
  </w:style>
  <w:style w:type="paragraph" w:customStyle="1" w:styleId="Standard1">
    <w:name w:val="Standard1"/>
    <w:pPr>
      <w:spacing w:before="60" w:after="60"/>
    </w:pPr>
    <w:rPr>
      <w:noProof/>
    </w:rPr>
  </w:style>
  <w:style w:type="paragraph" w:customStyle="1" w:styleId="Standard2">
    <w:name w:val="Standard2"/>
    <w:basedOn w:val="Standard1"/>
    <w:rPr>
      <w:rFonts w:ascii="Arial" w:hAnsi="Arial"/>
      <w:b/>
    </w:rPr>
  </w:style>
  <w:style w:type="paragraph" w:customStyle="1" w:styleId="Informal1">
    <w:name w:val="Informal1"/>
    <w:pPr>
      <w:spacing w:before="60" w:after="60"/>
    </w:pPr>
    <w:rPr>
      <w:noProof/>
    </w:rPr>
  </w:style>
  <w:style w:type="paragraph" w:customStyle="1" w:styleId="Informal2">
    <w:name w:val="Informal2"/>
    <w:basedOn w:val="Informal1"/>
    <w:rPr>
      <w:rFonts w:ascii="Arial" w:hAnsi="Arial"/>
      <w:b/>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sz w:val="16"/>
      <w:szCs w:val="24"/>
    </w:rPr>
  </w:style>
  <w:style w:type="character" w:styleId="PageNumber">
    <w:name w:val="page number"/>
    <w:basedOn w:val="DefaultParagraphFont"/>
  </w:style>
  <w:style w:type="paragraph" w:styleId="BodyText2">
    <w:name w:val="Body Text 2"/>
    <w:basedOn w:val="Normal"/>
    <w:rPr>
      <w:rFonts w:ascii="Arial" w:hAnsi="Arial" w:cs="Arial"/>
      <w:sz w:val="18"/>
    </w:rPr>
  </w:style>
  <w:style w:type="paragraph" w:styleId="BodyText3">
    <w:name w:val="Body Text 3"/>
    <w:basedOn w:val="Normal"/>
    <w:pPr>
      <w:jc w:val="both"/>
    </w:pPr>
  </w:style>
  <w:style w:type="paragraph" w:styleId="BodyTextIndent">
    <w:name w:val="Body Text Indent"/>
    <w:basedOn w:val="Normal"/>
    <w:pPr>
      <w:ind w:firstLine="720"/>
      <w:jc w:val="both"/>
    </w:pPr>
    <w:rPr>
      <w:sz w:val="24"/>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18">
    <w:name w:val="emailstyle18"/>
    <w:rPr>
      <w:rFonts w:ascii="Arial" w:hAnsi="Arial" w:cs="Arial"/>
      <w:color w:val="993366"/>
      <w:sz w:val="20"/>
    </w:rPr>
  </w:style>
  <w:style w:type="character" w:styleId="Strong">
    <w:name w:val="Strong"/>
    <w:qFormat/>
    <w:rPr>
      <w:b/>
      <w:bCs/>
    </w:rPr>
  </w:style>
  <w:style w:type="character" w:styleId="Hyperlink">
    <w:name w:val="Hyperlink"/>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PlainText">
    <w:name w:val="Plain Text"/>
    <w:basedOn w:val="Normal"/>
    <w:link w:val="PlainTextChar"/>
    <w:uiPriority w:val="99"/>
    <w:unhideWhenUsed/>
    <w:rsid w:val="007D18FB"/>
    <w:rPr>
      <w:rFonts w:ascii="Consolas" w:eastAsia="Calibri" w:hAnsi="Consolas"/>
      <w:sz w:val="21"/>
      <w:szCs w:val="21"/>
    </w:rPr>
  </w:style>
  <w:style w:type="character" w:customStyle="1" w:styleId="PlainTextChar">
    <w:name w:val="Plain Text Char"/>
    <w:link w:val="PlainText"/>
    <w:uiPriority w:val="99"/>
    <w:rsid w:val="007D18FB"/>
    <w:rPr>
      <w:rFonts w:ascii="Consolas" w:eastAsia="Calibri" w:hAnsi="Consolas" w:cs="Times New Roman"/>
      <w:sz w:val="21"/>
      <w:szCs w:val="21"/>
    </w:rPr>
  </w:style>
  <w:style w:type="paragraph" w:styleId="ListParagraph">
    <w:name w:val="List Paragraph"/>
    <w:basedOn w:val="Normal"/>
    <w:uiPriority w:val="34"/>
    <w:qFormat/>
    <w:rsid w:val="007D18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527">
      <w:bodyDiv w:val="1"/>
      <w:marLeft w:val="0"/>
      <w:marRight w:val="0"/>
      <w:marTop w:val="0"/>
      <w:marBottom w:val="0"/>
      <w:divBdr>
        <w:top w:val="none" w:sz="0" w:space="0" w:color="auto"/>
        <w:left w:val="none" w:sz="0" w:space="0" w:color="auto"/>
        <w:bottom w:val="none" w:sz="0" w:space="0" w:color="auto"/>
        <w:right w:val="none" w:sz="0" w:space="0" w:color="auto"/>
      </w:divBdr>
    </w:div>
    <w:div w:id="140781181">
      <w:bodyDiv w:val="1"/>
      <w:marLeft w:val="0"/>
      <w:marRight w:val="0"/>
      <w:marTop w:val="0"/>
      <w:marBottom w:val="0"/>
      <w:divBdr>
        <w:top w:val="none" w:sz="0" w:space="0" w:color="auto"/>
        <w:left w:val="none" w:sz="0" w:space="0" w:color="auto"/>
        <w:bottom w:val="none" w:sz="0" w:space="0" w:color="auto"/>
        <w:right w:val="none" w:sz="0" w:space="0" w:color="auto"/>
      </w:divBdr>
    </w:div>
    <w:div w:id="224339813">
      <w:bodyDiv w:val="1"/>
      <w:marLeft w:val="0"/>
      <w:marRight w:val="0"/>
      <w:marTop w:val="0"/>
      <w:marBottom w:val="0"/>
      <w:divBdr>
        <w:top w:val="none" w:sz="0" w:space="0" w:color="auto"/>
        <w:left w:val="none" w:sz="0" w:space="0" w:color="auto"/>
        <w:bottom w:val="none" w:sz="0" w:space="0" w:color="auto"/>
        <w:right w:val="none" w:sz="0" w:space="0" w:color="auto"/>
      </w:divBdr>
    </w:div>
    <w:div w:id="246697541">
      <w:bodyDiv w:val="1"/>
      <w:marLeft w:val="0"/>
      <w:marRight w:val="0"/>
      <w:marTop w:val="0"/>
      <w:marBottom w:val="0"/>
      <w:divBdr>
        <w:top w:val="none" w:sz="0" w:space="0" w:color="auto"/>
        <w:left w:val="none" w:sz="0" w:space="0" w:color="auto"/>
        <w:bottom w:val="none" w:sz="0" w:space="0" w:color="auto"/>
        <w:right w:val="none" w:sz="0" w:space="0" w:color="auto"/>
      </w:divBdr>
    </w:div>
    <w:div w:id="295334618">
      <w:bodyDiv w:val="1"/>
      <w:marLeft w:val="0"/>
      <w:marRight w:val="0"/>
      <w:marTop w:val="0"/>
      <w:marBottom w:val="0"/>
      <w:divBdr>
        <w:top w:val="none" w:sz="0" w:space="0" w:color="auto"/>
        <w:left w:val="none" w:sz="0" w:space="0" w:color="auto"/>
        <w:bottom w:val="none" w:sz="0" w:space="0" w:color="auto"/>
        <w:right w:val="none" w:sz="0" w:space="0" w:color="auto"/>
      </w:divBdr>
    </w:div>
    <w:div w:id="325207624">
      <w:bodyDiv w:val="1"/>
      <w:marLeft w:val="0"/>
      <w:marRight w:val="0"/>
      <w:marTop w:val="0"/>
      <w:marBottom w:val="0"/>
      <w:divBdr>
        <w:top w:val="none" w:sz="0" w:space="0" w:color="auto"/>
        <w:left w:val="none" w:sz="0" w:space="0" w:color="auto"/>
        <w:bottom w:val="none" w:sz="0" w:space="0" w:color="auto"/>
        <w:right w:val="none" w:sz="0" w:space="0" w:color="auto"/>
      </w:divBdr>
    </w:div>
    <w:div w:id="460196246">
      <w:bodyDiv w:val="1"/>
      <w:marLeft w:val="0"/>
      <w:marRight w:val="0"/>
      <w:marTop w:val="0"/>
      <w:marBottom w:val="0"/>
      <w:divBdr>
        <w:top w:val="none" w:sz="0" w:space="0" w:color="auto"/>
        <w:left w:val="none" w:sz="0" w:space="0" w:color="auto"/>
        <w:bottom w:val="none" w:sz="0" w:space="0" w:color="auto"/>
        <w:right w:val="none" w:sz="0" w:space="0" w:color="auto"/>
      </w:divBdr>
    </w:div>
    <w:div w:id="468674656">
      <w:bodyDiv w:val="1"/>
      <w:marLeft w:val="0"/>
      <w:marRight w:val="0"/>
      <w:marTop w:val="0"/>
      <w:marBottom w:val="0"/>
      <w:divBdr>
        <w:top w:val="none" w:sz="0" w:space="0" w:color="auto"/>
        <w:left w:val="none" w:sz="0" w:space="0" w:color="auto"/>
        <w:bottom w:val="none" w:sz="0" w:space="0" w:color="auto"/>
        <w:right w:val="none" w:sz="0" w:space="0" w:color="auto"/>
      </w:divBdr>
    </w:div>
    <w:div w:id="491217069">
      <w:bodyDiv w:val="1"/>
      <w:marLeft w:val="0"/>
      <w:marRight w:val="0"/>
      <w:marTop w:val="0"/>
      <w:marBottom w:val="0"/>
      <w:divBdr>
        <w:top w:val="none" w:sz="0" w:space="0" w:color="auto"/>
        <w:left w:val="none" w:sz="0" w:space="0" w:color="auto"/>
        <w:bottom w:val="none" w:sz="0" w:space="0" w:color="auto"/>
        <w:right w:val="none" w:sz="0" w:space="0" w:color="auto"/>
      </w:divBdr>
      <w:divsChild>
        <w:div w:id="396589759">
          <w:marLeft w:val="0"/>
          <w:marRight w:val="0"/>
          <w:marTop w:val="0"/>
          <w:marBottom w:val="0"/>
          <w:divBdr>
            <w:top w:val="none" w:sz="0" w:space="0" w:color="auto"/>
            <w:left w:val="none" w:sz="0" w:space="0" w:color="auto"/>
            <w:bottom w:val="none" w:sz="0" w:space="0" w:color="auto"/>
            <w:right w:val="none" w:sz="0" w:space="0" w:color="auto"/>
          </w:divBdr>
        </w:div>
      </w:divsChild>
    </w:div>
    <w:div w:id="623582377">
      <w:bodyDiv w:val="1"/>
      <w:marLeft w:val="0"/>
      <w:marRight w:val="0"/>
      <w:marTop w:val="0"/>
      <w:marBottom w:val="0"/>
      <w:divBdr>
        <w:top w:val="none" w:sz="0" w:space="0" w:color="auto"/>
        <w:left w:val="none" w:sz="0" w:space="0" w:color="auto"/>
        <w:bottom w:val="none" w:sz="0" w:space="0" w:color="auto"/>
        <w:right w:val="none" w:sz="0" w:space="0" w:color="auto"/>
      </w:divBdr>
    </w:div>
    <w:div w:id="637884015">
      <w:bodyDiv w:val="1"/>
      <w:marLeft w:val="0"/>
      <w:marRight w:val="0"/>
      <w:marTop w:val="0"/>
      <w:marBottom w:val="0"/>
      <w:divBdr>
        <w:top w:val="none" w:sz="0" w:space="0" w:color="auto"/>
        <w:left w:val="none" w:sz="0" w:space="0" w:color="auto"/>
        <w:bottom w:val="none" w:sz="0" w:space="0" w:color="auto"/>
        <w:right w:val="none" w:sz="0" w:space="0" w:color="auto"/>
      </w:divBdr>
    </w:div>
    <w:div w:id="690880953">
      <w:bodyDiv w:val="1"/>
      <w:marLeft w:val="0"/>
      <w:marRight w:val="0"/>
      <w:marTop w:val="0"/>
      <w:marBottom w:val="0"/>
      <w:divBdr>
        <w:top w:val="none" w:sz="0" w:space="0" w:color="auto"/>
        <w:left w:val="none" w:sz="0" w:space="0" w:color="auto"/>
        <w:bottom w:val="none" w:sz="0" w:space="0" w:color="auto"/>
        <w:right w:val="none" w:sz="0" w:space="0" w:color="auto"/>
      </w:divBdr>
    </w:div>
    <w:div w:id="737482812">
      <w:bodyDiv w:val="1"/>
      <w:marLeft w:val="0"/>
      <w:marRight w:val="0"/>
      <w:marTop w:val="0"/>
      <w:marBottom w:val="0"/>
      <w:divBdr>
        <w:top w:val="none" w:sz="0" w:space="0" w:color="auto"/>
        <w:left w:val="none" w:sz="0" w:space="0" w:color="auto"/>
        <w:bottom w:val="none" w:sz="0" w:space="0" w:color="auto"/>
        <w:right w:val="none" w:sz="0" w:space="0" w:color="auto"/>
      </w:divBdr>
    </w:div>
    <w:div w:id="848905787">
      <w:bodyDiv w:val="1"/>
      <w:marLeft w:val="0"/>
      <w:marRight w:val="0"/>
      <w:marTop w:val="0"/>
      <w:marBottom w:val="0"/>
      <w:divBdr>
        <w:top w:val="none" w:sz="0" w:space="0" w:color="auto"/>
        <w:left w:val="none" w:sz="0" w:space="0" w:color="auto"/>
        <w:bottom w:val="none" w:sz="0" w:space="0" w:color="auto"/>
        <w:right w:val="none" w:sz="0" w:space="0" w:color="auto"/>
      </w:divBdr>
    </w:div>
    <w:div w:id="930551033">
      <w:bodyDiv w:val="1"/>
      <w:marLeft w:val="0"/>
      <w:marRight w:val="0"/>
      <w:marTop w:val="0"/>
      <w:marBottom w:val="0"/>
      <w:divBdr>
        <w:top w:val="none" w:sz="0" w:space="0" w:color="auto"/>
        <w:left w:val="none" w:sz="0" w:space="0" w:color="auto"/>
        <w:bottom w:val="none" w:sz="0" w:space="0" w:color="auto"/>
        <w:right w:val="none" w:sz="0" w:space="0" w:color="auto"/>
      </w:divBdr>
    </w:div>
    <w:div w:id="936476334">
      <w:bodyDiv w:val="1"/>
      <w:marLeft w:val="0"/>
      <w:marRight w:val="0"/>
      <w:marTop w:val="0"/>
      <w:marBottom w:val="0"/>
      <w:divBdr>
        <w:top w:val="none" w:sz="0" w:space="0" w:color="auto"/>
        <w:left w:val="none" w:sz="0" w:space="0" w:color="auto"/>
        <w:bottom w:val="none" w:sz="0" w:space="0" w:color="auto"/>
        <w:right w:val="none" w:sz="0" w:space="0" w:color="auto"/>
      </w:divBdr>
    </w:div>
    <w:div w:id="1007292947">
      <w:bodyDiv w:val="1"/>
      <w:marLeft w:val="0"/>
      <w:marRight w:val="0"/>
      <w:marTop w:val="0"/>
      <w:marBottom w:val="0"/>
      <w:divBdr>
        <w:top w:val="none" w:sz="0" w:space="0" w:color="auto"/>
        <w:left w:val="none" w:sz="0" w:space="0" w:color="auto"/>
        <w:bottom w:val="none" w:sz="0" w:space="0" w:color="auto"/>
        <w:right w:val="none" w:sz="0" w:space="0" w:color="auto"/>
      </w:divBdr>
    </w:div>
    <w:div w:id="1014842098">
      <w:bodyDiv w:val="1"/>
      <w:marLeft w:val="0"/>
      <w:marRight w:val="0"/>
      <w:marTop w:val="0"/>
      <w:marBottom w:val="0"/>
      <w:divBdr>
        <w:top w:val="none" w:sz="0" w:space="0" w:color="auto"/>
        <w:left w:val="none" w:sz="0" w:space="0" w:color="auto"/>
        <w:bottom w:val="none" w:sz="0" w:space="0" w:color="auto"/>
        <w:right w:val="none" w:sz="0" w:space="0" w:color="auto"/>
      </w:divBdr>
    </w:div>
    <w:div w:id="1044335111">
      <w:bodyDiv w:val="1"/>
      <w:marLeft w:val="0"/>
      <w:marRight w:val="0"/>
      <w:marTop w:val="0"/>
      <w:marBottom w:val="0"/>
      <w:divBdr>
        <w:top w:val="none" w:sz="0" w:space="0" w:color="auto"/>
        <w:left w:val="none" w:sz="0" w:space="0" w:color="auto"/>
        <w:bottom w:val="none" w:sz="0" w:space="0" w:color="auto"/>
        <w:right w:val="none" w:sz="0" w:space="0" w:color="auto"/>
      </w:divBdr>
    </w:div>
    <w:div w:id="1101032166">
      <w:bodyDiv w:val="1"/>
      <w:marLeft w:val="0"/>
      <w:marRight w:val="0"/>
      <w:marTop w:val="0"/>
      <w:marBottom w:val="0"/>
      <w:divBdr>
        <w:top w:val="none" w:sz="0" w:space="0" w:color="auto"/>
        <w:left w:val="none" w:sz="0" w:space="0" w:color="auto"/>
        <w:bottom w:val="none" w:sz="0" w:space="0" w:color="auto"/>
        <w:right w:val="none" w:sz="0" w:space="0" w:color="auto"/>
      </w:divBdr>
    </w:div>
    <w:div w:id="1173379127">
      <w:bodyDiv w:val="1"/>
      <w:marLeft w:val="0"/>
      <w:marRight w:val="0"/>
      <w:marTop w:val="0"/>
      <w:marBottom w:val="0"/>
      <w:divBdr>
        <w:top w:val="none" w:sz="0" w:space="0" w:color="auto"/>
        <w:left w:val="none" w:sz="0" w:space="0" w:color="auto"/>
        <w:bottom w:val="none" w:sz="0" w:space="0" w:color="auto"/>
        <w:right w:val="none" w:sz="0" w:space="0" w:color="auto"/>
      </w:divBdr>
    </w:div>
    <w:div w:id="1181890149">
      <w:bodyDiv w:val="1"/>
      <w:marLeft w:val="0"/>
      <w:marRight w:val="0"/>
      <w:marTop w:val="0"/>
      <w:marBottom w:val="0"/>
      <w:divBdr>
        <w:top w:val="none" w:sz="0" w:space="0" w:color="auto"/>
        <w:left w:val="none" w:sz="0" w:space="0" w:color="auto"/>
        <w:bottom w:val="none" w:sz="0" w:space="0" w:color="auto"/>
        <w:right w:val="none" w:sz="0" w:space="0" w:color="auto"/>
      </w:divBdr>
      <w:divsChild>
        <w:div w:id="1869679001">
          <w:marLeft w:val="0"/>
          <w:marRight w:val="0"/>
          <w:marTop w:val="0"/>
          <w:marBottom w:val="0"/>
          <w:divBdr>
            <w:top w:val="none" w:sz="0" w:space="0" w:color="auto"/>
            <w:left w:val="none" w:sz="0" w:space="0" w:color="auto"/>
            <w:bottom w:val="none" w:sz="0" w:space="0" w:color="auto"/>
            <w:right w:val="none" w:sz="0" w:space="0" w:color="auto"/>
          </w:divBdr>
        </w:div>
      </w:divsChild>
    </w:div>
    <w:div w:id="1250115595">
      <w:bodyDiv w:val="1"/>
      <w:marLeft w:val="0"/>
      <w:marRight w:val="0"/>
      <w:marTop w:val="0"/>
      <w:marBottom w:val="0"/>
      <w:divBdr>
        <w:top w:val="none" w:sz="0" w:space="0" w:color="auto"/>
        <w:left w:val="none" w:sz="0" w:space="0" w:color="auto"/>
        <w:bottom w:val="none" w:sz="0" w:space="0" w:color="auto"/>
        <w:right w:val="none" w:sz="0" w:space="0" w:color="auto"/>
      </w:divBdr>
    </w:div>
    <w:div w:id="1347443461">
      <w:bodyDiv w:val="1"/>
      <w:marLeft w:val="0"/>
      <w:marRight w:val="0"/>
      <w:marTop w:val="0"/>
      <w:marBottom w:val="0"/>
      <w:divBdr>
        <w:top w:val="none" w:sz="0" w:space="0" w:color="auto"/>
        <w:left w:val="none" w:sz="0" w:space="0" w:color="auto"/>
        <w:bottom w:val="none" w:sz="0" w:space="0" w:color="auto"/>
        <w:right w:val="none" w:sz="0" w:space="0" w:color="auto"/>
      </w:divBdr>
    </w:div>
    <w:div w:id="1386368368">
      <w:bodyDiv w:val="1"/>
      <w:marLeft w:val="0"/>
      <w:marRight w:val="0"/>
      <w:marTop w:val="0"/>
      <w:marBottom w:val="0"/>
      <w:divBdr>
        <w:top w:val="none" w:sz="0" w:space="0" w:color="auto"/>
        <w:left w:val="none" w:sz="0" w:space="0" w:color="auto"/>
        <w:bottom w:val="none" w:sz="0" w:space="0" w:color="auto"/>
        <w:right w:val="none" w:sz="0" w:space="0" w:color="auto"/>
      </w:divBdr>
    </w:div>
    <w:div w:id="1581673998">
      <w:bodyDiv w:val="1"/>
      <w:marLeft w:val="0"/>
      <w:marRight w:val="0"/>
      <w:marTop w:val="0"/>
      <w:marBottom w:val="0"/>
      <w:divBdr>
        <w:top w:val="none" w:sz="0" w:space="0" w:color="auto"/>
        <w:left w:val="none" w:sz="0" w:space="0" w:color="auto"/>
        <w:bottom w:val="none" w:sz="0" w:space="0" w:color="auto"/>
        <w:right w:val="none" w:sz="0" w:space="0" w:color="auto"/>
      </w:divBdr>
    </w:div>
    <w:div w:id="1615284222">
      <w:bodyDiv w:val="1"/>
      <w:marLeft w:val="0"/>
      <w:marRight w:val="0"/>
      <w:marTop w:val="0"/>
      <w:marBottom w:val="0"/>
      <w:divBdr>
        <w:top w:val="none" w:sz="0" w:space="0" w:color="auto"/>
        <w:left w:val="none" w:sz="0" w:space="0" w:color="auto"/>
        <w:bottom w:val="none" w:sz="0" w:space="0" w:color="auto"/>
        <w:right w:val="none" w:sz="0" w:space="0" w:color="auto"/>
      </w:divBdr>
    </w:div>
    <w:div w:id="1632247479">
      <w:bodyDiv w:val="1"/>
      <w:marLeft w:val="0"/>
      <w:marRight w:val="0"/>
      <w:marTop w:val="0"/>
      <w:marBottom w:val="0"/>
      <w:divBdr>
        <w:top w:val="none" w:sz="0" w:space="0" w:color="auto"/>
        <w:left w:val="none" w:sz="0" w:space="0" w:color="auto"/>
        <w:bottom w:val="none" w:sz="0" w:space="0" w:color="auto"/>
        <w:right w:val="none" w:sz="0" w:space="0" w:color="auto"/>
      </w:divBdr>
    </w:div>
    <w:div w:id="1677731380">
      <w:bodyDiv w:val="1"/>
      <w:marLeft w:val="0"/>
      <w:marRight w:val="0"/>
      <w:marTop w:val="0"/>
      <w:marBottom w:val="0"/>
      <w:divBdr>
        <w:top w:val="none" w:sz="0" w:space="0" w:color="auto"/>
        <w:left w:val="none" w:sz="0" w:space="0" w:color="auto"/>
        <w:bottom w:val="none" w:sz="0" w:space="0" w:color="auto"/>
        <w:right w:val="none" w:sz="0" w:space="0" w:color="auto"/>
      </w:divBdr>
    </w:div>
    <w:div w:id="1688407785">
      <w:bodyDiv w:val="1"/>
      <w:marLeft w:val="0"/>
      <w:marRight w:val="0"/>
      <w:marTop w:val="0"/>
      <w:marBottom w:val="0"/>
      <w:divBdr>
        <w:top w:val="none" w:sz="0" w:space="0" w:color="auto"/>
        <w:left w:val="none" w:sz="0" w:space="0" w:color="auto"/>
        <w:bottom w:val="none" w:sz="0" w:space="0" w:color="auto"/>
        <w:right w:val="none" w:sz="0" w:space="0" w:color="auto"/>
      </w:divBdr>
    </w:div>
    <w:div w:id="1727996513">
      <w:bodyDiv w:val="1"/>
      <w:marLeft w:val="0"/>
      <w:marRight w:val="0"/>
      <w:marTop w:val="0"/>
      <w:marBottom w:val="0"/>
      <w:divBdr>
        <w:top w:val="none" w:sz="0" w:space="0" w:color="auto"/>
        <w:left w:val="none" w:sz="0" w:space="0" w:color="auto"/>
        <w:bottom w:val="none" w:sz="0" w:space="0" w:color="auto"/>
        <w:right w:val="none" w:sz="0" w:space="0" w:color="auto"/>
      </w:divBdr>
    </w:div>
    <w:div w:id="1823348185">
      <w:bodyDiv w:val="1"/>
      <w:marLeft w:val="0"/>
      <w:marRight w:val="0"/>
      <w:marTop w:val="0"/>
      <w:marBottom w:val="0"/>
      <w:divBdr>
        <w:top w:val="none" w:sz="0" w:space="0" w:color="auto"/>
        <w:left w:val="none" w:sz="0" w:space="0" w:color="auto"/>
        <w:bottom w:val="none" w:sz="0" w:space="0" w:color="auto"/>
        <w:right w:val="none" w:sz="0" w:space="0" w:color="auto"/>
      </w:divBdr>
    </w:div>
    <w:div w:id="1955479497">
      <w:bodyDiv w:val="1"/>
      <w:marLeft w:val="0"/>
      <w:marRight w:val="0"/>
      <w:marTop w:val="0"/>
      <w:marBottom w:val="0"/>
      <w:divBdr>
        <w:top w:val="none" w:sz="0" w:space="0" w:color="auto"/>
        <w:left w:val="none" w:sz="0" w:space="0" w:color="auto"/>
        <w:bottom w:val="none" w:sz="0" w:space="0" w:color="auto"/>
        <w:right w:val="none" w:sz="0" w:space="0" w:color="auto"/>
      </w:divBdr>
    </w:div>
    <w:div w:id="1961648594">
      <w:bodyDiv w:val="1"/>
      <w:marLeft w:val="0"/>
      <w:marRight w:val="0"/>
      <w:marTop w:val="0"/>
      <w:marBottom w:val="0"/>
      <w:divBdr>
        <w:top w:val="none" w:sz="0" w:space="0" w:color="auto"/>
        <w:left w:val="none" w:sz="0" w:space="0" w:color="auto"/>
        <w:bottom w:val="none" w:sz="0" w:space="0" w:color="auto"/>
        <w:right w:val="none" w:sz="0" w:space="0" w:color="auto"/>
      </w:divBdr>
    </w:div>
    <w:div w:id="1970088069">
      <w:bodyDiv w:val="1"/>
      <w:marLeft w:val="0"/>
      <w:marRight w:val="0"/>
      <w:marTop w:val="0"/>
      <w:marBottom w:val="0"/>
      <w:divBdr>
        <w:top w:val="none" w:sz="0" w:space="0" w:color="auto"/>
        <w:left w:val="none" w:sz="0" w:space="0" w:color="auto"/>
        <w:bottom w:val="none" w:sz="0" w:space="0" w:color="auto"/>
        <w:right w:val="none" w:sz="0" w:space="0" w:color="auto"/>
      </w:divBdr>
    </w:div>
    <w:div w:id="2080513127">
      <w:bodyDiv w:val="1"/>
      <w:marLeft w:val="0"/>
      <w:marRight w:val="0"/>
      <w:marTop w:val="0"/>
      <w:marBottom w:val="0"/>
      <w:divBdr>
        <w:top w:val="none" w:sz="0" w:space="0" w:color="auto"/>
        <w:left w:val="none" w:sz="0" w:space="0" w:color="auto"/>
        <w:bottom w:val="none" w:sz="0" w:space="0" w:color="auto"/>
        <w:right w:val="none" w:sz="0" w:space="0" w:color="auto"/>
      </w:divBdr>
      <w:divsChild>
        <w:div w:id="1150362266">
          <w:marLeft w:val="0"/>
          <w:marRight w:val="0"/>
          <w:marTop w:val="0"/>
          <w:marBottom w:val="0"/>
          <w:divBdr>
            <w:top w:val="none" w:sz="0" w:space="0" w:color="auto"/>
            <w:left w:val="none" w:sz="0" w:space="0" w:color="auto"/>
            <w:bottom w:val="none" w:sz="0" w:space="0" w:color="auto"/>
            <w:right w:val="none" w:sz="0" w:space="0" w:color="auto"/>
          </w:divBdr>
        </w:div>
      </w:divsChild>
    </w:div>
    <w:div w:id="21382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C34A4-9110-46AD-A8BE-28BD62B7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1</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Mary Colleen</cp:lastModifiedBy>
  <cp:revision>3</cp:revision>
  <cp:lastPrinted>2016-02-08T19:05:00Z</cp:lastPrinted>
  <dcterms:created xsi:type="dcterms:W3CDTF">2015-12-07T18:50:00Z</dcterms:created>
  <dcterms:modified xsi:type="dcterms:W3CDTF">2016-02-08T19:05:00Z</dcterms:modified>
</cp:coreProperties>
</file>