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2" w:rsidRDefault="00CA4412">
      <w:bookmarkStart w:id="0" w:name="_GoBack"/>
      <w:bookmarkEnd w:id="0"/>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98"/>
        <w:gridCol w:w="1890"/>
        <w:gridCol w:w="3420"/>
        <w:gridCol w:w="2250"/>
      </w:tblGrid>
      <w:tr w:rsidR="00CE224A" w:rsidRPr="007D18FB">
        <w:tc>
          <w:tcPr>
            <w:tcW w:w="4788" w:type="dxa"/>
            <w:gridSpan w:val="2"/>
            <w:shd w:val="clear" w:color="auto" w:fill="FFFFFF"/>
          </w:tcPr>
          <w:p w:rsidR="00CE224A" w:rsidRDefault="00CE224A" w:rsidP="00AB2D6F">
            <w:pPr>
              <w:pStyle w:val="Standard1"/>
              <w:rPr>
                <w:b/>
              </w:rPr>
            </w:pPr>
            <w:r w:rsidRPr="007D18FB">
              <w:rPr>
                <w:b/>
              </w:rPr>
              <w:t>Dist</w:t>
            </w:r>
            <w:r w:rsidR="00AB2D6F">
              <w:rPr>
                <w:b/>
              </w:rPr>
              <w:t>ance</w:t>
            </w:r>
            <w:r w:rsidR="00B6368E">
              <w:rPr>
                <w:b/>
              </w:rPr>
              <w:t xml:space="preserve"> Education Coordination Council</w:t>
            </w:r>
          </w:p>
          <w:p w:rsidR="00A55F1B" w:rsidRPr="00B6368E" w:rsidRDefault="00E2567A" w:rsidP="00A156C8">
            <w:pPr>
              <w:pStyle w:val="Standard1"/>
            </w:pPr>
            <w:r w:rsidRPr="00B6368E">
              <w:t>Tre</w:t>
            </w:r>
            <w:r w:rsidR="00BF45C6">
              <w:t>lisa Glazatov, Rhi</w:t>
            </w:r>
            <w:r w:rsidRPr="00B6368E">
              <w:t>annon Lares</w:t>
            </w:r>
            <w:r>
              <w:t xml:space="preserve">, </w:t>
            </w:r>
            <w:r w:rsidR="00A156C8">
              <w:t>Kay Weiss, Jack Jackson</w:t>
            </w:r>
            <w:r>
              <w:t>,T.L. Brink, Denise Allen</w:t>
            </w:r>
          </w:p>
        </w:tc>
        <w:tc>
          <w:tcPr>
            <w:tcW w:w="5670" w:type="dxa"/>
            <w:gridSpan w:val="2"/>
            <w:shd w:val="clear" w:color="auto" w:fill="FFFFFF"/>
          </w:tcPr>
          <w:p w:rsidR="006F723E" w:rsidRDefault="00CF03F7" w:rsidP="001D311F">
            <w:pPr>
              <w:pStyle w:val="Standard1"/>
              <w:spacing w:before="0" w:after="0"/>
              <w:rPr>
                <w:b/>
              </w:rPr>
            </w:pPr>
            <w:r>
              <w:rPr>
                <w:b/>
              </w:rPr>
              <w:t>2/8/2016</w:t>
            </w:r>
          </w:p>
          <w:p w:rsidR="00CE224A" w:rsidRPr="007D18FB" w:rsidRDefault="00FA2DD1" w:rsidP="001D311F">
            <w:pPr>
              <w:pStyle w:val="Standard1"/>
              <w:spacing w:before="0" w:after="0"/>
              <w:rPr>
                <w:b/>
              </w:rPr>
            </w:pPr>
            <w:r>
              <w:rPr>
                <w:b/>
              </w:rPr>
              <w:t>Agenda</w:t>
            </w:r>
          </w:p>
          <w:p w:rsidR="00CE224A" w:rsidRPr="007D18FB" w:rsidRDefault="00B72593" w:rsidP="001D311F">
            <w:pPr>
              <w:pStyle w:val="Standard1"/>
              <w:spacing w:before="0" w:after="0"/>
              <w:rPr>
                <w:b/>
              </w:rPr>
            </w:pPr>
            <w:r>
              <w:rPr>
                <w:b/>
              </w:rPr>
              <w:t>1:</w:t>
            </w:r>
            <w:r w:rsidR="00963050">
              <w:rPr>
                <w:b/>
              </w:rPr>
              <w:t>3</w:t>
            </w:r>
            <w:r w:rsidR="00114544">
              <w:rPr>
                <w:b/>
              </w:rPr>
              <w:t>0</w:t>
            </w:r>
            <w:r>
              <w:rPr>
                <w:b/>
              </w:rPr>
              <w:t>-</w:t>
            </w:r>
            <w:r w:rsidR="001B239A">
              <w:rPr>
                <w:b/>
              </w:rPr>
              <w:t>2:30</w:t>
            </w:r>
            <w:r w:rsidR="00E30137">
              <w:rPr>
                <w:b/>
              </w:rPr>
              <w:t xml:space="preserve"> pm</w:t>
            </w:r>
          </w:p>
          <w:p w:rsidR="00CE224A" w:rsidRPr="007D18FB" w:rsidRDefault="00CE224A">
            <w:pPr>
              <w:pStyle w:val="Standard1"/>
              <w:spacing w:before="0" w:after="0"/>
              <w:rPr>
                <w:b/>
              </w:rPr>
            </w:pPr>
            <w:r w:rsidRPr="007D18FB">
              <w:rPr>
                <w:b/>
              </w:rPr>
              <w:t xml:space="preserve">District </w:t>
            </w:r>
            <w:r w:rsidR="00DE4980" w:rsidRPr="007D18FB">
              <w:rPr>
                <w:b/>
              </w:rPr>
              <w:t xml:space="preserve">Annex Conference room </w:t>
            </w:r>
          </w:p>
        </w:tc>
      </w:tr>
      <w:tr w:rsidR="00360A0D" w:rsidRPr="007D18FB" w:rsidTr="000C0A20">
        <w:trPr>
          <w:cantSplit/>
          <w:trHeight w:val="288"/>
        </w:trPr>
        <w:tc>
          <w:tcPr>
            <w:tcW w:w="2898" w:type="dxa"/>
            <w:shd w:val="clear" w:color="auto" w:fill="FFFFFF"/>
          </w:tcPr>
          <w:p w:rsidR="00360A0D" w:rsidRPr="007D18FB" w:rsidRDefault="00360A0D">
            <w:pPr>
              <w:pStyle w:val="Standard1"/>
              <w:jc w:val="center"/>
              <w:rPr>
                <w:b/>
              </w:rPr>
            </w:pPr>
            <w:r w:rsidRPr="007D18FB">
              <w:rPr>
                <w:b/>
              </w:rPr>
              <w:t>TOPIC</w:t>
            </w:r>
          </w:p>
        </w:tc>
        <w:tc>
          <w:tcPr>
            <w:tcW w:w="5310" w:type="dxa"/>
            <w:gridSpan w:val="2"/>
            <w:shd w:val="clear" w:color="auto" w:fill="FFFFFF"/>
          </w:tcPr>
          <w:p w:rsidR="00360A0D" w:rsidRPr="007D18FB" w:rsidRDefault="00360A0D">
            <w:pPr>
              <w:pStyle w:val="Standard1"/>
              <w:spacing w:before="0" w:after="0"/>
              <w:jc w:val="center"/>
              <w:rPr>
                <w:b/>
              </w:rPr>
            </w:pPr>
            <w:r w:rsidRPr="007D18FB">
              <w:rPr>
                <w:b/>
              </w:rPr>
              <w:t>DISCUSSION</w:t>
            </w:r>
          </w:p>
        </w:tc>
        <w:tc>
          <w:tcPr>
            <w:tcW w:w="2250" w:type="dxa"/>
            <w:shd w:val="clear" w:color="auto" w:fill="FFFFFF"/>
          </w:tcPr>
          <w:p w:rsidR="00360A0D" w:rsidRPr="007D18FB" w:rsidRDefault="00360A0D">
            <w:pPr>
              <w:pStyle w:val="Standard1"/>
              <w:jc w:val="center"/>
              <w:rPr>
                <w:b/>
              </w:rPr>
            </w:pPr>
            <w:r w:rsidRPr="007D18FB">
              <w:rPr>
                <w:b/>
              </w:rPr>
              <w:t xml:space="preserve">FURTHER ACTION </w:t>
            </w:r>
          </w:p>
        </w:tc>
      </w:tr>
      <w:tr w:rsidR="00215B4C" w:rsidRPr="007D18FB">
        <w:trPr>
          <w:cantSplit/>
          <w:trHeight w:val="570"/>
        </w:trPr>
        <w:tc>
          <w:tcPr>
            <w:tcW w:w="2898" w:type="dxa"/>
            <w:shd w:val="clear" w:color="auto" w:fill="FFFFFF"/>
          </w:tcPr>
          <w:p w:rsidR="00215B4C" w:rsidRPr="007D18FB" w:rsidRDefault="00215B4C">
            <w:r w:rsidRPr="007D18FB">
              <w:t>Review and Approval of Minutes</w:t>
            </w:r>
          </w:p>
        </w:tc>
        <w:tc>
          <w:tcPr>
            <w:tcW w:w="5310" w:type="dxa"/>
            <w:gridSpan w:val="2"/>
            <w:shd w:val="clear" w:color="auto" w:fill="FFFFFF"/>
          </w:tcPr>
          <w:p w:rsidR="00215B4C" w:rsidRPr="007D18FB" w:rsidRDefault="00E2567A" w:rsidP="00A156C8">
            <w:pPr>
              <w:jc w:val="both"/>
            </w:pPr>
            <w:r>
              <w:t xml:space="preserve">Approved by </w:t>
            </w:r>
            <w:r w:rsidR="00A156C8">
              <w:t>T.L. with modifications</w:t>
            </w:r>
            <w:r>
              <w:t xml:space="preserve">, seconded </w:t>
            </w:r>
            <w:r w:rsidR="00A156C8">
              <w:t>by Rhiannon</w:t>
            </w:r>
          </w:p>
        </w:tc>
        <w:tc>
          <w:tcPr>
            <w:tcW w:w="2250" w:type="dxa"/>
            <w:shd w:val="clear" w:color="auto" w:fill="FFFFFF"/>
          </w:tcPr>
          <w:p w:rsidR="00215B4C" w:rsidRPr="007D18FB" w:rsidRDefault="00215B4C"/>
        </w:tc>
      </w:tr>
      <w:tr w:rsidR="00215B4C" w:rsidRPr="007D18FB" w:rsidTr="00C0252E">
        <w:trPr>
          <w:cantSplit/>
          <w:trHeight w:val="543"/>
        </w:trPr>
        <w:tc>
          <w:tcPr>
            <w:tcW w:w="2898" w:type="dxa"/>
            <w:shd w:val="clear" w:color="auto" w:fill="FFFFFF"/>
          </w:tcPr>
          <w:p w:rsidR="00FD49BA" w:rsidRPr="007D18FB" w:rsidRDefault="00DE4980">
            <w:r w:rsidRPr="007D18FB">
              <w:t>Crafton Hills reports</w:t>
            </w:r>
          </w:p>
        </w:tc>
        <w:tc>
          <w:tcPr>
            <w:tcW w:w="5310" w:type="dxa"/>
            <w:gridSpan w:val="2"/>
            <w:shd w:val="clear" w:color="auto" w:fill="FFFFFF"/>
          </w:tcPr>
          <w:p w:rsidR="00776347" w:rsidRPr="007D18FB" w:rsidRDefault="00CF03F7" w:rsidP="00776347">
            <w:pPr>
              <w:jc w:val="both"/>
            </w:pPr>
            <w:r>
              <w:t xml:space="preserve">Denise reported </w:t>
            </w:r>
            <w:r w:rsidR="00A156C8">
              <w:t>that Crafton</w:t>
            </w:r>
            <w:r w:rsidR="00776347">
              <w:t xml:space="preserve"> has finished the substantial changes document and it went to the March board.   The college has hired a couple of instructors that will teach online courses. Crafton is updating 4 courses in Curricunet whose DE addendums have disappeared from the system.   ETC committee is reviewing OEI course rubric and the college’s instructor approval process.  The college’s accessibility course through @One is currently postponed as @One revises the course. The CHC Academic Senate has voted to adopt the OEI resource NetTutor.</w:t>
            </w:r>
          </w:p>
        </w:tc>
        <w:tc>
          <w:tcPr>
            <w:tcW w:w="2250" w:type="dxa"/>
            <w:shd w:val="clear" w:color="auto" w:fill="FFFFFF"/>
          </w:tcPr>
          <w:p w:rsidR="00AD2946" w:rsidRPr="007D18FB" w:rsidRDefault="00AD2946" w:rsidP="006D2687"/>
        </w:tc>
      </w:tr>
      <w:tr w:rsidR="00360A0D" w:rsidRPr="007D18FB" w:rsidTr="00C0252E">
        <w:trPr>
          <w:cantSplit/>
          <w:trHeight w:val="435"/>
        </w:trPr>
        <w:tc>
          <w:tcPr>
            <w:tcW w:w="2898" w:type="dxa"/>
            <w:shd w:val="clear" w:color="auto" w:fill="FFFFFF"/>
          </w:tcPr>
          <w:p w:rsidR="00FD49BA" w:rsidRDefault="00DE4980">
            <w:r w:rsidRPr="007D18FB">
              <w:t>Valley College Reports</w:t>
            </w:r>
          </w:p>
          <w:p w:rsidR="00FD49BA" w:rsidRPr="007D18FB" w:rsidRDefault="00FD49BA"/>
        </w:tc>
        <w:tc>
          <w:tcPr>
            <w:tcW w:w="5310" w:type="dxa"/>
            <w:gridSpan w:val="2"/>
            <w:shd w:val="clear" w:color="auto" w:fill="FFFFFF"/>
          </w:tcPr>
          <w:p w:rsidR="00490191" w:rsidRPr="007D18FB" w:rsidRDefault="00B14AFF" w:rsidP="00B14AFF">
            <w:pPr>
              <w:jc w:val="both"/>
            </w:pPr>
            <w:r>
              <w:t>Jack reported that the Online Program Committee met on March 7</w:t>
            </w:r>
            <w:r w:rsidRPr="00B14AFF">
              <w:rPr>
                <w:vertAlign w:val="superscript"/>
              </w:rPr>
              <w:t>th</w:t>
            </w:r>
            <w:r>
              <w:t>.</w:t>
            </w:r>
            <w:r w:rsidR="00504535">
              <w:t xml:space="preserve">  The committee will forward a resolution to the Academic Senate for a DE Coordinator position with 100% reassign time. Committee discussed the OEI MOU and decided to table the discussion for a while until other decision regarding the LMS is decided.   Valley’s institution set standards for online courses’ retention and success are below the State average so the college will beginning looking at more data to identify challenges and propose solutions on improving retention and success rates. Data also indicates achievement SLOS are better for online courses than for face to face. The Student satisfaction survey will go out in April.  </w:t>
            </w:r>
            <w:r w:rsidR="00D46362">
              <w:t>Kay reported that from an administrative perspective the colleges is looking at course quality standards and continuous process improvement in the assignment of instructors for online courses.</w:t>
            </w:r>
          </w:p>
        </w:tc>
        <w:tc>
          <w:tcPr>
            <w:tcW w:w="2250" w:type="dxa"/>
            <w:shd w:val="clear" w:color="auto" w:fill="FFFFFF"/>
          </w:tcPr>
          <w:p w:rsidR="006271D2" w:rsidRPr="007D18FB" w:rsidRDefault="006271D2"/>
        </w:tc>
      </w:tr>
      <w:tr w:rsidR="00360A0D" w:rsidRPr="007D18FB" w:rsidTr="00C0252E">
        <w:trPr>
          <w:cantSplit/>
          <w:trHeight w:val="408"/>
        </w:trPr>
        <w:tc>
          <w:tcPr>
            <w:tcW w:w="2898" w:type="dxa"/>
            <w:shd w:val="clear" w:color="auto" w:fill="FFFFFF"/>
          </w:tcPr>
          <w:p w:rsidR="003C10FB" w:rsidRPr="000F268D" w:rsidRDefault="00DE4980" w:rsidP="003C10FB">
            <w:r w:rsidRPr="000F268D">
              <w:t>Di</w:t>
            </w:r>
            <w:r w:rsidR="004A60AB">
              <w:t>stance</w:t>
            </w:r>
            <w:r w:rsidRPr="000F268D">
              <w:t xml:space="preserve"> Education Reports </w:t>
            </w:r>
          </w:p>
          <w:p w:rsidR="00117575" w:rsidRPr="000F268D" w:rsidRDefault="00117575" w:rsidP="00905F82">
            <w:pPr>
              <w:ind w:left="360"/>
              <w:rPr>
                <w:b/>
              </w:rPr>
            </w:pPr>
          </w:p>
        </w:tc>
        <w:tc>
          <w:tcPr>
            <w:tcW w:w="5310" w:type="dxa"/>
            <w:gridSpan w:val="2"/>
            <w:shd w:val="clear" w:color="auto" w:fill="FFFFFF"/>
          </w:tcPr>
          <w:p w:rsidR="00354FC3" w:rsidRPr="007D18FB" w:rsidRDefault="0078439A" w:rsidP="0078439A">
            <w:r>
              <w:t>Trelisa reported that the March 4</w:t>
            </w:r>
            <w:r w:rsidRPr="0078439A">
              <w:rPr>
                <w:vertAlign w:val="superscript"/>
              </w:rPr>
              <w:t>th</w:t>
            </w:r>
            <w:r>
              <w:t xml:space="preserve"> OEI event recordings are available on the TESS website: </w:t>
            </w:r>
            <w:hyperlink r:id="rId8" w:history="1">
              <w:r w:rsidRPr="00D43866">
                <w:rPr>
                  <w:rStyle w:val="Hyperlink"/>
                </w:rPr>
                <w:t>http://www.valleycollege.edu/initiative-panels/archives</w:t>
              </w:r>
            </w:hyperlink>
            <w:r>
              <w:t xml:space="preserve"> </w:t>
            </w:r>
          </w:p>
        </w:tc>
        <w:tc>
          <w:tcPr>
            <w:tcW w:w="2250" w:type="dxa"/>
            <w:shd w:val="clear" w:color="auto" w:fill="FFFFFF"/>
          </w:tcPr>
          <w:p w:rsidR="00360A0D" w:rsidRPr="007D18FB" w:rsidRDefault="00360A0D"/>
        </w:tc>
      </w:tr>
      <w:tr w:rsidR="005671D9" w:rsidRPr="007D18FB">
        <w:trPr>
          <w:cantSplit/>
          <w:trHeight w:val="723"/>
        </w:trPr>
        <w:tc>
          <w:tcPr>
            <w:tcW w:w="2898" w:type="dxa"/>
            <w:shd w:val="clear" w:color="auto" w:fill="FFFFFF"/>
          </w:tcPr>
          <w:p w:rsidR="005671D9" w:rsidRDefault="005671D9" w:rsidP="005671D9">
            <w:r w:rsidRPr="005B0C6D">
              <w:lastRenderedPageBreak/>
              <w:t xml:space="preserve">Discussion Items </w:t>
            </w:r>
          </w:p>
          <w:p w:rsidR="00730853" w:rsidRDefault="00730853" w:rsidP="005671D9"/>
          <w:p w:rsidR="00490191" w:rsidRDefault="0078439A" w:rsidP="005671D9">
            <w:pPr>
              <w:rPr>
                <w:color w:val="000000"/>
              </w:rPr>
            </w:pPr>
            <w:r>
              <w:rPr>
                <w:color w:val="000000"/>
              </w:rPr>
              <w:t>Open Ed Conference</w:t>
            </w:r>
            <w:r w:rsidR="00490191">
              <w:rPr>
                <w:color w:val="000000"/>
              </w:rPr>
              <w:t xml:space="preserve"> (T.L.)</w:t>
            </w: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490191" w:rsidRDefault="00490191"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1D09A5" w:rsidRDefault="001D09A5" w:rsidP="005671D9">
            <w:pPr>
              <w:rPr>
                <w:color w:val="000000"/>
              </w:rPr>
            </w:pPr>
          </w:p>
          <w:p w:rsidR="00730853" w:rsidRPr="008668AF" w:rsidRDefault="001D09A5" w:rsidP="005671D9">
            <w:r>
              <w:rPr>
                <w:color w:val="000000"/>
              </w:rPr>
              <w:t xml:space="preserve">Results of Turnitin Survey </w:t>
            </w:r>
            <w:r w:rsidR="008668AF" w:rsidRPr="008668AF">
              <w:t>(</w:t>
            </w:r>
            <w:r>
              <w:t>Rhiannon</w:t>
            </w:r>
            <w:r w:rsidR="008668AF" w:rsidRPr="008668AF">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8668AF" w:rsidRDefault="008668AF" w:rsidP="005671D9"/>
          <w:p w:rsidR="008668AF" w:rsidRPr="008668AF" w:rsidRDefault="001D09A5" w:rsidP="005671D9">
            <w:r>
              <w:rPr>
                <w:color w:val="000000"/>
              </w:rPr>
              <w:t>Canvas vs. Blackboard (Jack</w:t>
            </w:r>
            <w:r w:rsidR="00490191">
              <w:rPr>
                <w:color w:val="000000"/>
              </w:rPr>
              <w:t>)</w:t>
            </w:r>
          </w:p>
          <w:p w:rsidR="008668AF" w:rsidRDefault="008668AF"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7D7027" w:rsidRDefault="007D7027" w:rsidP="005671D9"/>
          <w:p w:rsidR="00235D3B" w:rsidRDefault="00235D3B" w:rsidP="005671D9"/>
          <w:p w:rsidR="007D7027" w:rsidRDefault="007D7027" w:rsidP="005671D9"/>
          <w:p w:rsidR="008668AF" w:rsidRPr="008668AF" w:rsidRDefault="008668AF" w:rsidP="005671D9"/>
          <w:p w:rsidR="005671D9" w:rsidRPr="005B0C6D" w:rsidRDefault="005671D9" w:rsidP="00B868FE"/>
        </w:tc>
        <w:tc>
          <w:tcPr>
            <w:tcW w:w="5310" w:type="dxa"/>
            <w:gridSpan w:val="2"/>
            <w:shd w:val="clear" w:color="auto" w:fill="FFFFFF"/>
          </w:tcPr>
          <w:p w:rsidR="00235D3B" w:rsidRDefault="00235D3B" w:rsidP="00187E86">
            <w:pPr>
              <w:jc w:val="both"/>
            </w:pPr>
          </w:p>
          <w:p w:rsidR="00490191" w:rsidRDefault="00490191" w:rsidP="00187E86">
            <w:pPr>
              <w:jc w:val="both"/>
            </w:pPr>
          </w:p>
          <w:p w:rsidR="00490191" w:rsidRDefault="00490191" w:rsidP="0001313A">
            <w:pPr>
              <w:jc w:val="both"/>
            </w:pPr>
            <w:r>
              <w:t xml:space="preserve">T.L. </w:t>
            </w:r>
            <w:r w:rsidR="0078439A">
              <w:t>stated he and Romana Pires from VC attended the Open Ed conference earlier in the month and received some valuable information re</w:t>
            </w:r>
            <w:r w:rsidR="001D09A5">
              <w:t xml:space="preserve">garding OER and the State grant AB 798.  Information regarding both OER and the grant are available at the following website: </w:t>
            </w:r>
            <w:hyperlink r:id="rId9" w:history="1">
              <w:r w:rsidR="001D09A5" w:rsidRPr="00D43866">
                <w:rPr>
                  <w:rStyle w:val="Hyperlink"/>
                </w:rPr>
                <w:t>http://cool4ed.org</w:t>
              </w:r>
            </w:hyperlink>
            <w:r w:rsidR="001D09A5">
              <w:t xml:space="preserve"> .  T.L. remarked that he thought the timeframe for the grant was too short to take advantage of and the key challenge will be persuading faculty to consider the use of open ed resources for their courses.  Kay stted there was another related grant for builing a pathway for degrees that use OERs but that the timeline for submission was short as well.  Committee discussed that the College Acad Senates should be proactive in discussing and adopting use of OER so future grants can be taken advantaged of.</w:t>
            </w:r>
          </w:p>
          <w:p w:rsidR="0001313A" w:rsidRDefault="0001313A" w:rsidP="0001313A">
            <w:pPr>
              <w:jc w:val="both"/>
            </w:pPr>
          </w:p>
          <w:p w:rsidR="0001313A" w:rsidRDefault="0001313A" w:rsidP="0001313A">
            <w:pPr>
              <w:jc w:val="both"/>
            </w:pPr>
          </w:p>
          <w:p w:rsidR="0001313A" w:rsidRDefault="001D09A5" w:rsidP="0001313A">
            <w:pPr>
              <w:jc w:val="both"/>
            </w:pPr>
            <w:r>
              <w:t>Rhiannon reported on the results of the Turnitin Survey.  The survey had 40 participants which is a good turnout considering there are a totoal of 60 faculty using Turnitin.</w:t>
            </w:r>
            <w:r w:rsidR="001247AE">
              <w:t xml:space="preserve">  Overall the respondents were satisfied/very satisfied with the product.  DE office will forward the completed report created from the Research department to committee members to share.</w:t>
            </w:r>
          </w:p>
          <w:p w:rsidR="001247AE" w:rsidRDefault="00EF5E9B" w:rsidP="0001313A">
            <w:pPr>
              <w:jc w:val="both"/>
            </w:pPr>
            <w:hyperlink r:id="rId10" w:history="1">
              <w:r w:rsidR="001247AE">
                <w:rPr>
                  <w:rStyle w:val="Hyperlink"/>
                </w:rPr>
                <w:t>http://www.sbccd.org/~/media/Files/SBCCD/District/Research/Briefs/2015FA_TurnItInSurvey.pdf</w:t>
              </w:r>
            </w:hyperlink>
          </w:p>
          <w:p w:rsidR="0001313A" w:rsidRDefault="0001313A" w:rsidP="0001313A">
            <w:pPr>
              <w:jc w:val="both"/>
            </w:pPr>
          </w:p>
          <w:p w:rsidR="001247AE" w:rsidRDefault="001247AE" w:rsidP="0001313A">
            <w:pPr>
              <w:jc w:val="both"/>
            </w:pPr>
          </w:p>
          <w:p w:rsidR="001247AE" w:rsidRDefault="001247AE" w:rsidP="00600511">
            <w:pPr>
              <w:jc w:val="both"/>
            </w:pPr>
            <w:r>
              <w:t>Jack reported that VC is not at a decision regarding moving to a different LMS.  Based from the Online Program Committee faculty have concerns about how Canvas integrates with publisher content, the process to migrate and the amount of faculty training required to learn a new system</w:t>
            </w:r>
            <w:r w:rsidR="00600511">
              <w:t xml:space="preserve"> and redesign their courses</w:t>
            </w:r>
            <w:r>
              <w:t xml:space="preserve">.  The DECC discussed the comparison of Canvas vs. Blackboard including the financial comparison if the district was to keep Blackboard or migrate to Canvas.  Trelisa </w:t>
            </w:r>
            <w:r w:rsidR="00600511">
              <w:t xml:space="preserve">communicated the current Bb roadmap on how long Bb would support the current version of Bb 9.1, </w:t>
            </w:r>
            <w:r>
              <w:t xml:space="preserve">clarified </w:t>
            </w:r>
            <w:r w:rsidR="00600511">
              <w:t xml:space="preserve">what Bb Ultra was and that because it is the next iteration of Blackboard that if we were to keep Blackboard at some point there would be a transistion and necessity to learn a new interface with Bb as well.   </w:t>
            </w:r>
            <w:r>
              <w:t xml:space="preserve"> </w:t>
            </w:r>
            <w:r w:rsidR="00600511">
              <w:t xml:space="preserve">The Committee provide Jack with some additional suggestions regarding how to move forward the process so that a decision can be reached, including discussion in Acad Senate, reaching out to other institutions (like Mt San Jacinto or Pasadena) who have made the discussion to find out how they addressed their faculty’s concerns. </w:t>
            </w:r>
          </w:p>
          <w:p w:rsidR="00600511" w:rsidRDefault="00600511" w:rsidP="00600511">
            <w:pPr>
              <w:jc w:val="both"/>
            </w:pPr>
          </w:p>
        </w:tc>
        <w:tc>
          <w:tcPr>
            <w:tcW w:w="2250" w:type="dxa"/>
            <w:shd w:val="clear" w:color="auto" w:fill="FFFFFF"/>
          </w:tcPr>
          <w:p w:rsidR="005671D9" w:rsidRPr="007D18FB" w:rsidRDefault="005671D9"/>
        </w:tc>
      </w:tr>
      <w:tr w:rsidR="00AD635D" w:rsidRPr="007D18FB">
        <w:trPr>
          <w:cantSplit/>
          <w:trHeight w:val="723"/>
        </w:trPr>
        <w:tc>
          <w:tcPr>
            <w:tcW w:w="2898" w:type="dxa"/>
            <w:shd w:val="clear" w:color="auto" w:fill="FFFFFF"/>
          </w:tcPr>
          <w:p w:rsidR="00AD635D" w:rsidRPr="005B0C6D" w:rsidRDefault="00AD635D" w:rsidP="00CE224A">
            <w:r w:rsidRPr="005B0C6D">
              <w:t>Next Meeting</w:t>
            </w:r>
          </w:p>
        </w:tc>
        <w:tc>
          <w:tcPr>
            <w:tcW w:w="5310" w:type="dxa"/>
            <w:gridSpan w:val="2"/>
            <w:shd w:val="clear" w:color="auto" w:fill="FFFFFF"/>
          </w:tcPr>
          <w:p w:rsidR="005B0C6D" w:rsidRDefault="001D09A5" w:rsidP="00BB6B58">
            <w:pPr>
              <w:jc w:val="both"/>
            </w:pPr>
            <w:r>
              <w:t>April 11</w:t>
            </w:r>
            <w:r w:rsidR="0001313A">
              <w:t>,2016  1:30 pm</w:t>
            </w:r>
          </w:p>
          <w:p w:rsidR="005B0C6D" w:rsidRPr="007D18FB" w:rsidRDefault="005B0C6D" w:rsidP="00BB6B58">
            <w:pPr>
              <w:jc w:val="both"/>
            </w:pPr>
          </w:p>
        </w:tc>
        <w:tc>
          <w:tcPr>
            <w:tcW w:w="2250" w:type="dxa"/>
            <w:shd w:val="clear" w:color="auto" w:fill="FFFFFF"/>
          </w:tcPr>
          <w:p w:rsidR="00AD635D" w:rsidRPr="007D18FB" w:rsidRDefault="00AD635D"/>
        </w:tc>
      </w:tr>
    </w:tbl>
    <w:p w:rsidR="003205A7" w:rsidRDefault="003205A7" w:rsidP="000C0A20">
      <w:pPr>
        <w:pStyle w:val="Header"/>
        <w:tabs>
          <w:tab w:val="clear" w:pos="4320"/>
          <w:tab w:val="clear" w:pos="8640"/>
        </w:tabs>
        <w:jc w:val="center"/>
      </w:pPr>
    </w:p>
    <w:sectPr w:rsidR="003205A7">
      <w:footnotePr>
        <w:numRestart w:val="eachPage"/>
      </w:footnotePr>
      <w:type w:val="continuous"/>
      <w:pgSz w:w="12240" w:h="15840"/>
      <w:pgMar w:top="450" w:right="1008" w:bottom="27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9B" w:rsidRDefault="00EF5E9B">
      <w:r>
        <w:separator/>
      </w:r>
    </w:p>
  </w:endnote>
  <w:endnote w:type="continuationSeparator" w:id="0">
    <w:p w:rsidR="00EF5E9B" w:rsidRDefault="00EF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9B" w:rsidRDefault="00EF5E9B">
      <w:r>
        <w:separator/>
      </w:r>
    </w:p>
  </w:footnote>
  <w:footnote w:type="continuationSeparator" w:id="0">
    <w:p w:rsidR="00EF5E9B" w:rsidRDefault="00EF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6"/>
    <w:multiLevelType w:val="hybridMultilevel"/>
    <w:tmpl w:val="6A5A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110A"/>
    <w:multiLevelType w:val="hybridMultilevel"/>
    <w:tmpl w:val="970C4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C4F34"/>
    <w:multiLevelType w:val="hybridMultilevel"/>
    <w:tmpl w:val="A7F88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78361DD"/>
    <w:multiLevelType w:val="hybridMultilevel"/>
    <w:tmpl w:val="DB5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669"/>
    <w:multiLevelType w:val="hybridMultilevel"/>
    <w:tmpl w:val="004E0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F9A"/>
    <w:multiLevelType w:val="hybridMultilevel"/>
    <w:tmpl w:val="817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8F0215"/>
    <w:multiLevelType w:val="hybridMultilevel"/>
    <w:tmpl w:val="DBE6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05CF8"/>
    <w:multiLevelType w:val="hybridMultilevel"/>
    <w:tmpl w:val="414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4FE3"/>
    <w:multiLevelType w:val="hybridMultilevel"/>
    <w:tmpl w:val="FC3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72185"/>
    <w:multiLevelType w:val="hybridMultilevel"/>
    <w:tmpl w:val="D10A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C05CE"/>
    <w:multiLevelType w:val="hybridMultilevel"/>
    <w:tmpl w:val="6B9E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C1D0D"/>
    <w:multiLevelType w:val="hybridMultilevel"/>
    <w:tmpl w:val="385A2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29B0"/>
    <w:multiLevelType w:val="hybridMultilevel"/>
    <w:tmpl w:val="4C56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7297D"/>
    <w:multiLevelType w:val="hybridMultilevel"/>
    <w:tmpl w:val="1DD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594C"/>
    <w:multiLevelType w:val="hybridMultilevel"/>
    <w:tmpl w:val="10C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100B"/>
    <w:multiLevelType w:val="hybridMultilevel"/>
    <w:tmpl w:val="2FF88AF8"/>
    <w:lvl w:ilvl="0" w:tplc="F9E4644C">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E4E91"/>
    <w:multiLevelType w:val="hybridMultilevel"/>
    <w:tmpl w:val="56BA8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611E"/>
    <w:multiLevelType w:val="hybridMultilevel"/>
    <w:tmpl w:val="1CC8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17027"/>
    <w:multiLevelType w:val="hybridMultilevel"/>
    <w:tmpl w:val="4A424108"/>
    <w:lvl w:ilvl="0" w:tplc="0C3E18F8">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21161A"/>
    <w:multiLevelType w:val="hybridMultilevel"/>
    <w:tmpl w:val="F4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30F4"/>
    <w:multiLevelType w:val="hybridMultilevel"/>
    <w:tmpl w:val="9EA6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472A25"/>
    <w:multiLevelType w:val="hybridMultilevel"/>
    <w:tmpl w:val="404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434D"/>
    <w:multiLevelType w:val="hybridMultilevel"/>
    <w:tmpl w:val="D7D4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3466B"/>
    <w:multiLevelType w:val="hybridMultilevel"/>
    <w:tmpl w:val="99B8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0075"/>
    <w:multiLevelType w:val="hybridMultilevel"/>
    <w:tmpl w:val="9E76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9143A"/>
    <w:multiLevelType w:val="hybridMultilevel"/>
    <w:tmpl w:val="590E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434109"/>
    <w:multiLevelType w:val="hybridMultilevel"/>
    <w:tmpl w:val="905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C5FB4"/>
    <w:multiLevelType w:val="hybridMultilevel"/>
    <w:tmpl w:val="827E9F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6D54894"/>
    <w:multiLevelType w:val="hybridMultilevel"/>
    <w:tmpl w:val="471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37CD8"/>
    <w:multiLevelType w:val="hybridMultilevel"/>
    <w:tmpl w:val="9D42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951E3"/>
    <w:multiLevelType w:val="hybridMultilevel"/>
    <w:tmpl w:val="B8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1BA"/>
    <w:multiLevelType w:val="hybridMultilevel"/>
    <w:tmpl w:val="DEFC0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291ABE"/>
    <w:multiLevelType w:val="hybridMultilevel"/>
    <w:tmpl w:val="5CFE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10"/>
  </w:num>
  <w:num w:numId="4">
    <w:abstractNumId w:val="23"/>
  </w:num>
  <w:num w:numId="5">
    <w:abstractNumId w:val="24"/>
  </w:num>
  <w:num w:numId="6">
    <w:abstractNumId w:val="12"/>
  </w:num>
  <w:num w:numId="7">
    <w:abstractNumId w:val="33"/>
  </w:num>
  <w:num w:numId="8">
    <w:abstractNumId w:val="7"/>
  </w:num>
  <w:num w:numId="9">
    <w:abstractNumId w:val="31"/>
  </w:num>
  <w:num w:numId="10">
    <w:abstractNumId w:val="17"/>
  </w:num>
  <w:num w:numId="11">
    <w:abstractNumId w:val="16"/>
  </w:num>
  <w:num w:numId="12">
    <w:abstractNumId w:val="6"/>
  </w:num>
  <w:num w:numId="13">
    <w:abstractNumId w:val="0"/>
  </w:num>
  <w:num w:numId="14">
    <w:abstractNumId w:val="4"/>
  </w:num>
  <w:num w:numId="15">
    <w:abstractNumId w:val="15"/>
  </w:num>
  <w:num w:numId="16">
    <w:abstractNumId w:val="25"/>
  </w:num>
  <w:num w:numId="17">
    <w:abstractNumId w:val="2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2"/>
  </w:num>
  <w:num w:numId="23">
    <w:abstractNumId w:val="1"/>
  </w:num>
  <w:num w:numId="24">
    <w:abstractNumId w:val="28"/>
  </w:num>
  <w:num w:numId="25">
    <w:abstractNumId w:val="19"/>
  </w:num>
  <w:num w:numId="26">
    <w:abstractNumId w:val="1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4"/>
  </w:num>
  <w:num w:numId="31">
    <w:abstractNumId w:val="9"/>
  </w:num>
  <w:num w:numId="32">
    <w:abstractNumId w:val="8"/>
  </w:num>
  <w:num w:numId="33">
    <w:abstractNumId w:val="5"/>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2B91"/>
    <w:rsid w:val="000041FB"/>
    <w:rsid w:val="000109CE"/>
    <w:rsid w:val="0001313A"/>
    <w:rsid w:val="00015CBD"/>
    <w:rsid w:val="00017C15"/>
    <w:rsid w:val="00025318"/>
    <w:rsid w:val="000253E9"/>
    <w:rsid w:val="00050B81"/>
    <w:rsid w:val="00065667"/>
    <w:rsid w:val="00067A19"/>
    <w:rsid w:val="00071A8B"/>
    <w:rsid w:val="000822A4"/>
    <w:rsid w:val="000913EA"/>
    <w:rsid w:val="00096AF4"/>
    <w:rsid w:val="000A71F7"/>
    <w:rsid w:val="000B16FC"/>
    <w:rsid w:val="000B75B0"/>
    <w:rsid w:val="000C0A20"/>
    <w:rsid w:val="000C5899"/>
    <w:rsid w:val="000D6CD1"/>
    <w:rsid w:val="000F268D"/>
    <w:rsid w:val="000F3149"/>
    <w:rsid w:val="00112ABF"/>
    <w:rsid w:val="00114544"/>
    <w:rsid w:val="00117575"/>
    <w:rsid w:val="00121B33"/>
    <w:rsid w:val="001247AE"/>
    <w:rsid w:val="00125D52"/>
    <w:rsid w:val="00126712"/>
    <w:rsid w:val="00127967"/>
    <w:rsid w:val="0013694D"/>
    <w:rsid w:val="00137CB0"/>
    <w:rsid w:val="001414A5"/>
    <w:rsid w:val="001728AD"/>
    <w:rsid w:val="0018177E"/>
    <w:rsid w:val="00183906"/>
    <w:rsid w:val="00184CA8"/>
    <w:rsid w:val="00185BA5"/>
    <w:rsid w:val="00187E86"/>
    <w:rsid w:val="001A29ED"/>
    <w:rsid w:val="001B239A"/>
    <w:rsid w:val="001B3AFC"/>
    <w:rsid w:val="001C0063"/>
    <w:rsid w:val="001C136A"/>
    <w:rsid w:val="001C2D8A"/>
    <w:rsid w:val="001D056D"/>
    <w:rsid w:val="001D09A5"/>
    <w:rsid w:val="001D311F"/>
    <w:rsid w:val="001D7BCB"/>
    <w:rsid w:val="001E77C7"/>
    <w:rsid w:val="00206440"/>
    <w:rsid w:val="00206A1C"/>
    <w:rsid w:val="0021331C"/>
    <w:rsid w:val="00215B4C"/>
    <w:rsid w:val="002164FA"/>
    <w:rsid w:val="002239D8"/>
    <w:rsid w:val="00226408"/>
    <w:rsid w:val="002265BA"/>
    <w:rsid w:val="00230364"/>
    <w:rsid w:val="00235D3B"/>
    <w:rsid w:val="002434BF"/>
    <w:rsid w:val="0024459E"/>
    <w:rsid w:val="0026043E"/>
    <w:rsid w:val="002720F4"/>
    <w:rsid w:val="00272748"/>
    <w:rsid w:val="002817BA"/>
    <w:rsid w:val="002958BB"/>
    <w:rsid w:val="00296981"/>
    <w:rsid w:val="002B0B1D"/>
    <w:rsid w:val="002C2073"/>
    <w:rsid w:val="002C5D64"/>
    <w:rsid w:val="002E057D"/>
    <w:rsid w:val="002E6710"/>
    <w:rsid w:val="002F0804"/>
    <w:rsid w:val="002F0E71"/>
    <w:rsid w:val="003032E5"/>
    <w:rsid w:val="00314AD0"/>
    <w:rsid w:val="003205A7"/>
    <w:rsid w:val="0032782B"/>
    <w:rsid w:val="00330591"/>
    <w:rsid w:val="003359EC"/>
    <w:rsid w:val="00344D36"/>
    <w:rsid w:val="00344F2D"/>
    <w:rsid w:val="00350839"/>
    <w:rsid w:val="00354FC3"/>
    <w:rsid w:val="003568D7"/>
    <w:rsid w:val="00356EFE"/>
    <w:rsid w:val="0036084A"/>
    <w:rsid w:val="00360A0D"/>
    <w:rsid w:val="00360E8D"/>
    <w:rsid w:val="00366287"/>
    <w:rsid w:val="003767F9"/>
    <w:rsid w:val="00384637"/>
    <w:rsid w:val="003902CA"/>
    <w:rsid w:val="003A1CD2"/>
    <w:rsid w:val="003A55EC"/>
    <w:rsid w:val="003A79C4"/>
    <w:rsid w:val="003B13AC"/>
    <w:rsid w:val="003C10FB"/>
    <w:rsid w:val="003D72A8"/>
    <w:rsid w:val="003E5A66"/>
    <w:rsid w:val="003F21C1"/>
    <w:rsid w:val="003F3D49"/>
    <w:rsid w:val="003F5963"/>
    <w:rsid w:val="004031F1"/>
    <w:rsid w:val="00406E68"/>
    <w:rsid w:val="00407D45"/>
    <w:rsid w:val="004170E3"/>
    <w:rsid w:val="00421F02"/>
    <w:rsid w:val="004239B6"/>
    <w:rsid w:val="00425826"/>
    <w:rsid w:val="00430AFA"/>
    <w:rsid w:val="00434B7D"/>
    <w:rsid w:val="00436E72"/>
    <w:rsid w:val="00437BD0"/>
    <w:rsid w:val="00452988"/>
    <w:rsid w:val="0046079B"/>
    <w:rsid w:val="00466EE2"/>
    <w:rsid w:val="004757DE"/>
    <w:rsid w:val="00476678"/>
    <w:rsid w:val="004805F9"/>
    <w:rsid w:val="00480821"/>
    <w:rsid w:val="004871FA"/>
    <w:rsid w:val="00490191"/>
    <w:rsid w:val="00490AAB"/>
    <w:rsid w:val="0049400D"/>
    <w:rsid w:val="0049639E"/>
    <w:rsid w:val="00496C03"/>
    <w:rsid w:val="00497CB1"/>
    <w:rsid w:val="004A03D1"/>
    <w:rsid w:val="004A60AB"/>
    <w:rsid w:val="004B219E"/>
    <w:rsid w:val="004B27B0"/>
    <w:rsid w:val="004C1723"/>
    <w:rsid w:val="004D18B3"/>
    <w:rsid w:val="004E39C8"/>
    <w:rsid w:val="004F0945"/>
    <w:rsid w:val="004F27D1"/>
    <w:rsid w:val="00500DB1"/>
    <w:rsid w:val="00501A51"/>
    <w:rsid w:val="00504535"/>
    <w:rsid w:val="00514AE2"/>
    <w:rsid w:val="00514F9A"/>
    <w:rsid w:val="005219A3"/>
    <w:rsid w:val="00525522"/>
    <w:rsid w:val="00526B63"/>
    <w:rsid w:val="005613DD"/>
    <w:rsid w:val="005671D9"/>
    <w:rsid w:val="005831A6"/>
    <w:rsid w:val="00583CD0"/>
    <w:rsid w:val="0058596E"/>
    <w:rsid w:val="005B0C6D"/>
    <w:rsid w:val="005C0C93"/>
    <w:rsid w:val="005D3392"/>
    <w:rsid w:val="005D5319"/>
    <w:rsid w:val="005F6A4C"/>
    <w:rsid w:val="00600511"/>
    <w:rsid w:val="00603E16"/>
    <w:rsid w:val="00623138"/>
    <w:rsid w:val="006271D2"/>
    <w:rsid w:val="0063714B"/>
    <w:rsid w:val="00653A30"/>
    <w:rsid w:val="00656A87"/>
    <w:rsid w:val="00660DEC"/>
    <w:rsid w:val="00661693"/>
    <w:rsid w:val="0066206E"/>
    <w:rsid w:val="00671655"/>
    <w:rsid w:val="00686B43"/>
    <w:rsid w:val="00687146"/>
    <w:rsid w:val="00692CE0"/>
    <w:rsid w:val="00695B2E"/>
    <w:rsid w:val="006A1698"/>
    <w:rsid w:val="006B3790"/>
    <w:rsid w:val="006B5C76"/>
    <w:rsid w:val="006C1B34"/>
    <w:rsid w:val="006C533D"/>
    <w:rsid w:val="006C72C5"/>
    <w:rsid w:val="006D08F0"/>
    <w:rsid w:val="006D0F18"/>
    <w:rsid w:val="006D2687"/>
    <w:rsid w:val="006D2B36"/>
    <w:rsid w:val="006E1AC2"/>
    <w:rsid w:val="006E2211"/>
    <w:rsid w:val="006F4995"/>
    <w:rsid w:val="006F723E"/>
    <w:rsid w:val="007007FD"/>
    <w:rsid w:val="00725B23"/>
    <w:rsid w:val="00730853"/>
    <w:rsid w:val="007308BE"/>
    <w:rsid w:val="00734749"/>
    <w:rsid w:val="00744D0F"/>
    <w:rsid w:val="007466FF"/>
    <w:rsid w:val="00763016"/>
    <w:rsid w:val="00776347"/>
    <w:rsid w:val="007768AE"/>
    <w:rsid w:val="007803BC"/>
    <w:rsid w:val="007825CA"/>
    <w:rsid w:val="0078439A"/>
    <w:rsid w:val="007909F8"/>
    <w:rsid w:val="00790FFB"/>
    <w:rsid w:val="00791E26"/>
    <w:rsid w:val="007A0B95"/>
    <w:rsid w:val="007A3D09"/>
    <w:rsid w:val="007A43E1"/>
    <w:rsid w:val="007B1DD5"/>
    <w:rsid w:val="007C2158"/>
    <w:rsid w:val="007C7B79"/>
    <w:rsid w:val="007D18FB"/>
    <w:rsid w:val="007D7027"/>
    <w:rsid w:val="007E4EE4"/>
    <w:rsid w:val="0080515E"/>
    <w:rsid w:val="00826D04"/>
    <w:rsid w:val="00837135"/>
    <w:rsid w:val="00844594"/>
    <w:rsid w:val="0084718B"/>
    <w:rsid w:val="008474B0"/>
    <w:rsid w:val="0085325E"/>
    <w:rsid w:val="008624CE"/>
    <w:rsid w:val="008668AF"/>
    <w:rsid w:val="00870299"/>
    <w:rsid w:val="00872F63"/>
    <w:rsid w:val="0087316B"/>
    <w:rsid w:val="00885319"/>
    <w:rsid w:val="00887665"/>
    <w:rsid w:val="008A1C5E"/>
    <w:rsid w:val="008A7858"/>
    <w:rsid w:val="008C4A0A"/>
    <w:rsid w:val="008C6996"/>
    <w:rsid w:val="008D105D"/>
    <w:rsid w:val="008D7B03"/>
    <w:rsid w:val="008F3353"/>
    <w:rsid w:val="008F747C"/>
    <w:rsid w:val="009028E6"/>
    <w:rsid w:val="00905F82"/>
    <w:rsid w:val="00917C0C"/>
    <w:rsid w:val="00922222"/>
    <w:rsid w:val="00923977"/>
    <w:rsid w:val="00924D25"/>
    <w:rsid w:val="0093123E"/>
    <w:rsid w:val="0094615C"/>
    <w:rsid w:val="00954D17"/>
    <w:rsid w:val="00960617"/>
    <w:rsid w:val="009628C6"/>
    <w:rsid w:val="00963050"/>
    <w:rsid w:val="00977380"/>
    <w:rsid w:val="00981EFA"/>
    <w:rsid w:val="0098748A"/>
    <w:rsid w:val="00990381"/>
    <w:rsid w:val="00993F18"/>
    <w:rsid w:val="00997727"/>
    <w:rsid w:val="009A2845"/>
    <w:rsid w:val="009B5B3C"/>
    <w:rsid w:val="009D5B5D"/>
    <w:rsid w:val="009E5BA7"/>
    <w:rsid w:val="009F14E1"/>
    <w:rsid w:val="009F26A9"/>
    <w:rsid w:val="00A05D10"/>
    <w:rsid w:val="00A10FDE"/>
    <w:rsid w:val="00A156C8"/>
    <w:rsid w:val="00A201CB"/>
    <w:rsid w:val="00A21A05"/>
    <w:rsid w:val="00A40C8F"/>
    <w:rsid w:val="00A42817"/>
    <w:rsid w:val="00A43A4F"/>
    <w:rsid w:val="00A52CA0"/>
    <w:rsid w:val="00A55F1B"/>
    <w:rsid w:val="00A6521E"/>
    <w:rsid w:val="00A8013F"/>
    <w:rsid w:val="00A81EBE"/>
    <w:rsid w:val="00A83DE6"/>
    <w:rsid w:val="00A84F02"/>
    <w:rsid w:val="00A92C2A"/>
    <w:rsid w:val="00AA20BF"/>
    <w:rsid w:val="00AB2D6F"/>
    <w:rsid w:val="00AC1F59"/>
    <w:rsid w:val="00AC2F6B"/>
    <w:rsid w:val="00AD2946"/>
    <w:rsid w:val="00AD635D"/>
    <w:rsid w:val="00AD643E"/>
    <w:rsid w:val="00AE764E"/>
    <w:rsid w:val="00AE7F3D"/>
    <w:rsid w:val="00B03563"/>
    <w:rsid w:val="00B1184A"/>
    <w:rsid w:val="00B129BC"/>
    <w:rsid w:val="00B14AFF"/>
    <w:rsid w:val="00B15EF2"/>
    <w:rsid w:val="00B21944"/>
    <w:rsid w:val="00B34525"/>
    <w:rsid w:val="00B40551"/>
    <w:rsid w:val="00B56534"/>
    <w:rsid w:val="00B6368E"/>
    <w:rsid w:val="00B721CA"/>
    <w:rsid w:val="00B72593"/>
    <w:rsid w:val="00B767E6"/>
    <w:rsid w:val="00B7709F"/>
    <w:rsid w:val="00B868FE"/>
    <w:rsid w:val="00B87401"/>
    <w:rsid w:val="00B93500"/>
    <w:rsid w:val="00B94C94"/>
    <w:rsid w:val="00B957B7"/>
    <w:rsid w:val="00BB1064"/>
    <w:rsid w:val="00BB4D26"/>
    <w:rsid w:val="00BB673B"/>
    <w:rsid w:val="00BB6B58"/>
    <w:rsid w:val="00BD0A8C"/>
    <w:rsid w:val="00BD2C39"/>
    <w:rsid w:val="00BD2E1F"/>
    <w:rsid w:val="00BE03CF"/>
    <w:rsid w:val="00BF45C6"/>
    <w:rsid w:val="00BF65BE"/>
    <w:rsid w:val="00BF72C6"/>
    <w:rsid w:val="00C0252E"/>
    <w:rsid w:val="00C045F0"/>
    <w:rsid w:val="00C269EA"/>
    <w:rsid w:val="00C407C8"/>
    <w:rsid w:val="00C51B16"/>
    <w:rsid w:val="00C52FEB"/>
    <w:rsid w:val="00C60336"/>
    <w:rsid w:val="00C625F4"/>
    <w:rsid w:val="00C640B6"/>
    <w:rsid w:val="00C66000"/>
    <w:rsid w:val="00CA4412"/>
    <w:rsid w:val="00CC182F"/>
    <w:rsid w:val="00CC3287"/>
    <w:rsid w:val="00CC6BC5"/>
    <w:rsid w:val="00CC7370"/>
    <w:rsid w:val="00CC7E8F"/>
    <w:rsid w:val="00CD5073"/>
    <w:rsid w:val="00CE0543"/>
    <w:rsid w:val="00CE224A"/>
    <w:rsid w:val="00CF03F7"/>
    <w:rsid w:val="00CF3A9A"/>
    <w:rsid w:val="00D00E38"/>
    <w:rsid w:val="00D03674"/>
    <w:rsid w:val="00D141C1"/>
    <w:rsid w:val="00D24E96"/>
    <w:rsid w:val="00D32A07"/>
    <w:rsid w:val="00D46362"/>
    <w:rsid w:val="00D56DB7"/>
    <w:rsid w:val="00D62899"/>
    <w:rsid w:val="00D743C6"/>
    <w:rsid w:val="00D751C3"/>
    <w:rsid w:val="00DA0D42"/>
    <w:rsid w:val="00DA6EE0"/>
    <w:rsid w:val="00DC3DE9"/>
    <w:rsid w:val="00DD4F6A"/>
    <w:rsid w:val="00DE3C22"/>
    <w:rsid w:val="00DE4980"/>
    <w:rsid w:val="00DF2BEB"/>
    <w:rsid w:val="00E10A31"/>
    <w:rsid w:val="00E2567A"/>
    <w:rsid w:val="00E27049"/>
    <w:rsid w:val="00E30137"/>
    <w:rsid w:val="00E31984"/>
    <w:rsid w:val="00E32A81"/>
    <w:rsid w:val="00E43435"/>
    <w:rsid w:val="00E44CB1"/>
    <w:rsid w:val="00E66EA0"/>
    <w:rsid w:val="00E843C8"/>
    <w:rsid w:val="00EA1738"/>
    <w:rsid w:val="00EA7027"/>
    <w:rsid w:val="00EB77E6"/>
    <w:rsid w:val="00ED3931"/>
    <w:rsid w:val="00EE68A1"/>
    <w:rsid w:val="00EF19BC"/>
    <w:rsid w:val="00EF19D4"/>
    <w:rsid w:val="00EF2D96"/>
    <w:rsid w:val="00EF5E9B"/>
    <w:rsid w:val="00F01EFB"/>
    <w:rsid w:val="00F04BD3"/>
    <w:rsid w:val="00F36AE7"/>
    <w:rsid w:val="00F46E3D"/>
    <w:rsid w:val="00F71649"/>
    <w:rsid w:val="00F73252"/>
    <w:rsid w:val="00F80FE5"/>
    <w:rsid w:val="00F83B15"/>
    <w:rsid w:val="00F91983"/>
    <w:rsid w:val="00FA2DD1"/>
    <w:rsid w:val="00FB5E87"/>
    <w:rsid w:val="00FB6B82"/>
    <w:rsid w:val="00FB7B7B"/>
    <w:rsid w:val="00FD49BA"/>
    <w:rsid w:val="00FD718C"/>
    <w:rsid w:val="00FF4933"/>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00BC-D870-42C3-9F03-B77D739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BD"/>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outlineLvl w:val="4"/>
    </w:pPr>
    <w:rPr>
      <w:rFonts w:ascii="Tahoma" w:hAnsi="Tahoma" w:cs="Tahoma"/>
      <w:b/>
      <w:bCs/>
      <w:sz w:val="18"/>
      <w:u w:val="single"/>
    </w:rPr>
  </w:style>
  <w:style w:type="paragraph" w:styleId="Heading6">
    <w:name w:val="heading 6"/>
    <w:basedOn w:val="Normal"/>
    <w:next w:val="Normal"/>
    <w:qFormat/>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styleId="Header">
    <w:name w:val="header"/>
    <w:basedOn w:val="Normal"/>
    <w:pPr>
      <w:tabs>
        <w:tab w:val="center" w:pos="4320"/>
        <w:tab w:val="right" w:pos="8640"/>
      </w:tabs>
    </w:pPr>
  </w:style>
  <w:style w:type="paragraph" w:customStyle="1" w:styleId="Standard1">
    <w:name w:val="Standard1"/>
    <w:pPr>
      <w:spacing w:before="60" w:after="60"/>
    </w:pPr>
    <w:rPr>
      <w:noProof/>
    </w:rPr>
  </w:style>
  <w:style w:type="paragraph" w:customStyle="1" w:styleId="Standard2">
    <w:name w:val="Standard2"/>
    <w:basedOn w:val="Standard1"/>
    <w:rPr>
      <w:rFonts w:ascii="Arial" w:hAnsi="Arial"/>
      <w:b/>
    </w:rPr>
  </w:style>
  <w:style w:type="paragraph" w:customStyle="1" w:styleId="Informal1">
    <w:name w:val="Informal1"/>
    <w:pPr>
      <w:spacing w:before="60" w:after="60"/>
    </w:pPr>
    <w:rPr>
      <w:noProof/>
    </w:rPr>
  </w:style>
  <w:style w:type="paragraph" w:customStyle="1" w:styleId="Informal2">
    <w:name w:val="Informal2"/>
    <w:basedOn w:val="Informal1"/>
    <w:rPr>
      <w:rFonts w:ascii="Arial" w:hAnsi="Arial"/>
      <w:b/>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sz w:val="16"/>
      <w:szCs w:val="24"/>
    </w:r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BodyText3">
    <w:name w:val="Body Text 3"/>
    <w:basedOn w:val="Normal"/>
    <w:pPr>
      <w:jc w:val="both"/>
    </w:pPr>
  </w:style>
  <w:style w:type="paragraph" w:styleId="BodyTextIndent">
    <w:name w:val="Body Text Indent"/>
    <w:basedOn w:val="Normal"/>
    <w:pPr>
      <w:ind w:firstLine="720"/>
      <w:jc w:val="both"/>
    </w:pPr>
    <w:rPr>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18">
    <w:name w:val="emailstyle18"/>
    <w:rPr>
      <w:rFonts w:ascii="Arial" w:hAnsi="Arial" w:cs="Arial"/>
      <w:color w:val="993366"/>
      <w:sz w:val="20"/>
    </w:r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PlainText">
    <w:name w:val="Plain Text"/>
    <w:basedOn w:val="Normal"/>
    <w:link w:val="PlainTextChar"/>
    <w:uiPriority w:val="99"/>
    <w:unhideWhenUsed/>
    <w:rsid w:val="007D18FB"/>
    <w:rPr>
      <w:rFonts w:ascii="Consolas" w:eastAsia="Calibri" w:hAnsi="Consolas"/>
      <w:sz w:val="21"/>
      <w:szCs w:val="21"/>
    </w:rPr>
  </w:style>
  <w:style w:type="character" w:customStyle="1" w:styleId="PlainTextChar">
    <w:name w:val="Plain Text Char"/>
    <w:link w:val="PlainText"/>
    <w:uiPriority w:val="99"/>
    <w:rsid w:val="007D18FB"/>
    <w:rPr>
      <w:rFonts w:ascii="Consolas" w:eastAsia="Calibri" w:hAnsi="Consolas" w:cs="Times New Roman"/>
      <w:sz w:val="21"/>
      <w:szCs w:val="21"/>
    </w:rPr>
  </w:style>
  <w:style w:type="paragraph" w:styleId="ListParagraph">
    <w:name w:val="List Paragraph"/>
    <w:basedOn w:val="Normal"/>
    <w:uiPriority w:val="34"/>
    <w:qFormat/>
    <w:rsid w:val="007D1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27">
      <w:bodyDiv w:val="1"/>
      <w:marLeft w:val="0"/>
      <w:marRight w:val="0"/>
      <w:marTop w:val="0"/>
      <w:marBottom w:val="0"/>
      <w:divBdr>
        <w:top w:val="none" w:sz="0" w:space="0" w:color="auto"/>
        <w:left w:val="none" w:sz="0" w:space="0" w:color="auto"/>
        <w:bottom w:val="none" w:sz="0" w:space="0" w:color="auto"/>
        <w:right w:val="none" w:sz="0" w:space="0" w:color="auto"/>
      </w:divBdr>
    </w:div>
    <w:div w:id="140781181">
      <w:bodyDiv w:val="1"/>
      <w:marLeft w:val="0"/>
      <w:marRight w:val="0"/>
      <w:marTop w:val="0"/>
      <w:marBottom w:val="0"/>
      <w:divBdr>
        <w:top w:val="none" w:sz="0" w:space="0" w:color="auto"/>
        <w:left w:val="none" w:sz="0" w:space="0" w:color="auto"/>
        <w:bottom w:val="none" w:sz="0" w:space="0" w:color="auto"/>
        <w:right w:val="none" w:sz="0" w:space="0" w:color="auto"/>
      </w:divBdr>
    </w:div>
    <w:div w:id="224339813">
      <w:bodyDiv w:val="1"/>
      <w:marLeft w:val="0"/>
      <w:marRight w:val="0"/>
      <w:marTop w:val="0"/>
      <w:marBottom w:val="0"/>
      <w:divBdr>
        <w:top w:val="none" w:sz="0" w:space="0" w:color="auto"/>
        <w:left w:val="none" w:sz="0" w:space="0" w:color="auto"/>
        <w:bottom w:val="none" w:sz="0" w:space="0" w:color="auto"/>
        <w:right w:val="none" w:sz="0" w:space="0" w:color="auto"/>
      </w:divBdr>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295334618">
      <w:bodyDiv w:val="1"/>
      <w:marLeft w:val="0"/>
      <w:marRight w:val="0"/>
      <w:marTop w:val="0"/>
      <w:marBottom w:val="0"/>
      <w:divBdr>
        <w:top w:val="none" w:sz="0" w:space="0" w:color="auto"/>
        <w:left w:val="none" w:sz="0" w:space="0" w:color="auto"/>
        <w:bottom w:val="none" w:sz="0" w:space="0" w:color="auto"/>
        <w:right w:val="none" w:sz="0" w:space="0" w:color="auto"/>
      </w:divBdr>
    </w:div>
    <w:div w:id="325207624">
      <w:bodyDiv w:val="1"/>
      <w:marLeft w:val="0"/>
      <w:marRight w:val="0"/>
      <w:marTop w:val="0"/>
      <w:marBottom w:val="0"/>
      <w:divBdr>
        <w:top w:val="none" w:sz="0" w:space="0" w:color="auto"/>
        <w:left w:val="none" w:sz="0" w:space="0" w:color="auto"/>
        <w:bottom w:val="none" w:sz="0" w:space="0" w:color="auto"/>
        <w:right w:val="none" w:sz="0" w:space="0" w:color="auto"/>
      </w:divBdr>
    </w:div>
    <w:div w:id="460196246">
      <w:bodyDiv w:val="1"/>
      <w:marLeft w:val="0"/>
      <w:marRight w:val="0"/>
      <w:marTop w:val="0"/>
      <w:marBottom w:val="0"/>
      <w:divBdr>
        <w:top w:val="none" w:sz="0" w:space="0" w:color="auto"/>
        <w:left w:val="none" w:sz="0" w:space="0" w:color="auto"/>
        <w:bottom w:val="none" w:sz="0" w:space="0" w:color="auto"/>
        <w:right w:val="none" w:sz="0" w:space="0" w:color="auto"/>
      </w:divBdr>
    </w:div>
    <w:div w:id="468674656">
      <w:bodyDiv w:val="1"/>
      <w:marLeft w:val="0"/>
      <w:marRight w:val="0"/>
      <w:marTop w:val="0"/>
      <w:marBottom w:val="0"/>
      <w:divBdr>
        <w:top w:val="none" w:sz="0" w:space="0" w:color="auto"/>
        <w:left w:val="none" w:sz="0" w:space="0" w:color="auto"/>
        <w:bottom w:val="none" w:sz="0" w:space="0" w:color="auto"/>
        <w:right w:val="none" w:sz="0" w:space="0" w:color="auto"/>
      </w:divBdr>
    </w:div>
    <w:div w:id="491217069">
      <w:bodyDiv w:val="1"/>
      <w:marLeft w:val="0"/>
      <w:marRight w:val="0"/>
      <w:marTop w:val="0"/>
      <w:marBottom w:val="0"/>
      <w:divBdr>
        <w:top w:val="none" w:sz="0" w:space="0" w:color="auto"/>
        <w:left w:val="none" w:sz="0" w:space="0" w:color="auto"/>
        <w:bottom w:val="none" w:sz="0" w:space="0" w:color="auto"/>
        <w:right w:val="none" w:sz="0" w:space="0" w:color="auto"/>
      </w:divBdr>
      <w:divsChild>
        <w:div w:id="396589759">
          <w:marLeft w:val="0"/>
          <w:marRight w:val="0"/>
          <w:marTop w:val="0"/>
          <w:marBottom w:val="0"/>
          <w:divBdr>
            <w:top w:val="none" w:sz="0" w:space="0" w:color="auto"/>
            <w:left w:val="none" w:sz="0" w:space="0" w:color="auto"/>
            <w:bottom w:val="none" w:sz="0" w:space="0" w:color="auto"/>
            <w:right w:val="none" w:sz="0" w:space="0" w:color="auto"/>
          </w:divBdr>
        </w:div>
      </w:divsChild>
    </w:div>
    <w:div w:id="623582377">
      <w:bodyDiv w:val="1"/>
      <w:marLeft w:val="0"/>
      <w:marRight w:val="0"/>
      <w:marTop w:val="0"/>
      <w:marBottom w:val="0"/>
      <w:divBdr>
        <w:top w:val="none" w:sz="0" w:space="0" w:color="auto"/>
        <w:left w:val="none" w:sz="0" w:space="0" w:color="auto"/>
        <w:bottom w:val="none" w:sz="0" w:space="0" w:color="auto"/>
        <w:right w:val="none" w:sz="0" w:space="0" w:color="auto"/>
      </w:divBdr>
    </w:div>
    <w:div w:id="637884015">
      <w:bodyDiv w:val="1"/>
      <w:marLeft w:val="0"/>
      <w:marRight w:val="0"/>
      <w:marTop w:val="0"/>
      <w:marBottom w:val="0"/>
      <w:divBdr>
        <w:top w:val="none" w:sz="0" w:space="0" w:color="auto"/>
        <w:left w:val="none" w:sz="0" w:space="0" w:color="auto"/>
        <w:bottom w:val="none" w:sz="0" w:space="0" w:color="auto"/>
        <w:right w:val="none" w:sz="0" w:space="0" w:color="auto"/>
      </w:divBdr>
    </w:div>
    <w:div w:id="690880953">
      <w:bodyDiv w:val="1"/>
      <w:marLeft w:val="0"/>
      <w:marRight w:val="0"/>
      <w:marTop w:val="0"/>
      <w:marBottom w:val="0"/>
      <w:divBdr>
        <w:top w:val="none" w:sz="0" w:space="0" w:color="auto"/>
        <w:left w:val="none" w:sz="0" w:space="0" w:color="auto"/>
        <w:bottom w:val="none" w:sz="0" w:space="0" w:color="auto"/>
        <w:right w:val="none" w:sz="0" w:space="0" w:color="auto"/>
      </w:divBdr>
    </w:div>
    <w:div w:id="737482812">
      <w:bodyDiv w:val="1"/>
      <w:marLeft w:val="0"/>
      <w:marRight w:val="0"/>
      <w:marTop w:val="0"/>
      <w:marBottom w:val="0"/>
      <w:divBdr>
        <w:top w:val="none" w:sz="0" w:space="0" w:color="auto"/>
        <w:left w:val="none" w:sz="0" w:space="0" w:color="auto"/>
        <w:bottom w:val="none" w:sz="0" w:space="0" w:color="auto"/>
        <w:right w:val="none" w:sz="0" w:space="0" w:color="auto"/>
      </w:divBdr>
    </w:div>
    <w:div w:id="848905787">
      <w:bodyDiv w:val="1"/>
      <w:marLeft w:val="0"/>
      <w:marRight w:val="0"/>
      <w:marTop w:val="0"/>
      <w:marBottom w:val="0"/>
      <w:divBdr>
        <w:top w:val="none" w:sz="0" w:space="0" w:color="auto"/>
        <w:left w:val="none" w:sz="0" w:space="0" w:color="auto"/>
        <w:bottom w:val="none" w:sz="0" w:space="0" w:color="auto"/>
        <w:right w:val="none" w:sz="0" w:space="0" w:color="auto"/>
      </w:divBdr>
    </w:div>
    <w:div w:id="930551033">
      <w:bodyDiv w:val="1"/>
      <w:marLeft w:val="0"/>
      <w:marRight w:val="0"/>
      <w:marTop w:val="0"/>
      <w:marBottom w:val="0"/>
      <w:divBdr>
        <w:top w:val="none" w:sz="0" w:space="0" w:color="auto"/>
        <w:left w:val="none" w:sz="0" w:space="0" w:color="auto"/>
        <w:bottom w:val="none" w:sz="0" w:space="0" w:color="auto"/>
        <w:right w:val="none" w:sz="0" w:space="0" w:color="auto"/>
      </w:divBdr>
    </w:div>
    <w:div w:id="936476334">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4842098">
      <w:bodyDiv w:val="1"/>
      <w:marLeft w:val="0"/>
      <w:marRight w:val="0"/>
      <w:marTop w:val="0"/>
      <w:marBottom w:val="0"/>
      <w:divBdr>
        <w:top w:val="none" w:sz="0" w:space="0" w:color="auto"/>
        <w:left w:val="none" w:sz="0" w:space="0" w:color="auto"/>
        <w:bottom w:val="none" w:sz="0" w:space="0" w:color="auto"/>
        <w:right w:val="none" w:sz="0" w:space="0" w:color="auto"/>
      </w:divBdr>
    </w:div>
    <w:div w:id="1044335111">
      <w:bodyDiv w:val="1"/>
      <w:marLeft w:val="0"/>
      <w:marRight w:val="0"/>
      <w:marTop w:val="0"/>
      <w:marBottom w:val="0"/>
      <w:divBdr>
        <w:top w:val="none" w:sz="0" w:space="0" w:color="auto"/>
        <w:left w:val="none" w:sz="0" w:space="0" w:color="auto"/>
        <w:bottom w:val="none" w:sz="0" w:space="0" w:color="auto"/>
        <w:right w:val="none" w:sz="0" w:space="0" w:color="auto"/>
      </w:divBdr>
    </w:div>
    <w:div w:id="1101032166">
      <w:bodyDiv w:val="1"/>
      <w:marLeft w:val="0"/>
      <w:marRight w:val="0"/>
      <w:marTop w:val="0"/>
      <w:marBottom w:val="0"/>
      <w:divBdr>
        <w:top w:val="none" w:sz="0" w:space="0" w:color="auto"/>
        <w:left w:val="none" w:sz="0" w:space="0" w:color="auto"/>
        <w:bottom w:val="none" w:sz="0" w:space="0" w:color="auto"/>
        <w:right w:val="none" w:sz="0" w:space="0" w:color="auto"/>
      </w:divBdr>
    </w:div>
    <w:div w:id="1173379127">
      <w:bodyDiv w:val="1"/>
      <w:marLeft w:val="0"/>
      <w:marRight w:val="0"/>
      <w:marTop w:val="0"/>
      <w:marBottom w:val="0"/>
      <w:divBdr>
        <w:top w:val="none" w:sz="0" w:space="0" w:color="auto"/>
        <w:left w:val="none" w:sz="0" w:space="0" w:color="auto"/>
        <w:bottom w:val="none" w:sz="0" w:space="0" w:color="auto"/>
        <w:right w:val="none" w:sz="0" w:space="0" w:color="auto"/>
      </w:divBdr>
    </w:div>
    <w:div w:id="1181890149">
      <w:bodyDiv w:val="1"/>
      <w:marLeft w:val="0"/>
      <w:marRight w:val="0"/>
      <w:marTop w:val="0"/>
      <w:marBottom w:val="0"/>
      <w:divBdr>
        <w:top w:val="none" w:sz="0" w:space="0" w:color="auto"/>
        <w:left w:val="none" w:sz="0" w:space="0" w:color="auto"/>
        <w:bottom w:val="none" w:sz="0" w:space="0" w:color="auto"/>
        <w:right w:val="none" w:sz="0" w:space="0" w:color="auto"/>
      </w:divBdr>
      <w:divsChild>
        <w:div w:id="1869679001">
          <w:marLeft w:val="0"/>
          <w:marRight w:val="0"/>
          <w:marTop w:val="0"/>
          <w:marBottom w:val="0"/>
          <w:divBdr>
            <w:top w:val="none" w:sz="0" w:space="0" w:color="auto"/>
            <w:left w:val="none" w:sz="0" w:space="0" w:color="auto"/>
            <w:bottom w:val="none" w:sz="0" w:space="0" w:color="auto"/>
            <w:right w:val="none" w:sz="0" w:space="0" w:color="auto"/>
          </w:divBdr>
        </w:div>
      </w:divsChild>
    </w:div>
    <w:div w:id="1250115595">
      <w:bodyDiv w:val="1"/>
      <w:marLeft w:val="0"/>
      <w:marRight w:val="0"/>
      <w:marTop w:val="0"/>
      <w:marBottom w:val="0"/>
      <w:divBdr>
        <w:top w:val="none" w:sz="0" w:space="0" w:color="auto"/>
        <w:left w:val="none" w:sz="0" w:space="0" w:color="auto"/>
        <w:bottom w:val="none" w:sz="0" w:space="0" w:color="auto"/>
        <w:right w:val="none" w:sz="0" w:space="0" w:color="auto"/>
      </w:divBdr>
    </w:div>
    <w:div w:id="1347443461">
      <w:bodyDiv w:val="1"/>
      <w:marLeft w:val="0"/>
      <w:marRight w:val="0"/>
      <w:marTop w:val="0"/>
      <w:marBottom w:val="0"/>
      <w:divBdr>
        <w:top w:val="none" w:sz="0" w:space="0" w:color="auto"/>
        <w:left w:val="none" w:sz="0" w:space="0" w:color="auto"/>
        <w:bottom w:val="none" w:sz="0" w:space="0" w:color="auto"/>
        <w:right w:val="none" w:sz="0" w:space="0" w:color="auto"/>
      </w:divBdr>
    </w:div>
    <w:div w:id="1386368368">
      <w:bodyDiv w:val="1"/>
      <w:marLeft w:val="0"/>
      <w:marRight w:val="0"/>
      <w:marTop w:val="0"/>
      <w:marBottom w:val="0"/>
      <w:divBdr>
        <w:top w:val="none" w:sz="0" w:space="0" w:color="auto"/>
        <w:left w:val="none" w:sz="0" w:space="0" w:color="auto"/>
        <w:bottom w:val="none" w:sz="0" w:space="0" w:color="auto"/>
        <w:right w:val="none" w:sz="0" w:space="0" w:color="auto"/>
      </w:divBdr>
    </w:div>
    <w:div w:id="1581673998">
      <w:bodyDiv w:val="1"/>
      <w:marLeft w:val="0"/>
      <w:marRight w:val="0"/>
      <w:marTop w:val="0"/>
      <w:marBottom w:val="0"/>
      <w:divBdr>
        <w:top w:val="none" w:sz="0" w:space="0" w:color="auto"/>
        <w:left w:val="none" w:sz="0" w:space="0" w:color="auto"/>
        <w:bottom w:val="none" w:sz="0" w:space="0" w:color="auto"/>
        <w:right w:val="none" w:sz="0" w:space="0" w:color="auto"/>
      </w:divBdr>
    </w:div>
    <w:div w:id="1615284222">
      <w:bodyDiv w:val="1"/>
      <w:marLeft w:val="0"/>
      <w:marRight w:val="0"/>
      <w:marTop w:val="0"/>
      <w:marBottom w:val="0"/>
      <w:divBdr>
        <w:top w:val="none" w:sz="0" w:space="0" w:color="auto"/>
        <w:left w:val="none" w:sz="0" w:space="0" w:color="auto"/>
        <w:bottom w:val="none" w:sz="0" w:space="0" w:color="auto"/>
        <w:right w:val="none" w:sz="0" w:space="0" w:color="auto"/>
      </w:divBdr>
    </w:div>
    <w:div w:id="1632247479">
      <w:bodyDiv w:val="1"/>
      <w:marLeft w:val="0"/>
      <w:marRight w:val="0"/>
      <w:marTop w:val="0"/>
      <w:marBottom w:val="0"/>
      <w:divBdr>
        <w:top w:val="none" w:sz="0" w:space="0" w:color="auto"/>
        <w:left w:val="none" w:sz="0" w:space="0" w:color="auto"/>
        <w:bottom w:val="none" w:sz="0" w:space="0" w:color="auto"/>
        <w:right w:val="none" w:sz="0" w:space="0" w:color="auto"/>
      </w:divBdr>
    </w:div>
    <w:div w:id="1677731380">
      <w:bodyDiv w:val="1"/>
      <w:marLeft w:val="0"/>
      <w:marRight w:val="0"/>
      <w:marTop w:val="0"/>
      <w:marBottom w:val="0"/>
      <w:divBdr>
        <w:top w:val="none" w:sz="0" w:space="0" w:color="auto"/>
        <w:left w:val="none" w:sz="0" w:space="0" w:color="auto"/>
        <w:bottom w:val="none" w:sz="0" w:space="0" w:color="auto"/>
        <w:right w:val="none" w:sz="0" w:space="0" w:color="auto"/>
      </w:divBdr>
    </w:div>
    <w:div w:id="1688407785">
      <w:bodyDiv w:val="1"/>
      <w:marLeft w:val="0"/>
      <w:marRight w:val="0"/>
      <w:marTop w:val="0"/>
      <w:marBottom w:val="0"/>
      <w:divBdr>
        <w:top w:val="none" w:sz="0" w:space="0" w:color="auto"/>
        <w:left w:val="none" w:sz="0" w:space="0" w:color="auto"/>
        <w:bottom w:val="none" w:sz="0" w:space="0" w:color="auto"/>
        <w:right w:val="none" w:sz="0" w:space="0" w:color="auto"/>
      </w:divBdr>
    </w:div>
    <w:div w:id="1727996513">
      <w:bodyDiv w:val="1"/>
      <w:marLeft w:val="0"/>
      <w:marRight w:val="0"/>
      <w:marTop w:val="0"/>
      <w:marBottom w:val="0"/>
      <w:divBdr>
        <w:top w:val="none" w:sz="0" w:space="0" w:color="auto"/>
        <w:left w:val="none" w:sz="0" w:space="0" w:color="auto"/>
        <w:bottom w:val="none" w:sz="0" w:space="0" w:color="auto"/>
        <w:right w:val="none" w:sz="0" w:space="0" w:color="auto"/>
      </w:divBdr>
    </w:div>
    <w:div w:id="1823348185">
      <w:bodyDiv w:val="1"/>
      <w:marLeft w:val="0"/>
      <w:marRight w:val="0"/>
      <w:marTop w:val="0"/>
      <w:marBottom w:val="0"/>
      <w:divBdr>
        <w:top w:val="none" w:sz="0" w:space="0" w:color="auto"/>
        <w:left w:val="none" w:sz="0" w:space="0" w:color="auto"/>
        <w:bottom w:val="none" w:sz="0" w:space="0" w:color="auto"/>
        <w:right w:val="none" w:sz="0" w:space="0" w:color="auto"/>
      </w:divBdr>
    </w:div>
    <w:div w:id="1955479497">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70088069">
      <w:bodyDiv w:val="1"/>
      <w:marLeft w:val="0"/>
      <w:marRight w:val="0"/>
      <w:marTop w:val="0"/>
      <w:marBottom w:val="0"/>
      <w:divBdr>
        <w:top w:val="none" w:sz="0" w:space="0" w:color="auto"/>
        <w:left w:val="none" w:sz="0" w:space="0" w:color="auto"/>
        <w:bottom w:val="none" w:sz="0" w:space="0" w:color="auto"/>
        <w:right w:val="none" w:sz="0" w:space="0" w:color="auto"/>
      </w:divBdr>
    </w:div>
    <w:div w:id="2080513127">
      <w:bodyDiv w:val="1"/>
      <w:marLeft w:val="0"/>
      <w:marRight w:val="0"/>
      <w:marTop w:val="0"/>
      <w:marBottom w:val="0"/>
      <w:divBdr>
        <w:top w:val="none" w:sz="0" w:space="0" w:color="auto"/>
        <w:left w:val="none" w:sz="0" w:space="0" w:color="auto"/>
        <w:bottom w:val="none" w:sz="0" w:space="0" w:color="auto"/>
        <w:right w:val="none" w:sz="0" w:space="0" w:color="auto"/>
      </w:divBdr>
      <w:divsChild>
        <w:div w:id="1150362266">
          <w:marLeft w:val="0"/>
          <w:marRight w:val="0"/>
          <w:marTop w:val="0"/>
          <w:marBottom w:val="0"/>
          <w:divBdr>
            <w:top w:val="none" w:sz="0" w:space="0" w:color="auto"/>
            <w:left w:val="none" w:sz="0" w:space="0" w:color="auto"/>
            <w:bottom w:val="none" w:sz="0" w:space="0" w:color="auto"/>
            <w:right w:val="none" w:sz="0" w:space="0" w:color="auto"/>
          </w:divBdr>
        </w:div>
      </w:divsChild>
    </w:div>
    <w:div w:id="21382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ycollege.edu/initiative-panels/arch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ccd.org/~/media/Files/SBCCD/District/Research/Briefs/2015FA_TurnItInSurvey.pdf" TargetMode="External"/><Relationship Id="rId4" Type="http://schemas.openxmlformats.org/officeDocument/2006/relationships/settings" Target="settings.xml"/><Relationship Id="rId9" Type="http://schemas.openxmlformats.org/officeDocument/2006/relationships/hyperlink" Target="http://cool4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0BFA-9F6C-4250-AB9A-21EAFC7A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Mary Colleen</cp:lastModifiedBy>
  <cp:revision>2</cp:revision>
  <cp:lastPrinted>2015-10-12T20:20:00Z</cp:lastPrinted>
  <dcterms:created xsi:type="dcterms:W3CDTF">2016-05-09T15:51:00Z</dcterms:created>
  <dcterms:modified xsi:type="dcterms:W3CDTF">2016-05-09T15:51:00Z</dcterms:modified>
</cp:coreProperties>
</file>