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53087" w14:textId="77777777" w:rsidR="00CA4412" w:rsidRDefault="00CA4412">
      <w:bookmarkStart w:id="0" w:name="_GoBack"/>
      <w:bookmarkEnd w:id="0"/>
    </w:p>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98"/>
        <w:gridCol w:w="1890"/>
        <w:gridCol w:w="3420"/>
        <w:gridCol w:w="2250"/>
      </w:tblGrid>
      <w:tr w:rsidR="00CE224A" w:rsidRPr="008B5F5F" w14:paraId="5FAD2BA1" w14:textId="77777777">
        <w:tc>
          <w:tcPr>
            <w:tcW w:w="4788" w:type="dxa"/>
            <w:gridSpan w:val="2"/>
            <w:shd w:val="clear" w:color="auto" w:fill="FFFFFF"/>
          </w:tcPr>
          <w:p w14:paraId="6AE37E10" w14:textId="77777777" w:rsidR="00CE224A" w:rsidRPr="008B5F5F" w:rsidRDefault="00CE224A" w:rsidP="00AB2D6F">
            <w:pPr>
              <w:pStyle w:val="Standard1"/>
              <w:rPr>
                <w:b/>
              </w:rPr>
            </w:pPr>
            <w:r w:rsidRPr="008B5F5F">
              <w:rPr>
                <w:b/>
              </w:rPr>
              <w:t>Dist</w:t>
            </w:r>
            <w:r w:rsidR="00AB2D6F" w:rsidRPr="008B5F5F">
              <w:rPr>
                <w:b/>
              </w:rPr>
              <w:t>ance</w:t>
            </w:r>
            <w:r w:rsidR="00B6368E" w:rsidRPr="008B5F5F">
              <w:rPr>
                <w:b/>
              </w:rPr>
              <w:t xml:space="preserve"> Education Coordination Council</w:t>
            </w:r>
          </w:p>
          <w:p w14:paraId="34680F8B" w14:textId="2B6CCFFD" w:rsidR="00A55F1B" w:rsidRPr="008B5F5F" w:rsidRDefault="00AD2656" w:rsidP="00E2567A">
            <w:pPr>
              <w:pStyle w:val="Standard1"/>
            </w:pPr>
            <w:r w:rsidRPr="00B6368E">
              <w:t>Tre</w:t>
            </w:r>
            <w:r>
              <w:t>lisa Glazatov, Rhi</w:t>
            </w:r>
            <w:r w:rsidRPr="00B6368E">
              <w:t>annon Lares</w:t>
            </w:r>
            <w:r>
              <w:t xml:space="preserve">, T.L. Brink, Joe </w:t>
            </w:r>
            <w:r w:rsidR="00400D63" w:rsidRPr="00400D63">
              <w:t>Notarangelo</w:t>
            </w:r>
            <w:r w:rsidR="00400D63">
              <w:t>,</w:t>
            </w:r>
            <w:r w:rsidR="002E34E8">
              <w:t xml:space="preserve"> Kay Weiss, Rania Hamdy</w:t>
            </w:r>
          </w:p>
        </w:tc>
        <w:tc>
          <w:tcPr>
            <w:tcW w:w="5670" w:type="dxa"/>
            <w:gridSpan w:val="2"/>
            <w:shd w:val="clear" w:color="auto" w:fill="FFFFFF"/>
          </w:tcPr>
          <w:p w14:paraId="17291859" w14:textId="53F7DCD4" w:rsidR="006F723E" w:rsidRPr="008B5F5F" w:rsidRDefault="008A6FFC" w:rsidP="001D311F">
            <w:pPr>
              <w:pStyle w:val="Standard1"/>
              <w:spacing w:before="0" w:after="0"/>
              <w:rPr>
                <w:b/>
              </w:rPr>
            </w:pPr>
            <w:r>
              <w:rPr>
                <w:b/>
              </w:rPr>
              <w:t>5</w:t>
            </w:r>
            <w:r w:rsidR="00361530">
              <w:rPr>
                <w:b/>
              </w:rPr>
              <w:t>/</w:t>
            </w:r>
            <w:r>
              <w:rPr>
                <w:b/>
              </w:rPr>
              <w:t>8</w:t>
            </w:r>
            <w:r w:rsidR="00361530">
              <w:rPr>
                <w:b/>
              </w:rPr>
              <w:t>/201</w:t>
            </w:r>
            <w:r w:rsidR="00243006">
              <w:rPr>
                <w:b/>
              </w:rPr>
              <w:t>7</w:t>
            </w:r>
          </w:p>
          <w:p w14:paraId="1E97C16F" w14:textId="77777777" w:rsidR="00CE224A" w:rsidRPr="008B5F5F" w:rsidRDefault="00B26CA4" w:rsidP="001D311F">
            <w:pPr>
              <w:pStyle w:val="Standard1"/>
              <w:spacing w:before="0" w:after="0"/>
              <w:rPr>
                <w:b/>
              </w:rPr>
            </w:pPr>
            <w:r>
              <w:rPr>
                <w:b/>
              </w:rPr>
              <w:t>Minutes</w:t>
            </w:r>
          </w:p>
          <w:p w14:paraId="3EE49485" w14:textId="77777777" w:rsidR="00CE224A" w:rsidRPr="008B5F5F" w:rsidRDefault="00B72593" w:rsidP="001D311F">
            <w:pPr>
              <w:pStyle w:val="Standard1"/>
              <w:spacing w:before="0" w:after="0"/>
              <w:rPr>
                <w:b/>
              </w:rPr>
            </w:pPr>
            <w:r w:rsidRPr="008B5F5F">
              <w:rPr>
                <w:b/>
              </w:rPr>
              <w:t>1:</w:t>
            </w:r>
            <w:r w:rsidR="00963050" w:rsidRPr="008B5F5F">
              <w:rPr>
                <w:b/>
              </w:rPr>
              <w:t>3</w:t>
            </w:r>
            <w:r w:rsidR="00114544" w:rsidRPr="008B5F5F">
              <w:rPr>
                <w:b/>
              </w:rPr>
              <w:t>0</w:t>
            </w:r>
            <w:r w:rsidRPr="008B5F5F">
              <w:rPr>
                <w:b/>
              </w:rPr>
              <w:t>-</w:t>
            </w:r>
            <w:r w:rsidR="001B239A" w:rsidRPr="008B5F5F">
              <w:rPr>
                <w:b/>
              </w:rPr>
              <w:t>2:30</w:t>
            </w:r>
            <w:r w:rsidR="00E30137" w:rsidRPr="008B5F5F">
              <w:rPr>
                <w:b/>
              </w:rPr>
              <w:t xml:space="preserve"> pm</w:t>
            </w:r>
          </w:p>
          <w:p w14:paraId="622279F2" w14:textId="77777777" w:rsidR="00CE224A" w:rsidRPr="008B5F5F" w:rsidRDefault="00CE224A">
            <w:pPr>
              <w:pStyle w:val="Standard1"/>
              <w:spacing w:before="0" w:after="0"/>
              <w:rPr>
                <w:b/>
              </w:rPr>
            </w:pPr>
            <w:r w:rsidRPr="008B5F5F">
              <w:rPr>
                <w:b/>
              </w:rPr>
              <w:t xml:space="preserve">District </w:t>
            </w:r>
            <w:r w:rsidR="00DE4980" w:rsidRPr="008B5F5F">
              <w:rPr>
                <w:b/>
              </w:rPr>
              <w:t xml:space="preserve">Annex Conference room </w:t>
            </w:r>
          </w:p>
        </w:tc>
      </w:tr>
      <w:tr w:rsidR="00360A0D" w:rsidRPr="008B5F5F" w14:paraId="486393C6" w14:textId="77777777" w:rsidTr="000C0A20">
        <w:trPr>
          <w:cantSplit/>
          <w:trHeight w:val="288"/>
        </w:trPr>
        <w:tc>
          <w:tcPr>
            <w:tcW w:w="2898" w:type="dxa"/>
            <w:shd w:val="clear" w:color="auto" w:fill="FFFFFF"/>
          </w:tcPr>
          <w:p w14:paraId="116F9CDA" w14:textId="77777777" w:rsidR="00360A0D" w:rsidRPr="008B5F5F" w:rsidRDefault="00360A0D">
            <w:pPr>
              <w:pStyle w:val="Standard1"/>
              <w:jc w:val="center"/>
              <w:rPr>
                <w:b/>
              </w:rPr>
            </w:pPr>
            <w:r w:rsidRPr="008B5F5F">
              <w:rPr>
                <w:b/>
              </w:rPr>
              <w:t>TOPIC</w:t>
            </w:r>
          </w:p>
        </w:tc>
        <w:tc>
          <w:tcPr>
            <w:tcW w:w="5310" w:type="dxa"/>
            <w:gridSpan w:val="2"/>
            <w:shd w:val="clear" w:color="auto" w:fill="FFFFFF"/>
          </w:tcPr>
          <w:p w14:paraId="01E1171D" w14:textId="77777777" w:rsidR="00360A0D" w:rsidRPr="008B5F5F" w:rsidRDefault="00360A0D">
            <w:pPr>
              <w:pStyle w:val="Standard1"/>
              <w:spacing w:before="0" w:after="0"/>
              <w:jc w:val="center"/>
              <w:rPr>
                <w:b/>
              </w:rPr>
            </w:pPr>
            <w:r w:rsidRPr="008B5F5F">
              <w:rPr>
                <w:b/>
              </w:rPr>
              <w:t>DISCUSSION</w:t>
            </w:r>
          </w:p>
        </w:tc>
        <w:tc>
          <w:tcPr>
            <w:tcW w:w="2250" w:type="dxa"/>
            <w:shd w:val="clear" w:color="auto" w:fill="FFFFFF"/>
          </w:tcPr>
          <w:p w14:paraId="334064B0" w14:textId="77777777" w:rsidR="00360A0D" w:rsidRPr="008B5F5F" w:rsidRDefault="00360A0D">
            <w:pPr>
              <w:pStyle w:val="Standard1"/>
              <w:jc w:val="center"/>
              <w:rPr>
                <w:b/>
              </w:rPr>
            </w:pPr>
            <w:r w:rsidRPr="008B5F5F">
              <w:rPr>
                <w:b/>
              </w:rPr>
              <w:t xml:space="preserve">FURTHER ACTION </w:t>
            </w:r>
          </w:p>
        </w:tc>
      </w:tr>
      <w:tr w:rsidR="00215B4C" w:rsidRPr="008B5F5F" w14:paraId="12CD9AEF" w14:textId="77777777">
        <w:trPr>
          <w:cantSplit/>
          <w:trHeight w:val="570"/>
        </w:trPr>
        <w:tc>
          <w:tcPr>
            <w:tcW w:w="2898" w:type="dxa"/>
            <w:shd w:val="clear" w:color="auto" w:fill="FFFFFF"/>
          </w:tcPr>
          <w:p w14:paraId="2F28E9A0" w14:textId="77777777" w:rsidR="00215B4C" w:rsidRPr="008B5F5F" w:rsidRDefault="00215B4C">
            <w:r w:rsidRPr="008B5F5F">
              <w:t>Review and Approval of Minutes</w:t>
            </w:r>
          </w:p>
        </w:tc>
        <w:tc>
          <w:tcPr>
            <w:tcW w:w="5310" w:type="dxa"/>
            <w:gridSpan w:val="2"/>
            <w:shd w:val="clear" w:color="auto" w:fill="FFFFFF"/>
          </w:tcPr>
          <w:p w14:paraId="4F9758AB" w14:textId="51D43E33" w:rsidR="00215B4C" w:rsidRPr="008B5F5F" w:rsidRDefault="00400D63" w:rsidP="00E2567A">
            <w:pPr>
              <w:jc w:val="both"/>
            </w:pPr>
            <w:r>
              <w:t xml:space="preserve">Approval </w:t>
            </w:r>
            <w:r w:rsidR="008A05F3">
              <w:t xml:space="preserve">of the minutes T.L. Brink, Joe </w:t>
            </w:r>
            <w:r w:rsidR="008A05F3" w:rsidRPr="00400D63">
              <w:t>Notarangelo</w:t>
            </w:r>
            <w:r w:rsidR="008A05F3">
              <w:t xml:space="preserve">, </w:t>
            </w:r>
          </w:p>
        </w:tc>
        <w:tc>
          <w:tcPr>
            <w:tcW w:w="2250" w:type="dxa"/>
            <w:shd w:val="clear" w:color="auto" w:fill="FFFFFF"/>
          </w:tcPr>
          <w:p w14:paraId="7C318523" w14:textId="77777777" w:rsidR="00215B4C" w:rsidRPr="008B5F5F" w:rsidRDefault="00215B4C"/>
        </w:tc>
      </w:tr>
      <w:tr w:rsidR="00215B4C" w:rsidRPr="008B5F5F" w14:paraId="0A0B494C" w14:textId="77777777" w:rsidTr="00C0252E">
        <w:trPr>
          <w:cantSplit/>
          <w:trHeight w:val="543"/>
        </w:trPr>
        <w:tc>
          <w:tcPr>
            <w:tcW w:w="2898" w:type="dxa"/>
            <w:shd w:val="clear" w:color="auto" w:fill="FFFFFF"/>
          </w:tcPr>
          <w:p w14:paraId="74BD892E" w14:textId="77777777" w:rsidR="00FD49BA" w:rsidRDefault="00DE4980">
            <w:r w:rsidRPr="008B5F5F">
              <w:t>Crafton Hills reports</w:t>
            </w:r>
          </w:p>
          <w:p w14:paraId="2644990E" w14:textId="77777777" w:rsidR="00F74E52" w:rsidRDefault="00F74E52"/>
          <w:p w14:paraId="30B084EE" w14:textId="77777777" w:rsidR="00F74E52" w:rsidRDefault="00F74E52"/>
          <w:p w14:paraId="7EE865F0" w14:textId="77777777" w:rsidR="00F74E52" w:rsidRDefault="00F74E52"/>
          <w:p w14:paraId="349BB355" w14:textId="77777777" w:rsidR="00F74E52" w:rsidRDefault="00F74E52"/>
          <w:p w14:paraId="543B8331" w14:textId="77777777" w:rsidR="00F74E52" w:rsidRDefault="00F74E52"/>
          <w:p w14:paraId="0A24DB4D" w14:textId="77777777" w:rsidR="00F74E52" w:rsidRPr="008B5F5F" w:rsidRDefault="00F74E52"/>
        </w:tc>
        <w:tc>
          <w:tcPr>
            <w:tcW w:w="5310" w:type="dxa"/>
            <w:gridSpan w:val="2"/>
            <w:shd w:val="clear" w:color="auto" w:fill="FFFFFF"/>
          </w:tcPr>
          <w:p w14:paraId="42FDCD0C" w14:textId="50F0E0FF" w:rsidR="00B868FE" w:rsidRPr="008A6FFC" w:rsidRDefault="00400D63" w:rsidP="00F448D5">
            <w:r w:rsidRPr="008A6FFC">
              <w:rPr>
                <w:color w:val="262626"/>
                <w:shd w:val="clear" w:color="auto" w:fill="FFFFFF"/>
              </w:rPr>
              <w:t>Crafton is getting excited about moving on to Canvas and the shells for Canvas now are available. </w:t>
            </w:r>
          </w:p>
        </w:tc>
        <w:tc>
          <w:tcPr>
            <w:tcW w:w="2250" w:type="dxa"/>
            <w:shd w:val="clear" w:color="auto" w:fill="FFFFFF"/>
          </w:tcPr>
          <w:p w14:paraId="1DB0286B" w14:textId="77777777" w:rsidR="00AD2946" w:rsidRPr="008B5F5F" w:rsidRDefault="00AD2946" w:rsidP="006D2687"/>
        </w:tc>
      </w:tr>
      <w:tr w:rsidR="00360A0D" w:rsidRPr="008B5F5F" w14:paraId="3EF55118" w14:textId="77777777" w:rsidTr="00C0252E">
        <w:trPr>
          <w:cantSplit/>
          <w:trHeight w:val="435"/>
        </w:trPr>
        <w:tc>
          <w:tcPr>
            <w:tcW w:w="2898" w:type="dxa"/>
            <w:shd w:val="clear" w:color="auto" w:fill="FFFFFF"/>
          </w:tcPr>
          <w:p w14:paraId="6E079377" w14:textId="77777777" w:rsidR="00FD49BA" w:rsidRDefault="00DE4980">
            <w:r w:rsidRPr="008B5F5F">
              <w:t>Valley College Reports</w:t>
            </w:r>
          </w:p>
          <w:p w14:paraId="33B1388A" w14:textId="77777777" w:rsidR="00F74E52" w:rsidRDefault="00F74E52"/>
          <w:p w14:paraId="30D2C6CC" w14:textId="77777777" w:rsidR="00F74E52" w:rsidRDefault="00F74E52"/>
          <w:p w14:paraId="21215096" w14:textId="77777777" w:rsidR="00F74E52" w:rsidRDefault="00F74E52"/>
          <w:p w14:paraId="161D411E" w14:textId="77777777" w:rsidR="00F74E52" w:rsidRDefault="00F74E52"/>
          <w:p w14:paraId="7B57DF55" w14:textId="77777777" w:rsidR="00F74E52" w:rsidRPr="008B5F5F" w:rsidRDefault="00F74E52"/>
          <w:p w14:paraId="751FABFF" w14:textId="77777777" w:rsidR="00FD49BA" w:rsidRPr="008B5F5F" w:rsidRDefault="00FD49BA"/>
        </w:tc>
        <w:tc>
          <w:tcPr>
            <w:tcW w:w="5310" w:type="dxa"/>
            <w:gridSpan w:val="2"/>
            <w:shd w:val="clear" w:color="auto" w:fill="FFFFFF"/>
          </w:tcPr>
          <w:p w14:paraId="3590B76E" w14:textId="183759EF" w:rsidR="0035202A" w:rsidRPr="008A6FFC" w:rsidRDefault="00400D63" w:rsidP="00F448D5">
            <w:r w:rsidRPr="008A6FFC">
              <w:rPr>
                <w:color w:val="262626"/>
                <w:shd w:val="clear" w:color="auto" w:fill="FFFFFF"/>
              </w:rPr>
              <w:t>Joe stated that Valley's current project is to give their online students the equivalent access to  tutoring. The last Online Committee Meeting approved to recommend a trial of NetTutor. Joe as been in contact with Patty at Crafton to get more information as well as with the NetTutor rep.</w:t>
            </w:r>
          </w:p>
        </w:tc>
        <w:tc>
          <w:tcPr>
            <w:tcW w:w="2250" w:type="dxa"/>
            <w:shd w:val="clear" w:color="auto" w:fill="FFFFFF"/>
          </w:tcPr>
          <w:p w14:paraId="0BD9D60C" w14:textId="77777777" w:rsidR="006271D2" w:rsidRPr="008B5F5F" w:rsidRDefault="006271D2"/>
        </w:tc>
      </w:tr>
      <w:tr w:rsidR="00360A0D" w:rsidRPr="008B5F5F" w14:paraId="6C01AE27" w14:textId="77777777" w:rsidTr="00C0252E">
        <w:trPr>
          <w:cantSplit/>
          <w:trHeight w:val="408"/>
        </w:trPr>
        <w:tc>
          <w:tcPr>
            <w:tcW w:w="2898" w:type="dxa"/>
            <w:shd w:val="clear" w:color="auto" w:fill="FFFFFF"/>
          </w:tcPr>
          <w:p w14:paraId="6434CB2D" w14:textId="77777777" w:rsidR="003C10FB" w:rsidRDefault="00DE4980" w:rsidP="003C10FB">
            <w:r w:rsidRPr="008B5F5F">
              <w:t>Di</w:t>
            </w:r>
            <w:r w:rsidR="004A60AB" w:rsidRPr="008B5F5F">
              <w:t>stance</w:t>
            </w:r>
            <w:r w:rsidRPr="008B5F5F">
              <w:t xml:space="preserve"> Education Reports </w:t>
            </w:r>
          </w:p>
          <w:p w14:paraId="586365CC" w14:textId="77777777" w:rsidR="00F74E52" w:rsidRDefault="00F74E52" w:rsidP="003C10FB"/>
          <w:p w14:paraId="784524E3" w14:textId="77777777" w:rsidR="00F74E52" w:rsidRDefault="00F74E52" w:rsidP="003C10FB"/>
          <w:p w14:paraId="0FA51A3E" w14:textId="77777777" w:rsidR="00F74E52" w:rsidRDefault="00F74E52" w:rsidP="003C10FB"/>
          <w:p w14:paraId="4BEC8714" w14:textId="77777777" w:rsidR="00F74E52" w:rsidRDefault="00F74E52" w:rsidP="003C10FB"/>
          <w:p w14:paraId="4C06D9D7" w14:textId="77777777" w:rsidR="00F74E52" w:rsidRPr="008B5F5F" w:rsidRDefault="00F74E52" w:rsidP="003C10FB"/>
          <w:p w14:paraId="3DDFE333" w14:textId="77777777" w:rsidR="00117575" w:rsidRPr="008B5F5F" w:rsidRDefault="00117575" w:rsidP="00905F82">
            <w:pPr>
              <w:ind w:left="360"/>
              <w:rPr>
                <w:b/>
              </w:rPr>
            </w:pPr>
          </w:p>
        </w:tc>
        <w:tc>
          <w:tcPr>
            <w:tcW w:w="5310" w:type="dxa"/>
            <w:gridSpan w:val="2"/>
            <w:shd w:val="clear" w:color="auto" w:fill="FFFFFF"/>
          </w:tcPr>
          <w:p w14:paraId="14CCB6D8" w14:textId="77777777" w:rsidR="00B60AF7" w:rsidRDefault="002E34E8" w:rsidP="00F448D5">
            <w:pPr>
              <w:rPr>
                <w:color w:val="262626"/>
                <w:shd w:val="clear" w:color="auto" w:fill="FFFFFF"/>
              </w:rPr>
            </w:pPr>
            <w:r w:rsidRPr="008A6FFC">
              <w:rPr>
                <w:color w:val="262626"/>
                <w:shd w:val="clear" w:color="auto" w:fill="FFFFFF"/>
              </w:rPr>
              <w:t>Trelisa states that the district will pay for a year of Vericite and will be on May's board for approval. The trial period will begin in June and the contract will begin in August. An email has be sent out about Canvas about the availability of shells. SIS data is now automated and Canvas will be updated every 4 hours. The Quest online readiness Modules are just about ready to go so it will be available for the summer shells. Students will need to enroll in the course if they want to participate in the Smarter Measure. There are 2 separate Online Readiness Modules, one for Valley, one for Crafton. </w:t>
            </w:r>
            <w:r w:rsidR="008A6FFC">
              <w:rPr>
                <w:color w:val="262626"/>
                <w:shd w:val="clear" w:color="auto" w:fill="FFFFFF"/>
              </w:rPr>
              <w:t xml:space="preserve"> Help desk will be switched over to in house on Sept 1. The LMS administrator for DE will be 50% helpdesk and 50% trainier</w:t>
            </w:r>
            <w:r w:rsidR="00011E15">
              <w:rPr>
                <w:color w:val="262626"/>
                <w:shd w:val="clear" w:color="auto" w:fill="FFFFFF"/>
              </w:rPr>
              <w:t xml:space="preserve">. </w:t>
            </w:r>
          </w:p>
          <w:p w14:paraId="75E127D1" w14:textId="0C8F3AD0" w:rsidR="00354FC3" w:rsidRPr="008A6FFC" w:rsidRDefault="00B60AF7" w:rsidP="00F448D5">
            <w:r>
              <w:t>Organizations shells will be created for those who have contacet us. DE will look at the what Organization will be created in Canvas. Kay requested an Organizational shell in Canvas.</w:t>
            </w:r>
          </w:p>
        </w:tc>
        <w:tc>
          <w:tcPr>
            <w:tcW w:w="2250" w:type="dxa"/>
            <w:shd w:val="clear" w:color="auto" w:fill="FFFFFF"/>
          </w:tcPr>
          <w:p w14:paraId="59C169B8" w14:textId="77777777" w:rsidR="00360A0D" w:rsidRPr="008B5F5F" w:rsidRDefault="00360A0D"/>
        </w:tc>
      </w:tr>
      <w:tr w:rsidR="005671D9" w:rsidRPr="008B5F5F" w14:paraId="1F556554" w14:textId="77777777">
        <w:trPr>
          <w:cantSplit/>
          <w:trHeight w:val="723"/>
        </w:trPr>
        <w:tc>
          <w:tcPr>
            <w:tcW w:w="2898" w:type="dxa"/>
            <w:shd w:val="clear" w:color="auto" w:fill="FFFFFF"/>
          </w:tcPr>
          <w:p w14:paraId="588F98CF" w14:textId="77777777" w:rsidR="00361530" w:rsidRDefault="00361530" w:rsidP="005671D9"/>
          <w:p w14:paraId="17E62B92" w14:textId="77777777" w:rsidR="00361530" w:rsidRDefault="00361530" w:rsidP="005671D9"/>
          <w:p w14:paraId="742248DE" w14:textId="77777777" w:rsidR="00361530" w:rsidRDefault="00361530" w:rsidP="005671D9"/>
          <w:p w14:paraId="62525BC4" w14:textId="77777777" w:rsidR="00361530" w:rsidRDefault="00361530" w:rsidP="005671D9"/>
          <w:p w14:paraId="0C97566F" w14:textId="77777777" w:rsidR="00361530" w:rsidRDefault="00361530" w:rsidP="005671D9"/>
          <w:p w14:paraId="24DB86D7" w14:textId="77777777" w:rsidR="00361530" w:rsidRDefault="00361530" w:rsidP="005671D9"/>
          <w:p w14:paraId="14D0A785" w14:textId="77777777" w:rsidR="002A1C3E" w:rsidRDefault="002A1C3E" w:rsidP="005671D9"/>
          <w:p w14:paraId="23B762C0" w14:textId="77777777" w:rsidR="002A1C3E" w:rsidRPr="008B5F5F" w:rsidRDefault="002A1C3E" w:rsidP="005671D9"/>
          <w:p w14:paraId="4D541386" w14:textId="77777777" w:rsidR="005671D9" w:rsidRPr="008B5F5F" w:rsidRDefault="005671D9" w:rsidP="00B868FE"/>
        </w:tc>
        <w:tc>
          <w:tcPr>
            <w:tcW w:w="5310" w:type="dxa"/>
            <w:gridSpan w:val="2"/>
            <w:shd w:val="clear" w:color="auto" w:fill="FFFFFF"/>
          </w:tcPr>
          <w:p w14:paraId="25D62C8C" w14:textId="6DCFF5D5" w:rsidR="00235D3B" w:rsidRPr="008B5F5F" w:rsidRDefault="00235D3B" w:rsidP="00187E86">
            <w:pPr>
              <w:jc w:val="both"/>
            </w:pPr>
          </w:p>
        </w:tc>
        <w:tc>
          <w:tcPr>
            <w:tcW w:w="2250" w:type="dxa"/>
            <w:shd w:val="clear" w:color="auto" w:fill="FFFFFF"/>
          </w:tcPr>
          <w:p w14:paraId="2477B487" w14:textId="77777777" w:rsidR="005671D9" w:rsidRPr="008B5F5F" w:rsidRDefault="005671D9"/>
        </w:tc>
      </w:tr>
      <w:tr w:rsidR="00AD635D" w:rsidRPr="008B5F5F" w14:paraId="140359E7" w14:textId="77777777">
        <w:trPr>
          <w:cantSplit/>
          <w:trHeight w:val="723"/>
        </w:trPr>
        <w:tc>
          <w:tcPr>
            <w:tcW w:w="2898" w:type="dxa"/>
            <w:shd w:val="clear" w:color="auto" w:fill="FFFFFF"/>
          </w:tcPr>
          <w:p w14:paraId="2A1D0987" w14:textId="77777777" w:rsidR="00AD635D" w:rsidRPr="008B5F5F" w:rsidRDefault="00AD635D" w:rsidP="00CE224A">
            <w:r w:rsidRPr="008B5F5F">
              <w:t>Next Meeting</w:t>
            </w:r>
          </w:p>
        </w:tc>
        <w:tc>
          <w:tcPr>
            <w:tcW w:w="5310" w:type="dxa"/>
            <w:gridSpan w:val="2"/>
            <w:shd w:val="clear" w:color="auto" w:fill="FFFFFF"/>
          </w:tcPr>
          <w:p w14:paraId="37035ADB" w14:textId="1BD8C05C" w:rsidR="005B0C6D" w:rsidRPr="008B5F5F" w:rsidRDefault="00B60AF7" w:rsidP="00F6068A">
            <w:pPr>
              <w:jc w:val="both"/>
            </w:pPr>
            <w:r>
              <w:t>September 11, 2017</w:t>
            </w:r>
          </w:p>
        </w:tc>
        <w:tc>
          <w:tcPr>
            <w:tcW w:w="2250" w:type="dxa"/>
            <w:shd w:val="clear" w:color="auto" w:fill="FFFFFF"/>
          </w:tcPr>
          <w:p w14:paraId="16C16318" w14:textId="77777777" w:rsidR="00AD635D" w:rsidRPr="008B5F5F" w:rsidRDefault="00AD635D"/>
        </w:tc>
      </w:tr>
    </w:tbl>
    <w:p w14:paraId="5F9C9FA6" w14:textId="77777777" w:rsidR="003205A7" w:rsidRPr="008B5F5F" w:rsidRDefault="003205A7" w:rsidP="000C0A20">
      <w:pPr>
        <w:pStyle w:val="Header"/>
        <w:tabs>
          <w:tab w:val="clear" w:pos="4320"/>
          <w:tab w:val="clear" w:pos="8640"/>
        </w:tabs>
        <w:jc w:val="center"/>
      </w:pPr>
    </w:p>
    <w:sectPr w:rsidR="003205A7" w:rsidRPr="008B5F5F">
      <w:footnotePr>
        <w:numRestart w:val="eachPage"/>
      </w:footnotePr>
      <w:type w:val="continuous"/>
      <w:pgSz w:w="12240" w:h="15840"/>
      <w:pgMar w:top="450" w:right="1008" w:bottom="27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C970E" w14:textId="77777777" w:rsidR="002E6583" w:rsidRDefault="002E6583">
      <w:r>
        <w:separator/>
      </w:r>
    </w:p>
  </w:endnote>
  <w:endnote w:type="continuationSeparator" w:id="0">
    <w:p w14:paraId="427D9F11" w14:textId="77777777" w:rsidR="002E6583" w:rsidRDefault="002E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98646" w14:textId="77777777" w:rsidR="002E6583" w:rsidRDefault="002E6583">
      <w:r>
        <w:separator/>
      </w:r>
    </w:p>
  </w:footnote>
  <w:footnote w:type="continuationSeparator" w:id="0">
    <w:p w14:paraId="69D23E22" w14:textId="77777777" w:rsidR="002E6583" w:rsidRDefault="002E6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956"/>
    <w:multiLevelType w:val="hybridMultilevel"/>
    <w:tmpl w:val="6A5A7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3110A"/>
    <w:multiLevelType w:val="hybridMultilevel"/>
    <w:tmpl w:val="970C4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C4F34"/>
    <w:multiLevelType w:val="hybridMultilevel"/>
    <w:tmpl w:val="A7F884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78361DD"/>
    <w:multiLevelType w:val="hybridMultilevel"/>
    <w:tmpl w:val="DB5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2669"/>
    <w:multiLevelType w:val="hybridMultilevel"/>
    <w:tmpl w:val="004E0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A0F9A"/>
    <w:multiLevelType w:val="hybridMultilevel"/>
    <w:tmpl w:val="8172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8F0215"/>
    <w:multiLevelType w:val="hybridMultilevel"/>
    <w:tmpl w:val="DBE6A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05CF8"/>
    <w:multiLevelType w:val="hybridMultilevel"/>
    <w:tmpl w:val="414C8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D4FE3"/>
    <w:multiLevelType w:val="hybridMultilevel"/>
    <w:tmpl w:val="FC30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472185"/>
    <w:multiLevelType w:val="hybridMultilevel"/>
    <w:tmpl w:val="D10A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C05CE"/>
    <w:multiLevelType w:val="hybridMultilevel"/>
    <w:tmpl w:val="6B9E1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C1D0D"/>
    <w:multiLevelType w:val="hybridMultilevel"/>
    <w:tmpl w:val="385A2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329B0"/>
    <w:multiLevelType w:val="hybridMultilevel"/>
    <w:tmpl w:val="4C56F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7297D"/>
    <w:multiLevelType w:val="hybridMultilevel"/>
    <w:tmpl w:val="1DDA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D594C"/>
    <w:multiLevelType w:val="hybridMultilevel"/>
    <w:tmpl w:val="10CC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6100B"/>
    <w:multiLevelType w:val="hybridMultilevel"/>
    <w:tmpl w:val="2FF88AF8"/>
    <w:lvl w:ilvl="0" w:tplc="F9E4644C">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AE4E91"/>
    <w:multiLevelType w:val="hybridMultilevel"/>
    <w:tmpl w:val="56BA8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611E"/>
    <w:multiLevelType w:val="hybridMultilevel"/>
    <w:tmpl w:val="1CC8A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17027"/>
    <w:multiLevelType w:val="hybridMultilevel"/>
    <w:tmpl w:val="4A424108"/>
    <w:lvl w:ilvl="0" w:tplc="0C3E18F8">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321161A"/>
    <w:multiLevelType w:val="hybridMultilevel"/>
    <w:tmpl w:val="F4C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F30F4"/>
    <w:multiLevelType w:val="hybridMultilevel"/>
    <w:tmpl w:val="9EA6D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4472A25"/>
    <w:multiLevelType w:val="hybridMultilevel"/>
    <w:tmpl w:val="404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1434D"/>
    <w:multiLevelType w:val="hybridMultilevel"/>
    <w:tmpl w:val="D7D49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3466B"/>
    <w:multiLevelType w:val="hybridMultilevel"/>
    <w:tmpl w:val="99B89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A0075"/>
    <w:multiLevelType w:val="hybridMultilevel"/>
    <w:tmpl w:val="9E76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9143A"/>
    <w:multiLevelType w:val="hybridMultilevel"/>
    <w:tmpl w:val="590E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434109"/>
    <w:multiLevelType w:val="hybridMultilevel"/>
    <w:tmpl w:val="905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C5FB4"/>
    <w:multiLevelType w:val="hybridMultilevel"/>
    <w:tmpl w:val="827E9F7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15:restartNumberingAfterBreak="0">
    <w:nsid w:val="66D54894"/>
    <w:multiLevelType w:val="hybridMultilevel"/>
    <w:tmpl w:val="471C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37CD8"/>
    <w:multiLevelType w:val="hybridMultilevel"/>
    <w:tmpl w:val="9D429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951E3"/>
    <w:multiLevelType w:val="hybridMultilevel"/>
    <w:tmpl w:val="B8A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731BA"/>
    <w:multiLevelType w:val="hybridMultilevel"/>
    <w:tmpl w:val="DEFC08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F291ABE"/>
    <w:multiLevelType w:val="hybridMultilevel"/>
    <w:tmpl w:val="5CFE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10"/>
  </w:num>
  <w:num w:numId="4">
    <w:abstractNumId w:val="23"/>
  </w:num>
  <w:num w:numId="5">
    <w:abstractNumId w:val="24"/>
  </w:num>
  <w:num w:numId="6">
    <w:abstractNumId w:val="12"/>
  </w:num>
  <w:num w:numId="7">
    <w:abstractNumId w:val="33"/>
  </w:num>
  <w:num w:numId="8">
    <w:abstractNumId w:val="7"/>
  </w:num>
  <w:num w:numId="9">
    <w:abstractNumId w:val="31"/>
  </w:num>
  <w:num w:numId="10">
    <w:abstractNumId w:val="17"/>
  </w:num>
  <w:num w:numId="11">
    <w:abstractNumId w:val="16"/>
  </w:num>
  <w:num w:numId="12">
    <w:abstractNumId w:val="6"/>
  </w:num>
  <w:num w:numId="13">
    <w:abstractNumId w:val="0"/>
  </w:num>
  <w:num w:numId="14">
    <w:abstractNumId w:val="4"/>
  </w:num>
  <w:num w:numId="15">
    <w:abstractNumId w:val="15"/>
  </w:num>
  <w:num w:numId="16">
    <w:abstractNumId w:val="25"/>
  </w:num>
  <w:num w:numId="17">
    <w:abstractNumId w:val="21"/>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32"/>
  </w:num>
  <w:num w:numId="23">
    <w:abstractNumId w:val="1"/>
  </w:num>
  <w:num w:numId="24">
    <w:abstractNumId w:val="28"/>
  </w:num>
  <w:num w:numId="25">
    <w:abstractNumId w:val="19"/>
  </w:num>
  <w:num w:numId="26">
    <w:abstractNumId w:val="13"/>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34"/>
  </w:num>
  <w:num w:numId="31">
    <w:abstractNumId w:val="9"/>
  </w:num>
  <w:num w:numId="32">
    <w:abstractNumId w:val="8"/>
  </w:num>
  <w:num w:numId="33">
    <w:abstractNumId w:val="5"/>
  </w:num>
  <w:num w:numId="34">
    <w:abstractNumId w:val="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2B91"/>
    <w:rsid w:val="000109CE"/>
    <w:rsid w:val="00011E15"/>
    <w:rsid w:val="00015CBD"/>
    <w:rsid w:val="00017C15"/>
    <w:rsid w:val="00025318"/>
    <w:rsid w:val="000253E9"/>
    <w:rsid w:val="00050B81"/>
    <w:rsid w:val="00065667"/>
    <w:rsid w:val="00067A19"/>
    <w:rsid w:val="00071A8B"/>
    <w:rsid w:val="000822A4"/>
    <w:rsid w:val="000913EA"/>
    <w:rsid w:val="00096AF4"/>
    <w:rsid w:val="000A71F7"/>
    <w:rsid w:val="000B16FC"/>
    <w:rsid w:val="000B2896"/>
    <w:rsid w:val="000B75B0"/>
    <w:rsid w:val="000C0A20"/>
    <w:rsid w:val="000C5899"/>
    <w:rsid w:val="000D6CD1"/>
    <w:rsid w:val="000F268D"/>
    <w:rsid w:val="000F3149"/>
    <w:rsid w:val="00112ABF"/>
    <w:rsid w:val="00114544"/>
    <w:rsid w:val="00117575"/>
    <w:rsid w:val="00121B33"/>
    <w:rsid w:val="00125D52"/>
    <w:rsid w:val="00126712"/>
    <w:rsid w:val="00127967"/>
    <w:rsid w:val="0013694D"/>
    <w:rsid w:val="00137CB0"/>
    <w:rsid w:val="001414A5"/>
    <w:rsid w:val="001538A6"/>
    <w:rsid w:val="001728AD"/>
    <w:rsid w:val="0018177E"/>
    <w:rsid w:val="00183906"/>
    <w:rsid w:val="00184CA8"/>
    <w:rsid w:val="00185BA5"/>
    <w:rsid w:val="00187E86"/>
    <w:rsid w:val="001A29ED"/>
    <w:rsid w:val="001B239A"/>
    <w:rsid w:val="001B3AFC"/>
    <w:rsid w:val="001C0063"/>
    <w:rsid w:val="001C136A"/>
    <w:rsid w:val="001C2D8A"/>
    <w:rsid w:val="001D056D"/>
    <w:rsid w:val="001D311F"/>
    <w:rsid w:val="001D7BCB"/>
    <w:rsid w:val="001E6B62"/>
    <w:rsid w:val="001E77C7"/>
    <w:rsid w:val="00206440"/>
    <w:rsid w:val="00206A1C"/>
    <w:rsid w:val="0021331C"/>
    <w:rsid w:val="00215B4C"/>
    <w:rsid w:val="002164FA"/>
    <w:rsid w:val="002239D8"/>
    <w:rsid w:val="00226408"/>
    <w:rsid w:val="002265BA"/>
    <w:rsid w:val="00230364"/>
    <w:rsid w:val="00235D3B"/>
    <w:rsid w:val="00243006"/>
    <w:rsid w:val="002434BF"/>
    <w:rsid w:val="0024459E"/>
    <w:rsid w:val="0025534B"/>
    <w:rsid w:val="0026043E"/>
    <w:rsid w:val="00270C66"/>
    <w:rsid w:val="002720F4"/>
    <w:rsid w:val="002725F5"/>
    <w:rsid w:val="00272748"/>
    <w:rsid w:val="002817BA"/>
    <w:rsid w:val="00285B41"/>
    <w:rsid w:val="002958BB"/>
    <w:rsid w:val="00296981"/>
    <w:rsid w:val="002A1C3E"/>
    <w:rsid w:val="002B0B1D"/>
    <w:rsid w:val="002C2073"/>
    <w:rsid w:val="002C5D64"/>
    <w:rsid w:val="002E057D"/>
    <w:rsid w:val="002E34E8"/>
    <w:rsid w:val="002E6583"/>
    <w:rsid w:val="002E6710"/>
    <w:rsid w:val="002F0804"/>
    <w:rsid w:val="002F0E71"/>
    <w:rsid w:val="003032E5"/>
    <w:rsid w:val="00314AD0"/>
    <w:rsid w:val="003205A7"/>
    <w:rsid w:val="0032782B"/>
    <w:rsid w:val="00330591"/>
    <w:rsid w:val="003359EC"/>
    <w:rsid w:val="00344D36"/>
    <w:rsid w:val="00344F2D"/>
    <w:rsid w:val="00350839"/>
    <w:rsid w:val="0035202A"/>
    <w:rsid w:val="00354FC3"/>
    <w:rsid w:val="003568D7"/>
    <w:rsid w:val="00356EFE"/>
    <w:rsid w:val="0036084A"/>
    <w:rsid w:val="00360A0D"/>
    <w:rsid w:val="00360E8D"/>
    <w:rsid w:val="00361530"/>
    <w:rsid w:val="00366287"/>
    <w:rsid w:val="003767F9"/>
    <w:rsid w:val="00384637"/>
    <w:rsid w:val="003902CA"/>
    <w:rsid w:val="003A1CD2"/>
    <w:rsid w:val="003A55EC"/>
    <w:rsid w:val="003A79C4"/>
    <w:rsid w:val="003B13AC"/>
    <w:rsid w:val="003C10FB"/>
    <w:rsid w:val="003D72A8"/>
    <w:rsid w:val="003E5A66"/>
    <w:rsid w:val="003F21C1"/>
    <w:rsid w:val="003F3D49"/>
    <w:rsid w:val="003F45FE"/>
    <w:rsid w:val="003F5963"/>
    <w:rsid w:val="00400D63"/>
    <w:rsid w:val="004031F1"/>
    <w:rsid w:val="00406E68"/>
    <w:rsid w:val="00407D45"/>
    <w:rsid w:val="004170E3"/>
    <w:rsid w:val="00421F02"/>
    <w:rsid w:val="004239B6"/>
    <w:rsid w:val="00425826"/>
    <w:rsid w:val="00430AFA"/>
    <w:rsid w:val="00434B7D"/>
    <w:rsid w:val="00436E72"/>
    <w:rsid w:val="00437BD0"/>
    <w:rsid w:val="004422C8"/>
    <w:rsid w:val="00452988"/>
    <w:rsid w:val="0046079B"/>
    <w:rsid w:val="00466EE2"/>
    <w:rsid w:val="004757DE"/>
    <w:rsid w:val="00476678"/>
    <w:rsid w:val="004805F9"/>
    <w:rsid w:val="00480821"/>
    <w:rsid w:val="004871FA"/>
    <w:rsid w:val="00490AAB"/>
    <w:rsid w:val="0049400D"/>
    <w:rsid w:val="0049639E"/>
    <w:rsid w:val="00496C03"/>
    <w:rsid w:val="00497CB1"/>
    <w:rsid w:val="004A03D1"/>
    <w:rsid w:val="004A60AB"/>
    <w:rsid w:val="004B219E"/>
    <w:rsid w:val="004B27B0"/>
    <w:rsid w:val="004C1723"/>
    <w:rsid w:val="004D18B3"/>
    <w:rsid w:val="004E39C8"/>
    <w:rsid w:val="004F0945"/>
    <w:rsid w:val="004F27D1"/>
    <w:rsid w:val="00501A51"/>
    <w:rsid w:val="00514AE2"/>
    <w:rsid w:val="00514F9A"/>
    <w:rsid w:val="005219A3"/>
    <w:rsid w:val="00525522"/>
    <w:rsid w:val="00526B63"/>
    <w:rsid w:val="00545684"/>
    <w:rsid w:val="005613DD"/>
    <w:rsid w:val="005671D9"/>
    <w:rsid w:val="005831A6"/>
    <w:rsid w:val="00583CD0"/>
    <w:rsid w:val="0058596E"/>
    <w:rsid w:val="005A10AF"/>
    <w:rsid w:val="005B0C6D"/>
    <w:rsid w:val="005C0C93"/>
    <w:rsid w:val="005D3392"/>
    <w:rsid w:val="005D5319"/>
    <w:rsid w:val="005F6A4C"/>
    <w:rsid w:val="00603E16"/>
    <w:rsid w:val="00623138"/>
    <w:rsid w:val="006271D2"/>
    <w:rsid w:val="0063714B"/>
    <w:rsid w:val="00653A30"/>
    <w:rsid w:val="00656A87"/>
    <w:rsid w:val="00660DEC"/>
    <w:rsid w:val="00661693"/>
    <w:rsid w:val="0066206E"/>
    <w:rsid w:val="00671655"/>
    <w:rsid w:val="00686B43"/>
    <w:rsid w:val="00687146"/>
    <w:rsid w:val="00692CE0"/>
    <w:rsid w:val="00695B2E"/>
    <w:rsid w:val="006A1698"/>
    <w:rsid w:val="006B3790"/>
    <w:rsid w:val="006B5C76"/>
    <w:rsid w:val="006C1B34"/>
    <w:rsid w:val="006C533D"/>
    <w:rsid w:val="006C72C5"/>
    <w:rsid w:val="006C7BB7"/>
    <w:rsid w:val="006D08F0"/>
    <w:rsid w:val="006D0F18"/>
    <w:rsid w:val="006D2687"/>
    <w:rsid w:val="006D2B36"/>
    <w:rsid w:val="006E1533"/>
    <w:rsid w:val="006E1AC2"/>
    <w:rsid w:val="006E2211"/>
    <w:rsid w:val="006F4995"/>
    <w:rsid w:val="006F723E"/>
    <w:rsid w:val="007007FD"/>
    <w:rsid w:val="00725B23"/>
    <w:rsid w:val="00730853"/>
    <w:rsid w:val="007308BE"/>
    <w:rsid w:val="00734749"/>
    <w:rsid w:val="00744D0F"/>
    <w:rsid w:val="007460E3"/>
    <w:rsid w:val="007466FF"/>
    <w:rsid w:val="00763016"/>
    <w:rsid w:val="007768AE"/>
    <w:rsid w:val="007803BC"/>
    <w:rsid w:val="007825CA"/>
    <w:rsid w:val="007909F8"/>
    <w:rsid w:val="00790FFB"/>
    <w:rsid w:val="00791E26"/>
    <w:rsid w:val="007A0049"/>
    <w:rsid w:val="007A0B95"/>
    <w:rsid w:val="007A3D09"/>
    <w:rsid w:val="007A43E1"/>
    <w:rsid w:val="007B1DD5"/>
    <w:rsid w:val="007C2158"/>
    <w:rsid w:val="007C7B79"/>
    <w:rsid w:val="007D18FB"/>
    <w:rsid w:val="007D3443"/>
    <w:rsid w:val="007D7027"/>
    <w:rsid w:val="007E4EE4"/>
    <w:rsid w:val="0080515E"/>
    <w:rsid w:val="008067DE"/>
    <w:rsid w:val="00826D04"/>
    <w:rsid w:val="00834E8B"/>
    <w:rsid w:val="00837135"/>
    <w:rsid w:val="00844594"/>
    <w:rsid w:val="0084718B"/>
    <w:rsid w:val="008474B0"/>
    <w:rsid w:val="0085325E"/>
    <w:rsid w:val="008624CE"/>
    <w:rsid w:val="008668AF"/>
    <w:rsid w:val="00870299"/>
    <w:rsid w:val="00872F63"/>
    <w:rsid w:val="0087316B"/>
    <w:rsid w:val="00885319"/>
    <w:rsid w:val="00887665"/>
    <w:rsid w:val="008A05F3"/>
    <w:rsid w:val="008A1C5E"/>
    <w:rsid w:val="008A6FFC"/>
    <w:rsid w:val="008A7858"/>
    <w:rsid w:val="008B12CF"/>
    <w:rsid w:val="008B5F5F"/>
    <w:rsid w:val="008C4A0A"/>
    <w:rsid w:val="008C6996"/>
    <w:rsid w:val="008D0324"/>
    <w:rsid w:val="008D105D"/>
    <w:rsid w:val="008D7B03"/>
    <w:rsid w:val="008F3353"/>
    <w:rsid w:val="008F747C"/>
    <w:rsid w:val="009028E6"/>
    <w:rsid w:val="00905F82"/>
    <w:rsid w:val="00917C0C"/>
    <w:rsid w:val="00922222"/>
    <w:rsid w:val="00923977"/>
    <w:rsid w:val="00924D25"/>
    <w:rsid w:val="0093123E"/>
    <w:rsid w:val="0094615C"/>
    <w:rsid w:val="00954D17"/>
    <w:rsid w:val="00960617"/>
    <w:rsid w:val="009628C6"/>
    <w:rsid w:val="00963050"/>
    <w:rsid w:val="00977380"/>
    <w:rsid w:val="00981EFA"/>
    <w:rsid w:val="0098748A"/>
    <w:rsid w:val="00990381"/>
    <w:rsid w:val="00992C88"/>
    <w:rsid w:val="00993F18"/>
    <w:rsid w:val="00997727"/>
    <w:rsid w:val="009A2845"/>
    <w:rsid w:val="009B5B3C"/>
    <w:rsid w:val="009D5B5D"/>
    <w:rsid w:val="009E5BA7"/>
    <w:rsid w:val="009F14E1"/>
    <w:rsid w:val="009F26A9"/>
    <w:rsid w:val="00A05D10"/>
    <w:rsid w:val="00A10FDE"/>
    <w:rsid w:val="00A201CB"/>
    <w:rsid w:val="00A21A05"/>
    <w:rsid w:val="00A40C8F"/>
    <w:rsid w:val="00A42817"/>
    <w:rsid w:val="00A43A4F"/>
    <w:rsid w:val="00A52CA0"/>
    <w:rsid w:val="00A55F1B"/>
    <w:rsid w:val="00A6521E"/>
    <w:rsid w:val="00A8013F"/>
    <w:rsid w:val="00A81EBE"/>
    <w:rsid w:val="00A83DE6"/>
    <w:rsid w:val="00A8498C"/>
    <w:rsid w:val="00A84F02"/>
    <w:rsid w:val="00A92C2A"/>
    <w:rsid w:val="00AA20BF"/>
    <w:rsid w:val="00AA68CB"/>
    <w:rsid w:val="00AB2D6F"/>
    <w:rsid w:val="00AC1F59"/>
    <w:rsid w:val="00AC2F6B"/>
    <w:rsid w:val="00AD2656"/>
    <w:rsid w:val="00AD2946"/>
    <w:rsid w:val="00AD635D"/>
    <w:rsid w:val="00AD643E"/>
    <w:rsid w:val="00AE764E"/>
    <w:rsid w:val="00AE7F3D"/>
    <w:rsid w:val="00B03563"/>
    <w:rsid w:val="00B1184A"/>
    <w:rsid w:val="00B129BC"/>
    <w:rsid w:val="00B15EF2"/>
    <w:rsid w:val="00B21944"/>
    <w:rsid w:val="00B26CA4"/>
    <w:rsid w:val="00B34525"/>
    <w:rsid w:val="00B40551"/>
    <w:rsid w:val="00B56534"/>
    <w:rsid w:val="00B60AF7"/>
    <w:rsid w:val="00B6368E"/>
    <w:rsid w:val="00B71B3F"/>
    <w:rsid w:val="00B721CA"/>
    <w:rsid w:val="00B72593"/>
    <w:rsid w:val="00B767E6"/>
    <w:rsid w:val="00B7709F"/>
    <w:rsid w:val="00B868FE"/>
    <w:rsid w:val="00B87401"/>
    <w:rsid w:val="00B93500"/>
    <w:rsid w:val="00B94C94"/>
    <w:rsid w:val="00B957B7"/>
    <w:rsid w:val="00BB01E0"/>
    <w:rsid w:val="00BB1064"/>
    <w:rsid w:val="00BB4D26"/>
    <w:rsid w:val="00BB673B"/>
    <w:rsid w:val="00BB6B58"/>
    <w:rsid w:val="00BD0A8C"/>
    <w:rsid w:val="00BD2C39"/>
    <w:rsid w:val="00BD2E1F"/>
    <w:rsid w:val="00BD523A"/>
    <w:rsid w:val="00BE03CF"/>
    <w:rsid w:val="00BF65BE"/>
    <w:rsid w:val="00BF72C6"/>
    <w:rsid w:val="00C0252E"/>
    <w:rsid w:val="00C045F0"/>
    <w:rsid w:val="00C1583B"/>
    <w:rsid w:val="00C269EA"/>
    <w:rsid w:val="00C407C8"/>
    <w:rsid w:val="00C51B16"/>
    <w:rsid w:val="00C52FEB"/>
    <w:rsid w:val="00C60336"/>
    <w:rsid w:val="00C625F4"/>
    <w:rsid w:val="00C640B6"/>
    <w:rsid w:val="00C66000"/>
    <w:rsid w:val="00CA4412"/>
    <w:rsid w:val="00CC182F"/>
    <w:rsid w:val="00CC3287"/>
    <w:rsid w:val="00CC6BC5"/>
    <w:rsid w:val="00CC7370"/>
    <w:rsid w:val="00CC7E8F"/>
    <w:rsid w:val="00CD5073"/>
    <w:rsid w:val="00CE0543"/>
    <w:rsid w:val="00CE224A"/>
    <w:rsid w:val="00CF3A9A"/>
    <w:rsid w:val="00D03674"/>
    <w:rsid w:val="00D141C1"/>
    <w:rsid w:val="00D24E96"/>
    <w:rsid w:val="00D32A07"/>
    <w:rsid w:val="00D56DB7"/>
    <w:rsid w:val="00D62899"/>
    <w:rsid w:val="00D743C6"/>
    <w:rsid w:val="00D746CB"/>
    <w:rsid w:val="00D751C3"/>
    <w:rsid w:val="00DA0D42"/>
    <w:rsid w:val="00DA6EE0"/>
    <w:rsid w:val="00DD4F6A"/>
    <w:rsid w:val="00DE3C22"/>
    <w:rsid w:val="00DE4980"/>
    <w:rsid w:val="00DF2BEB"/>
    <w:rsid w:val="00E10A31"/>
    <w:rsid w:val="00E2567A"/>
    <w:rsid w:val="00E27049"/>
    <w:rsid w:val="00E30137"/>
    <w:rsid w:val="00E31984"/>
    <w:rsid w:val="00E32A81"/>
    <w:rsid w:val="00E41E19"/>
    <w:rsid w:val="00E43435"/>
    <w:rsid w:val="00E44CB1"/>
    <w:rsid w:val="00E53BB2"/>
    <w:rsid w:val="00E66EA0"/>
    <w:rsid w:val="00E77DA5"/>
    <w:rsid w:val="00E843C8"/>
    <w:rsid w:val="00E869EF"/>
    <w:rsid w:val="00EA1738"/>
    <w:rsid w:val="00EA7027"/>
    <w:rsid w:val="00EB77E6"/>
    <w:rsid w:val="00ED3931"/>
    <w:rsid w:val="00EE68A1"/>
    <w:rsid w:val="00EF19BC"/>
    <w:rsid w:val="00EF19D4"/>
    <w:rsid w:val="00EF2D96"/>
    <w:rsid w:val="00F01EFB"/>
    <w:rsid w:val="00F04BD3"/>
    <w:rsid w:val="00F36AE7"/>
    <w:rsid w:val="00F448D5"/>
    <w:rsid w:val="00F46E3D"/>
    <w:rsid w:val="00F6068A"/>
    <w:rsid w:val="00F67976"/>
    <w:rsid w:val="00F71649"/>
    <w:rsid w:val="00F73252"/>
    <w:rsid w:val="00F74E52"/>
    <w:rsid w:val="00F80FE5"/>
    <w:rsid w:val="00F83B15"/>
    <w:rsid w:val="00F91983"/>
    <w:rsid w:val="00FA2DD1"/>
    <w:rsid w:val="00FB5E87"/>
    <w:rsid w:val="00FB6B82"/>
    <w:rsid w:val="00FB7B7B"/>
    <w:rsid w:val="00FD49BA"/>
    <w:rsid w:val="00FD718C"/>
    <w:rsid w:val="00FF4933"/>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F98CC"/>
  <w15:docId w15:val="{ACE400BC-D870-42C3-9F03-B77D739C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BD"/>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rFonts w:ascii="Arial" w:hAnsi="Arial" w:cs="Arial"/>
      <w:b/>
      <w:bCs/>
      <w:sz w:val="18"/>
      <w:u w:val="single"/>
    </w:rPr>
  </w:style>
  <w:style w:type="paragraph" w:styleId="Heading5">
    <w:name w:val="heading 5"/>
    <w:basedOn w:val="Normal"/>
    <w:next w:val="Normal"/>
    <w:qFormat/>
    <w:pPr>
      <w:keepNext/>
      <w:outlineLvl w:val="4"/>
    </w:pPr>
    <w:rPr>
      <w:rFonts w:ascii="Tahoma" w:hAnsi="Tahoma" w:cs="Tahoma"/>
      <w:b/>
      <w:bCs/>
      <w:sz w:val="18"/>
      <w:u w:val="single"/>
    </w:rPr>
  </w:style>
  <w:style w:type="paragraph" w:styleId="Heading6">
    <w:name w:val="heading 6"/>
    <w:basedOn w:val="Normal"/>
    <w:next w:val="Normal"/>
    <w:qFormat/>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paragraph" w:styleId="Header">
    <w:name w:val="header"/>
    <w:basedOn w:val="Normal"/>
    <w:pPr>
      <w:tabs>
        <w:tab w:val="center" w:pos="4320"/>
        <w:tab w:val="right" w:pos="8640"/>
      </w:tabs>
    </w:pPr>
  </w:style>
  <w:style w:type="paragraph" w:customStyle="1" w:styleId="Standard1">
    <w:name w:val="Standard1"/>
    <w:pPr>
      <w:spacing w:before="60" w:after="60"/>
    </w:pPr>
    <w:rPr>
      <w:noProof/>
    </w:rPr>
  </w:style>
  <w:style w:type="paragraph" w:customStyle="1" w:styleId="Standard2">
    <w:name w:val="Standard2"/>
    <w:basedOn w:val="Standard1"/>
    <w:rPr>
      <w:rFonts w:ascii="Arial" w:hAnsi="Arial"/>
      <w:b/>
    </w:rPr>
  </w:style>
  <w:style w:type="paragraph" w:customStyle="1" w:styleId="Informal1">
    <w:name w:val="Informal1"/>
    <w:pPr>
      <w:spacing w:before="60" w:after="60"/>
    </w:pPr>
    <w:rPr>
      <w:noProof/>
    </w:rPr>
  </w:style>
  <w:style w:type="paragraph" w:customStyle="1" w:styleId="Informal2">
    <w:name w:val="Informal2"/>
    <w:basedOn w:val="Informal1"/>
    <w:rPr>
      <w:rFonts w:ascii="Arial" w:hAnsi="Arial"/>
      <w:b/>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sz w:val="16"/>
      <w:szCs w:val="24"/>
    </w:rPr>
  </w:style>
  <w:style w:type="character" w:styleId="PageNumber">
    <w:name w:val="page number"/>
    <w:basedOn w:val="DefaultParagraphFont"/>
  </w:style>
  <w:style w:type="paragraph" w:styleId="BodyText2">
    <w:name w:val="Body Text 2"/>
    <w:basedOn w:val="Normal"/>
    <w:rPr>
      <w:rFonts w:ascii="Arial" w:hAnsi="Arial" w:cs="Arial"/>
      <w:sz w:val="18"/>
    </w:rPr>
  </w:style>
  <w:style w:type="paragraph" w:styleId="BodyText3">
    <w:name w:val="Body Text 3"/>
    <w:basedOn w:val="Normal"/>
    <w:pPr>
      <w:jc w:val="both"/>
    </w:pPr>
  </w:style>
  <w:style w:type="paragraph" w:styleId="BodyTextIndent">
    <w:name w:val="Body Text Indent"/>
    <w:basedOn w:val="Normal"/>
    <w:pPr>
      <w:ind w:firstLine="720"/>
      <w:jc w:val="both"/>
    </w:pPr>
    <w:rPr>
      <w:sz w:val="24"/>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18">
    <w:name w:val="emailstyle18"/>
    <w:rPr>
      <w:rFonts w:ascii="Arial" w:hAnsi="Arial" w:cs="Arial"/>
      <w:color w:val="993366"/>
      <w:sz w:val="20"/>
    </w:rPr>
  </w:style>
  <w:style w:type="character" w:styleId="Strong">
    <w:name w:val="Strong"/>
    <w:qFormat/>
    <w:rPr>
      <w:b/>
      <w:bCs/>
    </w:rPr>
  </w:style>
  <w:style w:type="character" w:styleId="Hyperlink">
    <w:name w:val="Hyperlink"/>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PlainText">
    <w:name w:val="Plain Text"/>
    <w:basedOn w:val="Normal"/>
    <w:link w:val="PlainTextChar"/>
    <w:uiPriority w:val="99"/>
    <w:unhideWhenUsed/>
    <w:rsid w:val="007D18FB"/>
    <w:rPr>
      <w:rFonts w:ascii="Consolas" w:eastAsia="Calibri" w:hAnsi="Consolas"/>
      <w:sz w:val="21"/>
      <w:szCs w:val="21"/>
    </w:rPr>
  </w:style>
  <w:style w:type="character" w:customStyle="1" w:styleId="PlainTextChar">
    <w:name w:val="Plain Text Char"/>
    <w:link w:val="PlainText"/>
    <w:uiPriority w:val="99"/>
    <w:rsid w:val="007D18FB"/>
    <w:rPr>
      <w:rFonts w:ascii="Consolas" w:eastAsia="Calibri" w:hAnsi="Consolas" w:cs="Times New Roman"/>
      <w:sz w:val="21"/>
      <w:szCs w:val="21"/>
    </w:rPr>
  </w:style>
  <w:style w:type="paragraph" w:styleId="ListParagraph">
    <w:name w:val="List Paragraph"/>
    <w:basedOn w:val="Normal"/>
    <w:uiPriority w:val="34"/>
    <w:qFormat/>
    <w:rsid w:val="007D18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8527">
      <w:bodyDiv w:val="1"/>
      <w:marLeft w:val="0"/>
      <w:marRight w:val="0"/>
      <w:marTop w:val="0"/>
      <w:marBottom w:val="0"/>
      <w:divBdr>
        <w:top w:val="none" w:sz="0" w:space="0" w:color="auto"/>
        <w:left w:val="none" w:sz="0" w:space="0" w:color="auto"/>
        <w:bottom w:val="none" w:sz="0" w:space="0" w:color="auto"/>
        <w:right w:val="none" w:sz="0" w:space="0" w:color="auto"/>
      </w:divBdr>
    </w:div>
    <w:div w:id="140781181">
      <w:bodyDiv w:val="1"/>
      <w:marLeft w:val="0"/>
      <w:marRight w:val="0"/>
      <w:marTop w:val="0"/>
      <w:marBottom w:val="0"/>
      <w:divBdr>
        <w:top w:val="none" w:sz="0" w:space="0" w:color="auto"/>
        <w:left w:val="none" w:sz="0" w:space="0" w:color="auto"/>
        <w:bottom w:val="none" w:sz="0" w:space="0" w:color="auto"/>
        <w:right w:val="none" w:sz="0" w:space="0" w:color="auto"/>
      </w:divBdr>
    </w:div>
    <w:div w:id="224339813">
      <w:bodyDiv w:val="1"/>
      <w:marLeft w:val="0"/>
      <w:marRight w:val="0"/>
      <w:marTop w:val="0"/>
      <w:marBottom w:val="0"/>
      <w:divBdr>
        <w:top w:val="none" w:sz="0" w:space="0" w:color="auto"/>
        <w:left w:val="none" w:sz="0" w:space="0" w:color="auto"/>
        <w:bottom w:val="none" w:sz="0" w:space="0" w:color="auto"/>
        <w:right w:val="none" w:sz="0" w:space="0" w:color="auto"/>
      </w:divBdr>
    </w:div>
    <w:div w:id="246697541">
      <w:bodyDiv w:val="1"/>
      <w:marLeft w:val="0"/>
      <w:marRight w:val="0"/>
      <w:marTop w:val="0"/>
      <w:marBottom w:val="0"/>
      <w:divBdr>
        <w:top w:val="none" w:sz="0" w:space="0" w:color="auto"/>
        <w:left w:val="none" w:sz="0" w:space="0" w:color="auto"/>
        <w:bottom w:val="none" w:sz="0" w:space="0" w:color="auto"/>
        <w:right w:val="none" w:sz="0" w:space="0" w:color="auto"/>
      </w:divBdr>
    </w:div>
    <w:div w:id="295334618">
      <w:bodyDiv w:val="1"/>
      <w:marLeft w:val="0"/>
      <w:marRight w:val="0"/>
      <w:marTop w:val="0"/>
      <w:marBottom w:val="0"/>
      <w:divBdr>
        <w:top w:val="none" w:sz="0" w:space="0" w:color="auto"/>
        <w:left w:val="none" w:sz="0" w:space="0" w:color="auto"/>
        <w:bottom w:val="none" w:sz="0" w:space="0" w:color="auto"/>
        <w:right w:val="none" w:sz="0" w:space="0" w:color="auto"/>
      </w:divBdr>
    </w:div>
    <w:div w:id="325207624">
      <w:bodyDiv w:val="1"/>
      <w:marLeft w:val="0"/>
      <w:marRight w:val="0"/>
      <w:marTop w:val="0"/>
      <w:marBottom w:val="0"/>
      <w:divBdr>
        <w:top w:val="none" w:sz="0" w:space="0" w:color="auto"/>
        <w:left w:val="none" w:sz="0" w:space="0" w:color="auto"/>
        <w:bottom w:val="none" w:sz="0" w:space="0" w:color="auto"/>
        <w:right w:val="none" w:sz="0" w:space="0" w:color="auto"/>
      </w:divBdr>
    </w:div>
    <w:div w:id="460196246">
      <w:bodyDiv w:val="1"/>
      <w:marLeft w:val="0"/>
      <w:marRight w:val="0"/>
      <w:marTop w:val="0"/>
      <w:marBottom w:val="0"/>
      <w:divBdr>
        <w:top w:val="none" w:sz="0" w:space="0" w:color="auto"/>
        <w:left w:val="none" w:sz="0" w:space="0" w:color="auto"/>
        <w:bottom w:val="none" w:sz="0" w:space="0" w:color="auto"/>
        <w:right w:val="none" w:sz="0" w:space="0" w:color="auto"/>
      </w:divBdr>
    </w:div>
    <w:div w:id="468674656">
      <w:bodyDiv w:val="1"/>
      <w:marLeft w:val="0"/>
      <w:marRight w:val="0"/>
      <w:marTop w:val="0"/>
      <w:marBottom w:val="0"/>
      <w:divBdr>
        <w:top w:val="none" w:sz="0" w:space="0" w:color="auto"/>
        <w:left w:val="none" w:sz="0" w:space="0" w:color="auto"/>
        <w:bottom w:val="none" w:sz="0" w:space="0" w:color="auto"/>
        <w:right w:val="none" w:sz="0" w:space="0" w:color="auto"/>
      </w:divBdr>
    </w:div>
    <w:div w:id="491217069">
      <w:bodyDiv w:val="1"/>
      <w:marLeft w:val="0"/>
      <w:marRight w:val="0"/>
      <w:marTop w:val="0"/>
      <w:marBottom w:val="0"/>
      <w:divBdr>
        <w:top w:val="none" w:sz="0" w:space="0" w:color="auto"/>
        <w:left w:val="none" w:sz="0" w:space="0" w:color="auto"/>
        <w:bottom w:val="none" w:sz="0" w:space="0" w:color="auto"/>
        <w:right w:val="none" w:sz="0" w:space="0" w:color="auto"/>
      </w:divBdr>
      <w:divsChild>
        <w:div w:id="396589759">
          <w:marLeft w:val="0"/>
          <w:marRight w:val="0"/>
          <w:marTop w:val="0"/>
          <w:marBottom w:val="0"/>
          <w:divBdr>
            <w:top w:val="none" w:sz="0" w:space="0" w:color="auto"/>
            <w:left w:val="none" w:sz="0" w:space="0" w:color="auto"/>
            <w:bottom w:val="none" w:sz="0" w:space="0" w:color="auto"/>
            <w:right w:val="none" w:sz="0" w:space="0" w:color="auto"/>
          </w:divBdr>
        </w:div>
      </w:divsChild>
    </w:div>
    <w:div w:id="623582377">
      <w:bodyDiv w:val="1"/>
      <w:marLeft w:val="0"/>
      <w:marRight w:val="0"/>
      <w:marTop w:val="0"/>
      <w:marBottom w:val="0"/>
      <w:divBdr>
        <w:top w:val="none" w:sz="0" w:space="0" w:color="auto"/>
        <w:left w:val="none" w:sz="0" w:space="0" w:color="auto"/>
        <w:bottom w:val="none" w:sz="0" w:space="0" w:color="auto"/>
        <w:right w:val="none" w:sz="0" w:space="0" w:color="auto"/>
      </w:divBdr>
    </w:div>
    <w:div w:id="637884015">
      <w:bodyDiv w:val="1"/>
      <w:marLeft w:val="0"/>
      <w:marRight w:val="0"/>
      <w:marTop w:val="0"/>
      <w:marBottom w:val="0"/>
      <w:divBdr>
        <w:top w:val="none" w:sz="0" w:space="0" w:color="auto"/>
        <w:left w:val="none" w:sz="0" w:space="0" w:color="auto"/>
        <w:bottom w:val="none" w:sz="0" w:space="0" w:color="auto"/>
        <w:right w:val="none" w:sz="0" w:space="0" w:color="auto"/>
      </w:divBdr>
    </w:div>
    <w:div w:id="690880953">
      <w:bodyDiv w:val="1"/>
      <w:marLeft w:val="0"/>
      <w:marRight w:val="0"/>
      <w:marTop w:val="0"/>
      <w:marBottom w:val="0"/>
      <w:divBdr>
        <w:top w:val="none" w:sz="0" w:space="0" w:color="auto"/>
        <w:left w:val="none" w:sz="0" w:space="0" w:color="auto"/>
        <w:bottom w:val="none" w:sz="0" w:space="0" w:color="auto"/>
        <w:right w:val="none" w:sz="0" w:space="0" w:color="auto"/>
      </w:divBdr>
    </w:div>
    <w:div w:id="737482812">
      <w:bodyDiv w:val="1"/>
      <w:marLeft w:val="0"/>
      <w:marRight w:val="0"/>
      <w:marTop w:val="0"/>
      <w:marBottom w:val="0"/>
      <w:divBdr>
        <w:top w:val="none" w:sz="0" w:space="0" w:color="auto"/>
        <w:left w:val="none" w:sz="0" w:space="0" w:color="auto"/>
        <w:bottom w:val="none" w:sz="0" w:space="0" w:color="auto"/>
        <w:right w:val="none" w:sz="0" w:space="0" w:color="auto"/>
      </w:divBdr>
    </w:div>
    <w:div w:id="824125565">
      <w:bodyDiv w:val="1"/>
      <w:marLeft w:val="0"/>
      <w:marRight w:val="0"/>
      <w:marTop w:val="0"/>
      <w:marBottom w:val="0"/>
      <w:divBdr>
        <w:top w:val="none" w:sz="0" w:space="0" w:color="auto"/>
        <w:left w:val="none" w:sz="0" w:space="0" w:color="auto"/>
        <w:bottom w:val="none" w:sz="0" w:space="0" w:color="auto"/>
        <w:right w:val="none" w:sz="0" w:space="0" w:color="auto"/>
      </w:divBdr>
    </w:div>
    <w:div w:id="848905787">
      <w:bodyDiv w:val="1"/>
      <w:marLeft w:val="0"/>
      <w:marRight w:val="0"/>
      <w:marTop w:val="0"/>
      <w:marBottom w:val="0"/>
      <w:divBdr>
        <w:top w:val="none" w:sz="0" w:space="0" w:color="auto"/>
        <w:left w:val="none" w:sz="0" w:space="0" w:color="auto"/>
        <w:bottom w:val="none" w:sz="0" w:space="0" w:color="auto"/>
        <w:right w:val="none" w:sz="0" w:space="0" w:color="auto"/>
      </w:divBdr>
    </w:div>
    <w:div w:id="930551033">
      <w:bodyDiv w:val="1"/>
      <w:marLeft w:val="0"/>
      <w:marRight w:val="0"/>
      <w:marTop w:val="0"/>
      <w:marBottom w:val="0"/>
      <w:divBdr>
        <w:top w:val="none" w:sz="0" w:space="0" w:color="auto"/>
        <w:left w:val="none" w:sz="0" w:space="0" w:color="auto"/>
        <w:bottom w:val="none" w:sz="0" w:space="0" w:color="auto"/>
        <w:right w:val="none" w:sz="0" w:space="0" w:color="auto"/>
      </w:divBdr>
    </w:div>
    <w:div w:id="936476334">
      <w:bodyDiv w:val="1"/>
      <w:marLeft w:val="0"/>
      <w:marRight w:val="0"/>
      <w:marTop w:val="0"/>
      <w:marBottom w:val="0"/>
      <w:divBdr>
        <w:top w:val="none" w:sz="0" w:space="0" w:color="auto"/>
        <w:left w:val="none" w:sz="0" w:space="0" w:color="auto"/>
        <w:bottom w:val="none" w:sz="0" w:space="0" w:color="auto"/>
        <w:right w:val="none" w:sz="0" w:space="0" w:color="auto"/>
      </w:divBdr>
    </w:div>
    <w:div w:id="1007292947">
      <w:bodyDiv w:val="1"/>
      <w:marLeft w:val="0"/>
      <w:marRight w:val="0"/>
      <w:marTop w:val="0"/>
      <w:marBottom w:val="0"/>
      <w:divBdr>
        <w:top w:val="none" w:sz="0" w:space="0" w:color="auto"/>
        <w:left w:val="none" w:sz="0" w:space="0" w:color="auto"/>
        <w:bottom w:val="none" w:sz="0" w:space="0" w:color="auto"/>
        <w:right w:val="none" w:sz="0" w:space="0" w:color="auto"/>
      </w:divBdr>
    </w:div>
    <w:div w:id="1014842098">
      <w:bodyDiv w:val="1"/>
      <w:marLeft w:val="0"/>
      <w:marRight w:val="0"/>
      <w:marTop w:val="0"/>
      <w:marBottom w:val="0"/>
      <w:divBdr>
        <w:top w:val="none" w:sz="0" w:space="0" w:color="auto"/>
        <w:left w:val="none" w:sz="0" w:space="0" w:color="auto"/>
        <w:bottom w:val="none" w:sz="0" w:space="0" w:color="auto"/>
        <w:right w:val="none" w:sz="0" w:space="0" w:color="auto"/>
      </w:divBdr>
    </w:div>
    <w:div w:id="1044335111">
      <w:bodyDiv w:val="1"/>
      <w:marLeft w:val="0"/>
      <w:marRight w:val="0"/>
      <w:marTop w:val="0"/>
      <w:marBottom w:val="0"/>
      <w:divBdr>
        <w:top w:val="none" w:sz="0" w:space="0" w:color="auto"/>
        <w:left w:val="none" w:sz="0" w:space="0" w:color="auto"/>
        <w:bottom w:val="none" w:sz="0" w:space="0" w:color="auto"/>
        <w:right w:val="none" w:sz="0" w:space="0" w:color="auto"/>
      </w:divBdr>
    </w:div>
    <w:div w:id="1101032166">
      <w:bodyDiv w:val="1"/>
      <w:marLeft w:val="0"/>
      <w:marRight w:val="0"/>
      <w:marTop w:val="0"/>
      <w:marBottom w:val="0"/>
      <w:divBdr>
        <w:top w:val="none" w:sz="0" w:space="0" w:color="auto"/>
        <w:left w:val="none" w:sz="0" w:space="0" w:color="auto"/>
        <w:bottom w:val="none" w:sz="0" w:space="0" w:color="auto"/>
        <w:right w:val="none" w:sz="0" w:space="0" w:color="auto"/>
      </w:divBdr>
    </w:div>
    <w:div w:id="1173379127">
      <w:bodyDiv w:val="1"/>
      <w:marLeft w:val="0"/>
      <w:marRight w:val="0"/>
      <w:marTop w:val="0"/>
      <w:marBottom w:val="0"/>
      <w:divBdr>
        <w:top w:val="none" w:sz="0" w:space="0" w:color="auto"/>
        <w:left w:val="none" w:sz="0" w:space="0" w:color="auto"/>
        <w:bottom w:val="none" w:sz="0" w:space="0" w:color="auto"/>
        <w:right w:val="none" w:sz="0" w:space="0" w:color="auto"/>
      </w:divBdr>
    </w:div>
    <w:div w:id="1181890149">
      <w:bodyDiv w:val="1"/>
      <w:marLeft w:val="0"/>
      <w:marRight w:val="0"/>
      <w:marTop w:val="0"/>
      <w:marBottom w:val="0"/>
      <w:divBdr>
        <w:top w:val="none" w:sz="0" w:space="0" w:color="auto"/>
        <w:left w:val="none" w:sz="0" w:space="0" w:color="auto"/>
        <w:bottom w:val="none" w:sz="0" w:space="0" w:color="auto"/>
        <w:right w:val="none" w:sz="0" w:space="0" w:color="auto"/>
      </w:divBdr>
      <w:divsChild>
        <w:div w:id="1869679001">
          <w:marLeft w:val="0"/>
          <w:marRight w:val="0"/>
          <w:marTop w:val="0"/>
          <w:marBottom w:val="0"/>
          <w:divBdr>
            <w:top w:val="none" w:sz="0" w:space="0" w:color="auto"/>
            <w:left w:val="none" w:sz="0" w:space="0" w:color="auto"/>
            <w:bottom w:val="none" w:sz="0" w:space="0" w:color="auto"/>
            <w:right w:val="none" w:sz="0" w:space="0" w:color="auto"/>
          </w:divBdr>
        </w:div>
      </w:divsChild>
    </w:div>
    <w:div w:id="1226917486">
      <w:bodyDiv w:val="1"/>
      <w:marLeft w:val="0"/>
      <w:marRight w:val="0"/>
      <w:marTop w:val="0"/>
      <w:marBottom w:val="0"/>
      <w:divBdr>
        <w:top w:val="none" w:sz="0" w:space="0" w:color="auto"/>
        <w:left w:val="none" w:sz="0" w:space="0" w:color="auto"/>
        <w:bottom w:val="none" w:sz="0" w:space="0" w:color="auto"/>
        <w:right w:val="none" w:sz="0" w:space="0" w:color="auto"/>
      </w:divBdr>
    </w:div>
    <w:div w:id="1250115595">
      <w:bodyDiv w:val="1"/>
      <w:marLeft w:val="0"/>
      <w:marRight w:val="0"/>
      <w:marTop w:val="0"/>
      <w:marBottom w:val="0"/>
      <w:divBdr>
        <w:top w:val="none" w:sz="0" w:space="0" w:color="auto"/>
        <w:left w:val="none" w:sz="0" w:space="0" w:color="auto"/>
        <w:bottom w:val="none" w:sz="0" w:space="0" w:color="auto"/>
        <w:right w:val="none" w:sz="0" w:space="0" w:color="auto"/>
      </w:divBdr>
    </w:div>
    <w:div w:id="1347443461">
      <w:bodyDiv w:val="1"/>
      <w:marLeft w:val="0"/>
      <w:marRight w:val="0"/>
      <w:marTop w:val="0"/>
      <w:marBottom w:val="0"/>
      <w:divBdr>
        <w:top w:val="none" w:sz="0" w:space="0" w:color="auto"/>
        <w:left w:val="none" w:sz="0" w:space="0" w:color="auto"/>
        <w:bottom w:val="none" w:sz="0" w:space="0" w:color="auto"/>
        <w:right w:val="none" w:sz="0" w:space="0" w:color="auto"/>
      </w:divBdr>
    </w:div>
    <w:div w:id="1386368368">
      <w:bodyDiv w:val="1"/>
      <w:marLeft w:val="0"/>
      <w:marRight w:val="0"/>
      <w:marTop w:val="0"/>
      <w:marBottom w:val="0"/>
      <w:divBdr>
        <w:top w:val="none" w:sz="0" w:space="0" w:color="auto"/>
        <w:left w:val="none" w:sz="0" w:space="0" w:color="auto"/>
        <w:bottom w:val="none" w:sz="0" w:space="0" w:color="auto"/>
        <w:right w:val="none" w:sz="0" w:space="0" w:color="auto"/>
      </w:divBdr>
    </w:div>
    <w:div w:id="1581673998">
      <w:bodyDiv w:val="1"/>
      <w:marLeft w:val="0"/>
      <w:marRight w:val="0"/>
      <w:marTop w:val="0"/>
      <w:marBottom w:val="0"/>
      <w:divBdr>
        <w:top w:val="none" w:sz="0" w:space="0" w:color="auto"/>
        <w:left w:val="none" w:sz="0" w:space="0" w:color="auto"/>
        <w:bottom w:val="none" w:sz="0" w:space="0" w:color="auto"/>
        <w:right w:val="none" w:sz="0" w:space="0" w:color="auto"/>
      </w:divBdr>
    </w:div>
    <w:div w:id="1615284222">
      <w:bodyDiv w:val="1"/>
      <w:marLeft w:val="0"/>
      <w:marRight w:val="0"/>
      <w:marTop w:val="0"/>
      <w:marBottom w:val="0"/>
      <w:divBdr>
        <w:top w:val="none" w:sz="0" w:space="0" w:color="auto"/>
        <w:left w:val="none" w:sz="0" w:space="0" w:color="auto"/>
        <w:bottom w:val="none" w:sz="0" w:space="0" w:color="auto"/>
        <w:right w:val="none" w:sz="0" w:space="0" w:color="auto"/>
      </w:divBdr>
    </w:div>
    <w:div w:id="1632247479">
      <w:bodyDiv w:val="1"/>
      <w:marLeft w:val="0"/>
      <w:marRight w:val="0"/>
      <w:marTop w:val="0"/>
      <w:marBottom w:val="0"/>
      <w:divBdr>
        <w:top w:val="none" w:sz="0" w:space="0" w:color="auto"/>
        <w:left w:val="none" w:sz="0" w:space="0" w:color="auto"/>
        <w:bottom w:val="none" w:sz="0" w:space="0" w:color="auto"/>
        <w:right w:val="none" w:sz="0" w:space="0" w:color="auto"/>
      </w:divBdr>
    </w:div>
    <w:div w:id="1677731380">
      <w:bodyDiv w:val="1"/>
      <w:marLeft w:val="0"/>
      <w:marRight w:val="0"/>
      <w:marTop w:val="0"/>
      <w:marBottom w:val="0"/>
      <w:divBdr>
        <w:top w:val="none" w:sz="0" w:space="0" w:color="auto"/>
        <w:left w:val="none" w:sz="0" w:space="0" w:color="auto"/>
        <w:bottom w:val="none" w:sz="0" w:space="0" w:color="auto"/>
        <w:right w:val="none" w:sz="0" w:space="0" w:color="auto"/>
      </w:divBdr>
    </w:div>
    <w:div w:id="1688407785">
      <w:bodyDiv w:val="1"/>
      <w:marLeft w:val="0"/>
      <w:marRight w:val="0"/>
      <w:marTop w:val="0"/>
      <w:marBottom w:val="0"/>
      <w:divBdr>
        <w:top w:val="none" w:sz="0" w:space="0" w:color="auto"/>
        <w:left w:val="none" w:sz="0" w:space="0" w:color="auto"/>
        <w:bottom w:val="none" w:sz="0" w:space="0" w:color="auto"/>
        <w:right w:val="none" w:sz="0" w:space="0" w:color="auto"/>
      </w:divBdr>
    </w:div>
    <w:div w:id="1727996513">
      <w:bodyDiv w:val="1"/>
      <w:marLeft w:val="0"/>
      <w:marRight w:val="0"/>
      <w:marTop w:val="0"/>
      <w:marBottom w:val="0"/>
      <w:divBdr>
        <w:top w:val="none" w:sz="0" w:space="0" w:color="auto"/>
        <w:left w:val="none" w:sz="0" w:space="0" w:color="auto"/>
        <w:bottom w:val="none" w:sz="0" w:space="0" w:color="auto"/>
        <w:right w:val="none" w:sz="0" w:space="0" w:color="auto"/>
      </w:divBdr>
    </w:div>
    <w:div w:id="1823348185">
      <w:bodyDiv w:val="1"/>
      <w:marLeft w:val="0"/>
      <w:marRight w:val="0"/>
      <w:marTop w:val="0"/>
      <w:marBottom w:val="0"/>
      <w:divBdr>
        <w:top w:val="none" w:sz="0" w:space="0" w:color="auto"/>
        <w:left w:val="none" w:sz="0" w:space="0" w:color="auto"/>
        <w:bottom w:val="none" w:sz="0" w:space="0" w:color="auto"/>
        <w:right w:val="none" w:sz="0" w:space="0" w:color="auto"/>
      </w:divBdr>
    </w:div>
    <w:div w:id="1955479497">
      <w:bodyDiv w:val="1"/>
      <w:marLeft w:val="0"/>
      <w:marRight w:val="0"/>
      <w:marTop w:val="0"/>
      <w:marBottom w:val="0"/>
      <w:divBdr>
        <w:top w:val="none" w:sz="0" w:space="0" w:color="auto"/>
        <w:left w:val="none" w:sz="0" w:space="0" w:color="auto"/>
        <w:bottom w:val="none" w:sz="0" w:space="0" w:color="auto"/>
        <w:right w:val="none" w:sz="0" w:space="0" w:color="auto"/>
      </w:divBdr>
    </w:div>
    <w:div w:id="1961648594">
      <w:bodyDiv w:val="1"/>
      <w:marLeft w:val="0"/>
      <w:marRight w:val="0"/>
      <w:marTop w:val="0"/>
      <w:marBottom w:val="0"/>
      <w:divBdr>
        <w:top w:val="none" w:sz="0" w:space="0" w:color="auto"/>
        <w:left w:val="none" w:sz="0" w:space="0" w:color="auto"/>
        <w:bottom w:val="none" w:sz="0" w:space="0" w:color="auto"/>
        <w:right w:val="none" w:sz="0" w:space="0" w:color="auto"/>
      </w:divBdr>
    </w:div>
    <w:div w:id="1970088069">
      <w:bodyDiv w:val="1"/>
      <w:marLeft w:val="0"/>
      <w:marRight w:val="0"/>
      <w:marTop w:val="0"/>
      <w:marBottom w:val="0"/>
      <w:divBdr>
        <w:top w:val="none" w:sz="0" w:space="0" w:color="auto"/>
        <w:left w:val="none" w:sz="0" w:space="0" w:color="auto"/>
        <w:bottom w:val="none" w:sz="0" w:space="0" w:color="auto"/>
        <w:right w:val="none" w:sz="0" w:space="0" w:color="auto"/>
      </w:divBdr>
    </w:div>
    <w:div w:id="2080513127">
      <w:bodyDiv w:val="1"/>
      <w:marLeft w:val="0"/>
      <w:marRight w:val="0"/>
      <w:marTop w:val="0"/>
      <w:marBottom w:val="0"/>
      <w:divBdr>
        <w:top w:val="none" w:sz="0" w:space="0" w:color="auto"/>
        <w:left w:val="none" w:sz="0" w:space="0" w:color="auto"/>
        <w:bottom w:val="none" w:sz="0" w:space="0" w:color="auto"/>
        <w:right w:val="none" w:sz="0" w:space="0" w:color="auto"/>
      </w:divBdr>
      <w:divsChild>
        <w:div w:id="1150362266">
          <w:marLeft w:val="0"/>
          <w:marRight w:val="0"/>
          <w:marTop w:val="0"/>
          <w:marBottom w:val="0"/>
          <w:divBdr>
            <w:top w:val="none" w:sz="0" w:space="0" w:color="auto"/>
            <w:left w:val="none" w:sz="0" w:space="0" w:color="auto"/>
            <w:bottom w:val="none" w:sz="0" w:space="0" w:color="auto"/>
            <w:right w:val="none" w:sz="0" w:space="0" w:color="auto"/>
          </w:divBdr>
        </w:div>
      </w:divsChild>
    </w:div>
    <w:div w:id="21382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36EC9-FA3B-4E96-9FF9-B8912F6F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Mary Colleen</cp:lastModifiedBy>
  <cp:revision>2</cp:revision>
  <cp:lastPrinted>2016-12-05T19:29:00Z</cp:lastPrinted>
  <dcterms:created xsi:type="dcterms:W3CDTF">2017-06-28T22:21:00Z</dcterms:created>
  <dcterms:modified xsi:type="dcterms:W3CDTF">2017-06-28T22:21:00Z</dcterms:modified>
</cp:coreProperties>
</file>