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148B8" w:rsidP="00620AE8">
      <w:pPr>
        <w:pStyle w:val="Heading1"/>
      </w:pPr>
      <w:r>
        <w:t>MIS Executi</w:t>
      </w:r>
      <w:bookmarkStart w:id="0" w:name="_GoBack"/>
      <w:bookmarkEnd w:id="0"/>
      <w:r>
        <w:t xml:space="preserve">ve Committee </w:t>
      </w:r>
    </w:p>
    <w:p w:rsidR="00554276" w:rsidRPr="004B5C09" w:rsidRDefault="00554276" w:rsidP="002D5748">
      <w:pPr>
        <w:pStyle w:val="Heading1"/>
        <w:spacing w:before="0"/>
      </w:pPr>
      <w:r w:rsidRPr="004B5C09">
        <w:t>Meeting Minutes</w:t>
      </w:r>
    </w:p>
    <w:p w:rsidR="00554276" w:rsidRDefault="00FA38FE" w:rsidP="00B75CFC">
      <w:pPr>
        <w:pStyle w:val="Date"/>
      </w:pPr>
      <w:r>
        <w:t>December 15</w:t>
      </w:r>
      <w:r w:rsidR="00E148B8">
        <w:t>, 2011</w:t>
      </w:r>
    </w:p>
    <w:p w:rsidR="00E148B8" w:rsidRDefault="00E148B8" w:rsidP="00E148B8"/>
    <w:p w:rsidR="00F40525" w:rsidRDefault="00F40525" w:rsidP="00F40525">
      <w:pPr>
        <w:ind w:left="0"/>
      </w:pPr>
    </w:p>
    <w:p w:rsidR="00F40525" w:rsidRDefault="00F40525" w:rsidP="00F40525">
      <w:pPr>
        <w:ind w:left="0"/>
      </w:pPr>
    </w:p>
    <w:p w:rsidR="00F40525" w:rsidRPr="00E148B8" w:rsidRDefault="00F40525" w:rsidP="00F40525">
      <w:pPr>
        <w:ind w:left="0"/>
      </w:pPr>
      <w:r>
        <w:t xml:space="preserve">The </w:t>
      </w:r>
      <w:r w:rsidR="00FA38FE">
        <w:t xml:space="preserve">12/15/11 </w:t>
      </w:r>
      <w:r>
        <w:t>meeting started at 8:35am in 8</w:t>
      </w:r>
      <w:r w:rsidRPr="00F40525">
        <w:rPr>
          <w:vertAlign w:val="superscript"/>
        </w:rPr>
        <w:t>th</w:t>
      </w:r>
      <w:r>
        <w:t xml:space="preserve"> Street Annex Conference Room,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A38FE">
        <w:t>:</w:t>
      </w:r>
    </w:p>
    <w:p w:rsidR="00554276" w:rsidRPr="00E148B8" w:rsidRDefault="000E1237" w:rsidP="0068738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Annual </w:t>
      </w:r>
      <w:r w:rsidR="00FA38FE">
        <w:rPr>
          <w:sz w:val="22"/>
          <w:szCs w:val="22"/>
        </w:rPr>
        <w:t xml:space="preserve">Employee </w:t>
      </w:r>
      <w:r>
        <w:rPr>
          <w:sz w:val="22"/>
          <w:szCs w:val="22"/>
        </w:rPr>
        <w:t>Fall</w:t>
      </w:r>
      <w:r w:rsidR="00FA38FE">
        <w:rPr>
          <w:sz w:val="22"/>
          <w:szCs w:val="22"/>
        </w:rPr>
        <w:t xml:space="preserve"> Collection Reporting</w:t>
      </w:r>
    </w:p>
    <w:p w:rsidR="00E148B8" w:rsidRDefault="00E148B8" w:rsidP="00C34A23">
      <w:pPr>
        <w:pStyle w:val="BodyText2"/>
        <w:ind w:left="540" w:hanging="360"/>
        <w:rPr>
          <w:sz w:val="22"/>
          <w:szCs w:val="22"/>
        </w:rPr>
      </w:pPr>
      <w:r w:rsidRPr="00E148B8">
        <w:rPr>
          <w:rFonts w:ascii="Algerian" w:hAnsi="Algerian"/>
          <w:sz w:val="22"/>
          <w:szCs w:val="22"/>
        </w:rPr>
        <w:t>•</w:t>
      </w:r>
      <w:r w:rsidR="00FA38FE">
        <w:rPr>
          <w:sz w:val="22"/>
          <w:szCs w:val="22"/>
        </w:rPr>
        <w:t xml:space="preserve">Submission of the Fall Employee Data Collection reporting had been delayed due to a system problem with prevented transfer of the completed employee data file from County to SBCCD Unix database.   A help desk ticket was created on 12/5/11 to track the problem.  It was later determined that a password was due to be reset and this caused the transfer failure.  As of this writing, </w:t>
      </w:r>
      <w:r w:rsidR="000E1237">
        <w:rPr>
          <w:sz w:val="22"/>
          <w:szCs w:val="22"/>
        </w:rPr>
        <w:t xml:space="preserve">the issue </w:t>
      </w:r>
      <w:r w:rsidR="00FA38FE">
        <w:rPr>
          <w:sz w:val="22"/>
          <w:szCs w:val="22"/>
        </w:rPr>
        <w:t>has been resolved and the file has been sent to Chancellor’</w:t>
      </w:r>
      <w:r w:rsidR="000E1237">
        <w:rPr>
          <w:sz w:val="22"/>
          <w:szCs w:val="22"/>
        </w:rPr>
        <w:t>s Office, where it passed syntactical and referential edits on the 1</w:t>
      </w:r>
      <w:r w:rsidR="000E1237" w:rsidRPr="000E1237">
        <w:rPr>
          <w:sz w:val="22"/>
          <w:szCs w:val="22"/>
          <w:vertAlign w:val="superscript"/>
        </w:rPr>
        <w:t>st</w:t>
      </w:r>
      <w:r w:rsidR="000E1237">
        <w:rPr>
          <w:sz w:val="22"/>
          <w:szCs w:val="22"/>
        </w:rPr>
        <w:t xml:space="preserve"> submission.  Great job, Colleen!!</w:t>
      </w:r>
    </w:p>
    <w:p w:rsidR="00FA38FE" w:rsidRDefault="00FA38FE" w:rsidP="00C34A23">
      <w:pPr>
        <w:pStyle w:val="BodyText2"/>
        <w:ind w:left="540" w:hanging="360"/>
        <w:rPr>
          <w:sz w:val="22"/>
          <w:szCs w:val="22"/>
        </w:rPr>
      </w:pPr>
    </w:p>
    <w:p w:rsidR="00AC2E90" w:rsidRPr="00E148B8" w:rsidRDefault="00AC2E90" w:rsidP="00102400">
      <w:pPr>
        <w:pStyle w:val="BodyText2"/>
        <w:ind w:left="540" w:hanging="360"/>
        <w:rPr>
          <w:sz w:val="22"/>
          <w:szCs w:val="22"/>
        </w:rPr>
      </w:pPr>
    </w:p>
    <w:p w:rsidR="0015180F" w:rsidRPr="004B5C09" w:rsidRDefault="00E148B8" w:rsidP="00971B8F">
      <w:pPr>
        <w:pStyle w:val="ListNumber"/>
        <w:spacing w:before="0"/>
      </w:pPr>
      <w:r>
        <w:t>F</w:t>
      </w:r>
      <w:r w:rsidR="000E1237">
        <w:t>all 2011 term-based</w:t>
      </w:r>
      <w:r>
        <w:t xml:space="preserve"> </w:t>
      </w:r>
      <w:r w:rsidR="000E1237">
        <w:t>r</w:t>
      </w:r>
      <w:r>
        <w:t>eporting</w:t>
      </w:r>
    </w:p>
    <w:p w:rsidR="0015180F" w:rsidRDefault="000E1237" w:rsidP="00E148B8">
      <w:pPr>
        <w:pStyle w:val="BodyText2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Processing has not yet begun on the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2011 term-based data files due to the resources required for the implementation and reporting of state-mandated Gainful Employment.</w:t>
      </w:r>
    </w:p>
    <w:p w:rsidR="003F3DFD" w:rsidRDefault="003F3DFD" w:rsidP="00E148B8">
      <w:pPr>
        <w:pStyle w:val="BodyText2"/>
        <w:ind w:left="180"/>
      </w:pPr>
    </w:p>
    <w:p w:rsidR="003F3DFD" w:rsidRPr="002D5748" w:rsidRDefault="003F3DFD" w:rsidP="00E148B8">
      <w:pPr>
        <w:pStyle w:val="BodyText2"/>
        <w:ind w:left="180"/>
      </w:pPr>
    </w:p>
    <w:p w:rsidR="0015180F" w:rsidRDefault="000E1237" w:rsidP="002D5748">
      <w:pPr>
        <w:pStyle w:val="ListNumber"/>
        <w:spacing w:before="0"/>
      </w:pPr>
      <w:r>
        <w:t>SG – Student Special Populations Group</w:t>
      </w:r>
    </w:p>
    <w:p w:rsidR="000B78BF" w:rsidRDefault="000E1237" w:rsidP="002D5748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 SG data will be required</w:t>
      </w:r>
      <w:r w:rsidR="00A22F9C">
        <w:rPr>
          <w:b w:val="0"/>
          <w:sz w:val="22"/>
          <w:szCs w:val="22"/>
          <w:u w:val="none"/>
        </w:rPr>
        <w:t xml:space="preserve"> as of the </w:t>
      </w:r>
      <w:proofErr w:type="gramStart"/>
      <w:r>
        <w:rPr>
          <w:b w:val="0"/>
          <w:sz w:val="22"/>
          <w:szCs w:val="22"/>
          <w:u w:val="none"/>
        </w:rPr>
        <w:t>Summer</w:t>
      </w:r>
      <w:proofErr w:type="gramEnd"/>
      <w:r>
        <w:rPr>
          <w:b w:val="0"/>
          <w:sz w:val="22"/>
          <w:szCs w:val="22"/>
          <w:u w:val="none"/>
        </w:rPr>
        <w:t xml:space="preserve"> 2012 reporting.  </w:t>
      </w:r>
      <w:r w:rsidR="00A22F9C">
        <w:rPr>
          <w:b w:val="0"/>
          <w:sz w:val="22"/>
          <w:szCs w:val="22"/>
          <w:u w:val="none"/>
        </w:rPr>
        <w:t>Training and r</w:t>
      </w:r>
      <w:r>
        <w:rPr>
          <w:b w:val="0"/>
          <w:sz w:val="22"/>
          <w:szCs w:val="22"/>
          <w:u w:val="none"/>
        </w:rPr>
        <w:t xml:space="preserve">eview of </w:t>
      </w:r>
      <w:r w:rsidR="00A22F9C">
        <w:rPr>
          <w:b w:val="0"/>
          <w:sz w:val="22"/>
          <w:szCs w:val="22"/>
          <w:u w:val="none"/>
        </w:rPr>
        <w:t>each specific group’s</w:t>
      </w:r>
      <w:r>
        <w:rPr>
          <w:b w:val="0"/>
          <w:sz w:val="22"/>
          <w:szCs w:val="22"/>
          <w:u w:val="none"/>
        </w:rPr>
        <w:t xml:space="preserve"> </w:t>
      </w:r>
      <w:r w:rsidR="00A22F9C">
        <w:rPr>
          <w:b w:val="0"/>
          <w:sz w:val="22"/>
          <w:szCs w:val="22"/>
          <w:u w:val="none"/>
        </w:rPr>
        <w:t xml:space="preserve">reporting requirements will begin in March 2012.  </w:t>
      </w:r>
      <w:r>
        <w:rPr>
          <w:b w:val="0"/>
          <w:sz w:val="22"/>
          <w:szCs w:val="22"/>
          <w:u w:val="none"/>
        </w:rPr>
        <w:t xml:space="preserve"> </w:t>
      </w:r>
      <w:r w:rsidR="00A22F9C">
        <w:rPr>
          <w:b w:val="0"/>
          <w:sz w:val="22"/>
          <w:szCs w:val="22"/>
          <w:u w:val="none"/>
        </w:rPr>
        <w:t xml:space="preserve">Validation of the data element, SG03-Foster Youth Status, is currently under review by District committees to determine where the </w:t>
      </w:r>
      <w:r w:rsidR="00A22F9C" w:rsidRPr="00A22F9C">
        <w:rPr>
          <w:i/>
          <w:sz w:val="22"/>
          <w:szCs w:val="22"/>
          <w:u w:val="none"/>
        </w:rPr>
        <w:t>verified</w:t>
      </w:r>
      <w:r w:rsidR="00A22F9C">
        <w:rPr>
          <w:sz w:val="22"/>
          <w:szCs w:val="22"/>
          <w:u w:val="none"/>
        </w:rPr>
        <w:t xml:space="preserve"> </w:t>
      </w:r>
      <w:r w:rsidR="00A22F9C">
        <w:rPr>
          <w:b w:val="0"/>
          <w:sz w:val="22"/>
          <w:szCs w:val="22"/>
          <w:u w:val="none"/>
        </w:rPr>
        <w:t>value will be stored in Colleague. Otherwise, for MIS reporting, this data is derived from the FAFSA.</w:t>
      </w:r>
    </w:p>
    <w:p w:rsidR="000B78BF" w:rsidRDefault="000B78BF" w:rsidP="002D5748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0B78BF" w:rsidRDefault="000B78BF" w:rsidP="002D5748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0B78BF" w:rsidRDefault="00A22F9C" w:rsidP="000B78BF">
      <w:pPr>
        <w:pStyle w:val="ListNumber"/>
        <w:spacing w:before="0"/>
      </w:pPr>
      <w:r>
        <w:t>GE</w:t>
      </w:r>
      <w:r w:rsidR="003C31EF">
        <w:t xml:space="preserve"> </w:t>
      </w:r>
      <w:r>
        <w:t>–</w:t>
      </w:r>
      <w:r>
        <w:t xml:space="preserve"> Gainful Employmen</w:t>
      </w:r>
      <w:r w:rsidR="003C31EF">
        <w:t>t Reporting</w:t>
      </w:r>
      <w:r>
        <w:t xml:space="preserve"> </w:t>
      </w:r>
    </w:p>
    <w:p w:rsidR="00D80303" w:rsidRPr="003C31EF" w:rsidRDefault="003C31EF" w:rsidP="000B78BF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 Gainful Employment files were submitted for Crafton (via Clearinghouse) and Valley (via NSLDS using EdConnect).  Next GE report is due October 1</w:t>
      </w:r>
      <w:r w:rsidRPr="003C31EF">
        <w:rPr>
          <w:b w:val="0"/>
          <w:sz w:val="22"/>
          <w:szCs w:val="22"/>
          <w:u w:val="none"/>
          <w:vertAlign w:val="superscript"/>
        </w:rPr>
        <w:t>st</w:t>
      </w:r>
      <w:r>
        <w:rPr>
          <w:b w:val="0"/>
          <w:sz w:val="22"/>
          <w:szCs w:val="22"/>
          <w:u w:val="none"/>
        </w:rPr>
        <w:t>, 2012, for which we will use Datatel’s GE reporting process.  Formal testing, review, and documentation of Datatel’s GE process will begin next year, around May 2012.</w:t>
      </w:r>
    </w:p>
    <w:p w:rsidR="00D80303" w:rsidRDefault="00D80303" w:rsidP="000B78BF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15180F" w:rsidRDefault="00D80303" w:rsidP="002D5748">
      <w:pPr>
        <w:pStyle w:val="ListNumber"/>
        <w:spacing w:before="0"/>
      </w:pPr>
      <w:r>
        <w:t>Degree Verify</w:t>
      </w:r>
    </w:p>
    <w:p w:rsidR="005C3413" w:rsidRDefault="00D80303" w:rsidP="005C3413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DegreeVerify service for both San Bernardino Valley and Crafton Hills College </w:t>
      </w:r>
      <w:r w:rsidR="003C31EF">
        <w:rPr>
          <w:b w:val="0"/>
          <w:sz w:val="22"/>
          <w:szCs w:val="22"/>
          <w:u w:val="none"/>
        </w:rPr>
        <w:t xml:space="preserve">has been implemented.  </w:t>
      </w:r>
    </w:p>
    <w:p w:rsidR="005C3413" w:rsidRDefault="005C3413" w:rsidP="005C3413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5C3413" w:rsidRDefault="005C3413" w:rsidP="005C3413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Our next MIS meeting is scheduled for January 12, 2012 @ 8:30am. </w:t>
      </w:r>
    </w:p>
    <w:sectPr w:rsidR="005C3413" w:rsidSect="0019365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43" w:rsidRDefault="00447A43" w:rsidP="000C4126">
      <w:r>
        <w:separator/>
      </w:r>
    </w:p>
  </w:endnote>
  <w:endnote w:type="continuationSeparator" w:id="0">
    <w:p w:rsidR="00447A43" w:rsidRDefault="00447A43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>
            <w:pPr>
              <w:pStyle w:val="Footer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52691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52691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43" w:rsidRDefault="00447A43" w:rsidP="000C4126">
      <w:r>
        <w:separator/>
      </w:r>
    </w:p>
  </w:footnote>
  <w:footnote w:type="continuationSeparator" w:id="0">
    <w:p w:rsidR="00447A43" w:rsidRDefault="00447A43" w:rsidP="000C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B78BF"/>
    <w:rsid w:val="000C4126"/>
    <w:rsid w:val="000E1237"/>
    <w:rsid w:val="00102400"/>
    <w:rsid w:val="00104FDE"/>
    <w:rsid w:val="0011573E"/>
    <w:rsid w:val="00131D5B"/>
    <w:rsid w:val="00140DAE"/>
    <w:rsid w:val="0015180F"/>
    <w:rsid w:val="00193653"/>
    <w:rsid w:val="001D15B4"/>
    <w:rsid w:val="00276FA1"/>
    <w:rsid w:val="00291B4A"/>
    <w:rsid w:val="002D5748"/>
    <w:rsid w:val="00325344"/>
    <w:rsid w:val="003466ED"/>
    <w:rsid w:val="00352691"/>
    <w:rsid w:val="00360B6E"/>
    <w:rsid w:val="003C31EF"/>
    <w:rsid w:val="003C4AFF"/>
    <w:rsid w:val="003F3DFD"/>
    <w:rsid w:val="00411F8B"/>
    <w:rsid w:val="00447A43"/>
    <w:rsid w:val="00477352"/>
    <w:rsid w:val="004B5C09"/>
    <w:rsid w:val="004E227E"/>
    <w:rsid w:val="00554276"/>
    <w:rsid w:val="005C3413"/>
    <w:rsid w:val="006057CA"/>
    <w:rsid w:val="00616B41"/>
    <w:rsid w:val="00620AE8"/>
    <w:rsid w:val="00643A5E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445F7"/>
    <w:rsid w:val="008559B5"/>
    <w:rsid w:val="00862725"/>
    <w:rsid w:val="00867EA4"/>
    <w:rsid w:val="00897D88"/>
    <w:rsid w:val="008E476B"/>
    <w:rsid w:val="008F013B"/>
    <w:rsid w:val="008F4D3A"/>
    <w:rsid w:val="00932F50"/>
    <w:rsid w:val="00971B8F"/>
    <w:rsid w:val="009921B8"/>
    <w:rsid w:val="009C4E41"/>
    <w:rsid w:val="00A07662"/>
    <w:rsid w:val="00A22F9C"/>
    <w:rsid w:val="00A9231C"/>
    <w:rsid w:val="00AC2E90"/>
    <w:rsid w:val="00AE361F"/>
    <w:rsid w:val="00B435B5"/>
    <w:rsid w:val="00B75CFC"/>
    <w:rsid w:val="00C1643D"/>
    <w:rsid w:val="00C261A9"/>
    <w:rsid w:val="00C34A23"/>
    <w:rsid w:val="00C51F70"/>
    <w:rsid w:val="00D31AB7"/>
    <w:rsid w:val="00D80303"/>
    <w:rsid w:val="00DF2868"/>
    <w:rsid w:val="00E148B8"/>
    <w:rsid w:val="00F23697"/>
    <w:rsid w:val="00F24890"/>
    <w:rsid w:val="00F36BB7"/>
    <w:rsid w:val="00F40525"/>
    <w:rsid w:val="00FA38FE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52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4</cp:revision>
  <cp:lastPrinted>2002-03-13T18:46:00Z</cp:lastPrinted>
  <dcterms:created xsi:type="dcterms:W3CDTF">2011-12-19T16:42:00Z</dcterms:created>
  <dcterms:modified xsi:type="dcterms:W3CDTF">2011-12-19T17:35:00Z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