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950C86">
        <w:t>March 8, 2012</w:t>
      </w:r>
    </w:p>
    <w:p w:rsidR="00E148B8" w:rsidRDefault="00E148B8" w:rsidP="00E148B8"/>
    <w:p w:rsidR="00F40525" w:rsidRDefault="00F40525" w:rsidP="00F40525">
      <w:pPr>
        <w:ind w:left="0"/>
      </w:pPr>
    </w:p>
    <w:p w:rsidR="00F40525" w:rsidRPr="00E148B8" w:rsidRDefault="00F40525" w:rsidP="00F40525">
      <w:pPr>
        <w:ind w:left="0"/>
      </w:pPr>
      <w:r>
        <w:t xml:space="preserve">The </w:t>
      </w:r>
      <w:r w:rsidR="007C31C1">
        <w:t>0</w:t>
      </w:r>
      <w:r w:rsidR="00950C86">
        <w:t>3</w:t>
      </w:r>
      <w:r w:rsidR="00FA38FE">
        <w:t>/</w:t>
      </w:r>
      <w:r w:rsidR="00950C86">
        <w:t>08</w:t>
      </w:r>
      <w:r w:rsidR="00FA38FE">
        <w:t>/1</w:t>
      </w:r>
      <w:r w:rsidR="007C31C1">
        <w:t>2</w:t>
      </w:r>
      <w:r w:rsidR="00FA38FE">
        <w:t xml:space="preserve"> </w:t>
      </w:r>
      <w:r w:rsidR="00950C86">
        <w:t xml:space="preserve">MIS </w:t>
      </w:r>
      <w:r>
        <w:t>meeting started at 8:3</w:t>
      </w:r>
      <w:r w:rsidR="00950C86">
        <w:t>0</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A38FE">
        <w:t>:</w:t>
      </w:r>
    </w:p>
    <w:p w:rsidR="00E148B8" w:rsidRPr="00AA39A5" w:rsidRDefault="007C31C1" w:rsidP="008E750D">
      <w:pPr>
        <w:pStyle w:val="ListNumber"/>
        <w:rPr>
          <w:u w:val="none"/>
        </w:rPr>
      </w:pPr>
      <w:r w:rsidRPr="00AA39A5">
        <w:rPr>
          <w:u w:val="none"/>
        </w:rPr>
        <w:t xml:space="preserve">Fall 2011 </w:t>
      </w:r>
      <w:r w:rsidR="00C02AD2" w:rsidRPr="00AA39A5">
        <w:rPr>
          <w:u w:val="none"/>
        </w:rPr>
        <w:t>T</w:t>
      </w:r>
      <w:r w:rsidRPr="00AA39A5">
        <w:rPr>
          <w:u w:val="none"/>
        </w:rPr>
        <w:t>erm-</w:t>
      </w:r>
      <w:r w:rsidR="00C02AD2" w:rsidRPr="00AA39A5">
        <w:rPr>
          <w:u w:val="none"/>
        </w:rPr>
        <w:t>B</w:t>
      </w:r>
      <w:r w:rsidRPr="00AA39A5">
        <w:rPr>
          <w:u w:val="none"/>
        </w:rPr>
        <w:t>ased reporting</w:t>
      </w:r>
    </w:p>
    <w:p w:rsidR="008E750D" w:rsidRDefault="0012381A" w:rsidP="00A12F2A">
      <w:pPr>
        <w:pStyle w:val="ListNumber"/>
        <w:numPr>
          <w:ilvl w:val="0"/>
          <w:numId w:val="0"/>
        </w:numPr>
        <w:spacing w:before="0"/>
        <w:ind w:left="187"/>
        <w:rPr>
          <w:b w:val="0"/>
          <w:sz w:val="22"/>
          <w:szCs w:val="22"/>
          <w:u w:val="none"/>
        </w:rPr>
      </w:pPr>
      <w:r>
        <w:rPr>
          <w:b w:val="0"/>
          <w:sz w:val="22"/>
          <w:szCs w:val="22"/>
          <w:u w:val="none"/>
        </w:rPr>
        <w:t xml:space="preserve">Since the Student Basic (SB) and Course Basic (CB) files contain data that is critical to referential processing, </w:t>
      </w:r>
      <w:r>
        <w:rPr>
          <w:b w:val="0"/>
          <w:sz w:val="22"/>
          <w:szCs w:val="22"/>
          <w:u w:val="none"/>
        </w:rPr>
        <w:t xml:space="preserve">the Fall 2011 </w:t>
      </w:r>
      <w:r w:rsidR="008E750D">
        <w:rPr>
          <w:b w:val="0"/>
          <w:sz w:val="22"/>
          <w:szCs w:val="22"/>
          <w:u w:val="none"/>
        </w:rPr>
        <w:t>MIS processing was somewhat delayed as we complet</w:t>
      </w:r>
      <w:r>
        <w:rPr>
          <w:b w:val="0"/>
          <w:sz w:val="22"/>
          <w:szCs w:val="22"/>
          <w:u w:val="none"/>
        </w:rPr>
        <w:t>ed</w:t>
      </w:r>
      <w:r w:rsidR="008E750D">
        <w:rPr>
          <w:b w:val="0"/>
          <w:sz w:val="22"/>
          <w:szCs w:val="22"/>
          <w:u w:val="none"/>
        </w:rPr>
        <w:t xml:space="preserve"> Academic Standing as well as Course Basic CB00 control number assignment processing.  </w:t>
      </w:r>
      <w:r>
        <w:rPr>
          <w:b w:val="0"/>
          <w:sz w:val="22"/>
          <w:szCs w:val="22"/>
          <w:u w:val="none"/>
        </w:rPr>
        <w:t>Therefore, a</w:t>
      </w:r>
      <w:r w:rsidR="008E750D">
        <w:rPr>
          <w:b w:val="0"/>
          <w:sz w:val="22"/>
          <w:szCs w:val="22"/>
          <w:u w:val="none"/>
        </w:rPr>
        <w:t xml:space="preserve"> revised MIS Timeline for the </w:t>
      </w:r>
      <w:proofErr w:type="gramStart"/>
      <w:r w:rsidR="008E750D">
        <w:rPr>
          <w:b w:val="0"/>
          <w:sz w:val="22"/>
          <w:szCs w:val="22"/>
          <w:u w:val="none"/>
        </w:rPr>
        <w:t>Fall</w:t>
      </w:r>
      <w:proofErr w:type="gramEnd"/>
      <w:r w:rsidR="008E750D">
        <w:rPr>
          <w:b w:val="0"/>
          <w:sz w:val="22"/>
          <w:szCs w:val="22"/>
          <w:u w:val="none"/>
        </w:rPr>
        <w:t xml:space="preserve"> 2011 term will be distributed to the MIS offices.</w:t>
      </w:r>
    </w:p>
    <w:p w:rsidR="008E750D" w:rsidRDefault="008E750D" w:rsidP="00C34A23">
      <w:pPr>
        <w:pStyle w:val="BodyText2"/>
        <w:ind w:left="540" w:hanging="360"/>
        <w:rPr>
          <w:sz w:val="22"/>
          <w:szCs w:val="22"/>
        </w:rPr>
      </w:pPr>
    </w:p>
    <w:p w:rsidR="008E750D" w:rsidRDefault="0012381A" w:rsidP="00C34A23">
      <w:pPr>
        <w:pStyle w:val="BodyText2"/>
        <w:ind w:left="540" w:hanging="360"/>
        <w:rPr>
          <w:sz w:val="22"/>
          <w:szCs w:val="22"/>
        </w:rPr>
      </w:pPr>
      <w:r w:rsidRPr="00C02AD2">
        <w:rPr>
          <w:sz w:val="22"/>
          <w:szCs w:val="22"/>
          <w:u w:val="single"/>
        </w:rPr>
        <w:t>There are issues with the following data files</w:t>
      </w:r>
      <w:r>
        <w:rPr>
          <w:sz w:val="22"/>
          <w:szCs w:val="22"/>
        </w:rPr>
        <w:t>:</w:t>
      </w:r>
    </w:p>
    <w:p w:rsidR="0012381A" w:rsidRDefault="0012381A" w:rsidP="00C34A23">
      <w:pPr>
        <w:pStyle w:val="BodyText2"/>
        <w:ind w:left="540" w:hanging="360"/>
        <w:rPr>
          <w:sz w:val="22"/>
          <w:szCs w:val="22"/>
        </w:rPr>
      </w:pPr>
      <w:r>
        <w:rPr>
          <w:rFonts w:ascii="Algerian" w:hAnsi="Algerian"/>
          <w:sz w:val="22"/>
          <w:szCs w:val="22"/>
        </w:rPr>
        <w:t>•</w:t>
      </w:r>
      <w:r>
        <w:rPr>
          <w:sz w:val="22"/>
          <w:szCs w:val="22"/>
        </w:rPr>
        <w:t>Student Enrollment (SX) – Need to rerun to capture any late submission of grades to minimize the number of ‘RD-Report Delayed’ grades found on the file.</w:t>
      </w:r>
    </w:p>
    <w:p w:rsidR="0012381A" w:rsidRDefault="0012381A" w:rsidP="00C34A23">
      <w:pPr>
        <w:pStyle w:val="BodyText2"/>
        <w:ind w:left="540" w:hanging="360"/>
        <w:rPr>
          <w:sz w:val="22"/>
          <w:szCs w:val="22"/>
        </w:rPr>
      </w:pPr>
      <w:r>
        <w:rPr>
          <w:rFonts w:ascii="Algerian" w:hAnsi="Algerian"/>
          <w:sz w:val="22"/>
          <w:szCs w:val="22"/>
        </w:rPr>
        <w:t>•</w:t>
      </w:r>
      <w:r>
        <w:rPr>
          <w:sz w:val="22"/>
          <w:szCs w:val="22"/>
        </w:rPr>
        <w:t xml:space="preserve">Faculty Assignment (XE) – There are faculty IDs not found in the EB Demographics file.  </w:t>
      </w:r>
      <w:r w:rsidR="00C02AD2">
        <w:rPr>
          <w:sz w:val="22"/>
          <w:szCs w:val="22"/>
        </w:rPr>
        <w:t xml:space="preserve">The list of faculty identified on the report was reviewed and discussed with Corrina and Keith.  </w:t>
      </w:r>
      <w:r w:rsidR="007B651A">
        <w:rPr>
          <w:sz w:val="22"/>
          <w:szCs w:val="22"/>
        </w:rPr>
        <w:t xml:space="preserve">Corrina noted that 2 on the SBVC list are fulltime Classified staff who teach; and that she would ask Bridget to review the rest.  Keith identified 2 on the CHC list as fulltime faculty.  We will further research the issue to resolve. </w:t>
      </w:r>
    </w:p>
    <w:p w:rsidR="0012381A" w:rsidRDefault="0012381A" w:rsidP="00C34A23">
      <w:pPr>
        <w:pStyle w:val="BodyText2"/>
        <w:ind w:left="540" w:hanging="360"/>
        <w:rPr>
          <w:sz w:val="22"/>
          <w:szCs w:val="22"/>
        </w:rPr>
      </w:pPr>
      <w:r>
        <w:rPr>
          <w:rFonts w:ascii="Algerian" w:hAnsi="Algerian"/>
          <w:sz w:val="22"/>
          <w:szCs w:val="22"/>
        </w:rPr>
        <w:t>•</w:t>
      </w:r>
      <w:r>
        <w:rPr>
          <w:sz w:val="22"/>
          <w:szCs w:val="22"/>
        </w:rPr>
        <w:t>Disability (SD) – Need to rerun to capture any updates made by the SD Offices.</w:t>
      </w:r>
    </w:p>
    <w:p w:rsidR="0012381A" w:rsidRDefault="0012381A" w:rsidP="00C34A23">
      <w:pPr>
        <w:pStyle w:val="BodyText2"/>
        <w:ind w:left="540" w:hanging="360"/>
        <w:rPr>
          <w:sz w:val="22"/>
          <w:szCs w:val="22"/>
        </w:rPr>
      </w:pPr>
      <w:r>
        <w:rPr>
          <w:rFonts w:ascii="Algerian" w:hAnsi="Algerian"/>
          <w:sz w:val="22"/>
          <w:szCs w:val="22"/>
        </w:rPr>
        <w:t>•</w:t>
      </w:r>
      <w:r>
        <w:rPr>
          <w:sz w:val="22"/>
          <w:szCs w:val="22"/>
        </w:rPr>
        <w:t>EOPS (SE) – Need to rerun to capture updates by the SE Offices</w:t>
      </w:r>
      <w:r w:rsidR="00C02AD2">
        <w:rPr>
          <w:sz w:val="22"/>
          <w:szCs w:val="22"/>
        </w:rPr>
        <w:t>.</w:t>
      </w:r>
    </w:p>
    <w:p w:rsidR="0012381A" w:rsidRDefault="0012381A" w:rsidP="00AA39A5">
      <w:pPr>
        <w:pStyle w:val="BodyText2"/>
        <w:ind w:left="540" w:right="-360" w:hanging="360"/>
        <w:rPr>
          <w:sz w:val="22"/>
          <w:szCs w:val="22"/>
        </w:rPr>
      </w:pPr>
      <w:r>
        <w:rPr>
          <w:rFonts w:ascii="Algerian" w:hAnsi="Algerian"/>
          <w:sz w:val="22"/>
          <w:szCs w:val="22"/>
        </w:rPr>
        <w:t>•</w:t>
      </w:r>
      <w:r>
        <w:rPr>
          <w:sz w:val="22"/>
          <w:szCs w:val="22"/>
        </w:rPr>
        <w:t xml:space="preserve">CalWORKS (SC/CW) – Need to rerun the files to capture Crafton students.  Also, need to meet with Natividad at Crafton to train her on entering CalWORKS student data in Colleague. </w:t>
      </w:r>
    </w:p>
    <w:p w:rsidR="00950C86" w:rsidRDefault="00950C86" w:rsidP="00C34A23">
      <w:pPr>
        <w:pStyle w:val="BodyText2"/>
        <w:ind w:left="540" w:hanging="360"/>
        <w:rPr>
          <w:sz w:val="22"/>
          <w:szCs w:val="22"/>
        </w:rPr>
      </w:pPr>
      <w:r>
        <w:rPr>
          <w:sz w:val="22"/>
          <w:szCs w:val="22"/>
        </w:rPr>
        <w:tab/>
      </w:r>
    </w:p>
    <w:p w:rsidR="00950C86" w:rsidRPr="00C02AD2" w:rsidRDefault="00C02AD2" w:rsidP="00C34A23">
      <w:pPr>
        <w:pStyle w:val="BodyText2"/>
        <w:ind w:left="540" w:hanging="360"/>
        <w:rPr>
          <w:sz w:val="22"/>
          <w:szCs w:val="22"/>
          <w:u w:val="single"/>
        </w:rPr>
      </w:pPr>
      <w:r w:rsidRPr="00C02AD2">
        <w:rPr>
          <w:sz w:val="22"/>
          <w:szCs w:val="22"/>
          <w:u w:val="single"/>
        </w:rPr>
        <w:t>The following data files currently have no known errors noted:</w:t>
      </w:r>
    </w:p>
    <w:p w:rsidR="00C02AD2" w:rsidRDefault="00C02AD2" w:rsidP="00C34A23">
      <w:pPr>
        <w:pStyle w:val="BodyText2"/>
        <w:ind w:left="540" w:hanging="360"/>
        <w:rPr>
          <w:sz w:val="22"/>
          <w:szCs w:val="22"/>
        </w:rPr>
      </w:pPr>
      <w:r>
        <w:rPr>
          <w:rFonts w:ascii="Algerian" w:hAnsi="Algerian"/>
          <w:sz w:val="22"/>
          <w:szCs w:val="22"/>
        </w:rPr>
        <w:t>•</w:t>
      </w:r>
      <w:r>
        <w:rPr>
          <w:sz w:val="22"/>
          <w:szCs w:val="22"/>
        </w:rPr>
        <w:t xml:space="preserve">Student Basic (SB) </w:t>
      </w:r>
    </w:p>
    <w:p w:rsidR="00C02AD2" w:rsidRDefault="00C02AD2" w:rsidP="00C34A23">
      <w:pPr>
        <w:pStyle w:val="BodyText2"/>
        <w:ind w:left="540" w:hanging="360"/>
        <w:rPr>
          <w:sz w:val="22"/>
          <w:szCs w:val="22"/>
        </w:rPr>
      </w:pPr>
      <w:r>
        <w:rPr>
          <w:rFonts w:ascii="Algerian" w:hAnsi="Algerian"/>
          <w:sz w:val="22"/>
          <w:szCs w:val="22"/>
        </w:rPr>
        <w:t>•</w:t>
      </w:r>
      <w:r>
        <w:rPr>
          <w:sz w:val="22"/>
          <w:szCs w:val="22"/>
        </w:rPr>
        <w:t>Course Basic (CB)</w:t>
      </w:r>
    </w:p>
    <w:p w:rsidR="00950C86" w:rsidRDefault="00C02AD2" w:rsidP="00C34A23">
      <w:pPr>
        <w:pStyle w:val="BodyText2"/>
        <w:ind w:left="540" w:hanging="360"/>
        <w:rPr>
          <w:sz w:val="22"/>
          <w:szCs w:val="22"/>
        </w:rPr>
      </w:pPr>
      <w:r>
        <w:rPr>
          <w:rFonts w:ascii="Algerian" w:hAnsi="Algerian"/>
          <w:sz w:val="22"/>
          <w:szCs w:val="22"/>
        </w:rPr>
        <w:t>•</w:t>
      </w:r>
      <w:r>
        <w:rPr>
          <w:sz w:val="22"/>
          <w:szCs w:val="22"/>
        </w:rPr>
        <w:t>Matriculation (SM)</w:t>
      </w:r>
    </w:p>
    <w:p w:rsidR="00C02AD2" w:rsidRDefault="00C02AD2" w:rsidP="00C34A23">
      <w:pPr>
        <w:pStyle w:val="BodyText2"/>
        <w:ind w:left="540" w:hanging="360"/>
        <w:rPr>
          <w:sz w:val="22"/>
          <w:szCs w:val="22"/>
        </w:rPr>
      </w:pPr>
      <w:r>
        <w:rPr>
          <w:rFonts w:ascii="Algerian" w:hAnsi="Algerian"/>
          <w:sz w:val="22"/>
          <w:szCs w:val="22"/>
        </w:rPr>
        <w:t>•</w:t>
      </w:r>
      <w:r>
        <w:rPr>
          <w:sz w:val="22"/>
          <w:szCs w:val="22"/>
        </w:rPr>
        <w:t>VTEA/Perkins (SV)*</w:t>
      </w:r>
    </w:p>
    <w:p w:rsidR="00C02AD2" w:rsidRDefault="00C02AD2" w:rsidP="00C34A23">
      <w:pPr>
        <w:pStyle w:val="BodyText2"/>
        <w:ind w:left="540" w:hanging="360"/>
        <w:rPr>
          <w:sz w:val="22"/>
          <w:szCs w:val="22"/>
        </w:rPr>
      </w:pPr>
      <w:r>
        <w:rPr>
          <w:rFonts w:ascii="Algerian" w:hAnsi="Algerian"/>
          <w:sz w:val="22"/>
          <w:szCs w:val="22"/>
        </w:rPr>
        <w:t>•</w:t>
      </w:r>
      <w:r>
        <w:rPr>
          <w:sz w:val="22"/>
          <w:szCs w:val="22"/>
        </w:rPr>
        <w:t>Employee Basics (EB)</w:t>
      </w:r>
    </w:p>
    <w:p w:rsidR="00950C86" w:rsidRDefault="00950C86" w:rsidP="00C34A23">
      <w:pPr>
        <w:pStyle w:val="BodyText2"/>
        <w:ind w:left="540" w:hanging="360"/>
        <w:rPr>
          <w:sz w:val="22"/>
          <w:szCs w:val="22"/>
        </w:rPr>
      </w:pPr>
    </w:p>
    <w:p w:rsidR="007B651A" w:rsidRDefault="00C02AD2" w:rsidP="00C34A23">
      <w:pPr>
        <w:pStyle w:val="BodyText2"/>
        <w:ind w:left="540" w:hanging="360"/>
        <w:rPr>
          <w:sz w:val="22"/>
          <w:szCs w:val="22"/>
        </w:rPr>
      </w:pPr>
      <w:r>
        <w:rPr>
          <w:sz w:val="22"/>
          <w:szCs w:val="22"/>
        </w:rPr>
        <w:t xml:space="preserve">Dr. James Smith noted that Valley would be moving to </w:t>
      </w:r>
      <w:r w:rsidR="007B651A">
        <w:rPr>
          <w:sz w:val="22"/>
          <w:szCs w:val="22"/>
        </w:rPr>
        <w:t xml:space="preserve">a </w:t>
      </w:r>
      <w:r>
        <w:rPr>
          <w:sz w:val="22"/>
          <w:szCs w:val="22"/>
        </w:rPr>
        <w:t xml:space="preserve">‘paper’ </w:t>
      </w:r>
      <w:r w:rsidR="007B651A">
        <w:rPr>
          <w:sz w:val="22"/>
          <w:szCs w:val="22"/>
        </w:rPr>
        <w:t>*</w:t>
      </w:r>
      <w:r>
        <w:rPr>
          <w:sz w:val="22"/>
          <w:szCs w:val="22"/>
        </w:rPr>
        <w:t>VTEA survey next semester.</w:t>
      </w:r>
      <w:r w:rsidR="007B651A">
        <w:rPr>
          <w:sz w:val="22"/>
          <w:szCs w:val="22"/>
        </w:rPr>
        <w:t xml:space="preserve"> </w:t>
      </w:r>
      <w:r w:rsidR="00A12F2A">
        <w:rPr>
          <w:sz w:val="22"/>
          <w:szCs w:val="22"/>
        </w:rPr>
        <w:t xml:space="preserve"> </w:t>
      </w:r>
    </w:p>
    <w:p w:rsidR="00C02AD2" w:rsidRDefault="007B651A" w:rsidP="007B651A">
      <w:pPr>
        <w:pStyle w:val="BodyText2"/>
        <w:ind w:left="180" w:right="-450"/>
        <w:rPr>
          <w:sz w:val="22"/>
          <w:szCs w:val="22"/>
        </w:rPr>
      </w:pPr>
      <w:r>
        <w:rPr>
          <w:sz w:val="22"/>
          <w:szCs w:val="22"/>
        </w:rPr>
        <w:t xml:space="preserve">It was noted that the Student Special Groups (SG) file is not required until </w:t>
      </w:r>
      <w:proofErr w:type="gramStart"/>
      <w:r>
        <w:rPr>
          <w:sz w:val="22"/>
          <w:szCs w:val="22"/>
        </w:rPr>
        <w:t>Summer</w:t>
      </w:r>
      <w:proofErr w:type="gramEnd"/>
      <w:r>
        <w:rPr>
          <w:sz w:val="22"/>
          <w:szCs w:val="22"/>
        </w:rPr>
        <w:t xml:space="preserve"> 2012 reporting.</w:t>
      </w:r>
    </w:p>
    <w:p w:rsidR="00950C86" w:rsidRDefault="00950C86" w:rsidP="00C34A23">
      <w:pPr>
        <w:pStyle w:val="BodyText2"/>
        <w:ind w:left="540" w:hanging="360"/>
        <w:rPr>
          <w:sz w:val="22"/>
          <w:szCs w:val="22"/>
        </w:rPr>
      </w:pPr>
    </w:p>
    <w:p w:rsidR="000B78BF" w:rsidRDefault="000B78BF" w:rsidP="002D5748">
      <w:pPr>
        <w:pStyle w:val="ListNumber"/>
        <w:numPr>
          <w:ilvl w:val="0"/>
          <w:numId w:val="0"/>
        </w:numPr>
        <w:spacing w:before="0" w:after="0"/>
        <w:ind w:left="187"/>
        <w:rPr>
          <w:b w:val="0"/>
          <w:sz w:val="22"/>
          <w:szCs w:val="22"/>
          <w:u w:val="none"/>
        </w:rPr>
      </w:pPr>
      <w:bookmarkStart w:id="0" w:name="_GoBack"/>
      <w:bookmarkEnd w:id="0"/>
    </w:p>
    <w:p w:rsidR="000B78BF" w:rsidRPr="007B651A" w:rsidRDefault="00A22F9C" w:rsidP="000B78BF">
      <w:pPr>
        <w:pStyle w:val="ListNumber"/>
        <w:spacing w:before="0"/>
        <w:rPr>
          <w:u w:val="none"/>
        </w:rPr>
      </w:pPr>
      <w:r w:rsidRPr="007B651A">
        <w:rPr>
          <w:u w:val="none"/>
        </w:rPr>
        <w:t>GE</w:t>
      </w:r>
      <w:r w:rsidR="003C31EF" w:rsidRPr="007B651A">
        <w:rPr>
          <w:u w:val="none"/>
        </w:rPr>
        <w:t xml:space="preserve"> </w:t>
      </w:r>
      <w:r w:rsidRPr="007B651A">
        <w:rPr>
          <w:u w:val="none"/>
        </w:rPr>
        <w:t>– Gainful Employmen</w:t>
      </w:r>
      <w:r w:rsidR="003C31EF" w:rsidRPr="007B651A">
        <w:rPr>
          <w:u w:val="none"/>
        </w:rPr>
        <w:t>t Reporting</w:t>
      </w:r>
      <w:r w:rsidRPr="007B651A">
        <w:rPr>
          <w:u w:val="none"/>
        </w:rPr>
        <w:t xml:space="preserve"> </w:t>
      </w:r>
      <w:r w:rsidR="007B651A">
        <w:rPr>
          <w:u w:val="none"/>
        </w:rPr>
        <w:t xml:space="preserve">– </w:t>
      </w:r>
      <w:r w:rsidR="007B651A" w:rsidRPr="00AA39A5">
        <w:rPr>
          <w:b w:val="0"/>
          <w:i/>
          <w:u w:val="none"/>
        </w:rPr>
        <w:t>Letter from Dept. of Ed</w:t>
      </w:r>
    </w:p>
    <w:p w:rsidR="00AA39A5" w:rsidRDefault="00AA39A5" w:rsidP="00AA39A5">
      <w:pPr>
        <w:pStyle w:val="ListNumber"/>
        <w:numPr>
          <w:ilvl w:val="0"/>
          <w:numId w:val="0"/>
        </w:numPr>
        <w:spacing w:before="0" w:after="0"/>
        <w:ind w:left="187"/>
        <w:rPr>
          <w:b w:val="0"/>
          <w:sz w:val="22"/>
          <w:szCs w:val="22"/>
          <w:u w:val="none"/>
        </w:rPr>
      </w:pPr>
      <w:r>
        <w:rPr>
          <w:b w:val="0"/>
          <w:sz w:val="22"/>
          <w:szCs w:val="22"/>
          <w:u w:val="none"/>
        </w:rPr>
        <w:t>T</w:t>
      </w:r>
      <w:r w:rsidR="007B651A">
        <w:rPr>
          <w:b w:val="0"/>
          <w:sz w:val="22"/>
          <w:szCs w:val="22"/>
          <w:u w:val="none"/>
        </w:rPr>
        <w:t xml:space="preserve">he Department of Education </w:t>
      </w:r>
      <w:r>
        <w:rPr>
          <w:b w:val="0"/>
          <w:sz w:val="22"/>
          <w:szCs w:val="22"/>
          <w:u w:val="none"/>
        </w:rPr>
        <w:t xml:space="preserve">sent out a letter </w:t>
      </w:r>
      <w:r w:rsidR="007B651A">
        <w:rPr>
          <w:b w:val="0"/>
          <w:sz w:val="22"/>
          <w:szCs w:val="22"/>
          <w:u w:val="none"/>
        </w:rPr>
        <w:t xml:space="preserve">identifying programs which had been reported via IPEDS, but for which no students were identified </w:t>
      </w:r>
      <w:r>
        <w:rPr>
          <w:b w:val="0"/>
          <w:sz w:val="22"/>
          <w:szCs w:val="22"/>
          <w:u w:val="none"/>
        </w:rPr>
        <w:t xml:space="preserve">in the GE reporting </w:t>
      </w:r>
      <w:r w:rsidR="007B651A">
        <w:rPr>
          <w:b w:val="0"/>
          <w:sz w:val="22"/>
          <w:szCs w:val="22"/>
          <w:u w:val="none"/>
        </w:rPr>
        <w:t>as ‘enrolled’</w:t>
      </w:r>
      <w:r>
        <w:rPr>
          <w:b w:val="0"/>
          <w:sz w:val="22"/>
          <w:szCs w:val="22"/>
          <w:u w:val="none"/>
        </w:rPr>
        <w:t xml:space="preserve"> in those programs.  Colleges were instructed to resolve the discrepancy.  Keith Wurtz and DCS identified Certificates programs within the Fire Technology Associate Degree Program for which students were enrolled in the reported years, but not reported on GE.  After further validation, students enrolled in Crafton Gainful Employment Certificate programs of 18 units or more will be submitted via NSLDS upon access.  Dr. James Smith stated that he will begin looking at resolving these same type issues for SBVC, and will set up a meeting.</w:t>
      </w:r>
    </w:p>
    <w:p w:rsidR="00AA39A5" w:rsidRDefault="00AA39A5" w:rsidP="00AA39A5">
      <w:pPr>
        <w:pStyle w:val="ListNumber"/>
        <w:numPr>
          <w:ilvl w:val="0"/>
          <w:numId w:val="0"/>
        </w:numPr>
        <w:spacing w:before="0" w:after="0"/>
        <w:ind w:left="187" w:hanging="187"/>
        <w:rPr>
          <w:b w:val="0"/>
          <w:sz w:val="22"/>
          <w:szCs w:val="22"/>
          <w:u w:val="none"/>
        </w:rPr>
      </w:pPr>
    </w:p>
    <w:p w:rsidR="005C3413" w:rsidRDefault="00E61172" w:rsidP="00AA39A5">
      <w:pPr>
        <w:pStyle w:val="ListNumber"/>
        <w:numPr>
          <w:ilvl w:val="0"/>
          <w:numId w:val="0"/>
        </w:numPr>
        <w:spacing w:before="0" w:after="0"/>
        <w:ind w:right="-360"/>
        <w:rPr>
          <w:b w:val="0"/>
          <w:sz w:val="22"/>
          <w:szCs w:val="22"/>
          <w:u w:val="none"/>
        </w:rPr>
      </w:pPr>
      <w:r>
        <w:rPr>
          <w:b w:val="0"/>
          <w:sz w:val="22"/>
          <w:szCs w:val="22"/>
          <w:u w:val="none"/>
        </w:rPr>
        <w:t>The</w:t>
      </w:r>
      <w:r w:rsidR="005C3413">
        <w:rPr>
          <w:b w:val="0"/>
          <w:sz w:val="22"/>
          <w:szCs w:val="22"/>
          <w:u w:val="none"/>
        </w:rPr>
        <w:t xml:space="preserve"> next MIS </w:t>
      </w:r>
      <w:r w:rsidR="00716D3E">
        <w:rPr>
          <w:b w:val="0"/>
          <w:sz w:val="22"/>
          <w:szCs w:val="22"/>
          <w:u w:val="none"/>
        </w:rPr>
        <w:t xml:space="preserve">Executive Committee </w:t>
      </w:r>
      <w:r w:rsidR="005C3413">
        <w:rPr>
          <w:b w:val="0"/>
          <w:sz w:val="22"/>
          <w:szCs w:val="22"/>
          <w:u w:val="none"/>
        </w:rPr>
        <w:t xml:space="preserve">meeting is scheduled for </w:t>
      </w:r>
      <w:r w:rsidR="00716D3E">
        <w:rPr>
          <w:b w:val="0"/>
          <w:sz w:val="22"/>
          <w:szCs w:val="22"/>
          <w:u w:val="none"/>
        </w:rPr>
        <w:t xml:space="preserve">Thursday, </w:t>
      </w:r>
      <w:r w:rsidR="00AA39A5">
        <w:rPr>
          <w:b w:val="0"/>
          <w:sz w:val="22"/>
          <w:szCs w:val="22"/>
          <w:u w:val="none"/>
        </w:rPr>
        <w:t>March 22</w:t>
      </w:r>
      <w:r w:rsidR="005C3413">
        <w:rPr>
          <w:b w:val="0"/>
          <w:sz w:val="22"/>
          <w:szCs w:val="22"/>
          <w:u w:val="none"/>
        </w:rPr>
        <w:t xml:space="preserve">, 2012 @ 8:30am. </w:t>
      </w:r>
    </w:p>
    <w:sectPr w:rsidR="005C3413" w:rsidSect="0019365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4A" w:rsidRDefault="0093584A" w:rsidP="000C4126">
      <w:r>
        <w:separator/>
      </w:r>
    </w:p>
  </w:endnote>
  <w:endnote w:type="continuationSeparator" w:id="0">
    <w:p w:rsidR="0093584A" w:rsidRDefault="0093584A"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pPr>
              <w:pStyle w:val="Footer"/>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A12F2A">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A12F2A">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4A" w:rsidRDefault="0093584A" w:rsidP="000C4126">
      <w:r>
        <w:separator/>
      </w:r>
    </w:p>
  </w:footnote>
  <w:footnote w:type="continuationSeparator" w:id="0">
    <w:p w:rsidR="0093584A" w:rsidRDefault="0093584A"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7"/>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B78BF"/>
    <w:rsid w:val="000C4126"/>
    <w:rsid w:val="000E1237"/>
    <w:rsid w:val="00102400"/>
    <w:rsid w:val="00104FDE"/>
    <w:rsid w:val="0011573E"/>
    <w:rsid w:val="0012381A"/>
    <w:rsid w:val="00131D5B"/>
    <w:rsid w:val="00140DAE"/>
    <w:rsid w:val="0015180F"/>
    <w:rsid w:val="00193653"/>
    <w:rsid w:val="001D15B4"/>
    <w:rsid w:val="00276FA1"/>
    <w:rsid w:val="00291B4A"/>
    <w:rsid w:val="002D3CEC"/>
    <w:rsid w:val="002D5748"/>
    <w:rsid w:val="00325344"/>
    <w:rsid w:val="003466ED"/>
    <w:rsid w:val="00352691"/>
    <w:rsid w:val="00360B6E"/>
    <w:rsid w:val="003C31EF"/>
    <w:rsid w:val="003C4AFF"/>
    <w:rsid w:val="003F3DFD"/>
    <w:rsid w:val="00411F8B"/>
    <w:rsid w:val="00447A43"/>
    <w:rsid w:val="00475B61"/>
    <w:rsid w:val="00477352"/>
    <w:rsid w:val="00496240"/>
    <w:rsid w:val="004B5C09"/>
    <w:rsid w:val="004E227E"/>
    <w:rsid w:val="00554276"/>
    <w:rsid w:val="005C3413"/>
    <w:rsid w:val="006057CA"/>
    <w:rsid w:val="00616B41"/>
    <w:rsid w:val="00620AE8"/>
    <w:rsid w:val="00643A5E"/>
    <w:rsid w:val="0064628C"/>
    <w:rsid w:val="00680296"/>
    <w:rsid w:val="00687389"/>
    <w:rsid w:val="006928C1"/>
    <w:rsid w:val="006F03D4"/>
    <w:rsid w:val="00716D3E"/>
    <w:rsid w:val="00771C24"/>
    <w:rsid w:val="007B651A"/>
    <w:rsid w:val="007C31C1"/>
    <w:rsid w:val="007D5836"/>
    <w:rsid w:val="008240DA"/>
    <w:rsid w:val="008429E5"/>
    <w:rsid w:val="008445F7"/>
    <w:rsid w:val="008559B5"/>
    <w:rsid w:val="00862725"/>
    <w:rsid w:val="00867EA4"/>
    <w:rsid w:val="00897D88"/>
    <w:rsid w:val="008E476B"/>
    <w:rsid w:val="008E750D"/>
    <w:rsid w:val="008F013B"/>
    <w:rsid w:val="008F4D3A"/>
    <w:rsid w:val="00932F50"/>
    <w:rsid w:val="0093584A"/>
    <w:rsid w:val="00950C86"/>
    <w:rsid w:val="00971B8F"/>
    <w:rsid w:val="009921B8"/>
    <w:rsid w:val="009C4E41"/>
    <w:rsid w:val="00A07662"/>
    <w:rsid w:val="00A12F2A"/>
    <w:rsid w:val="00A22F9C"/>
    <w:rsid w:val="00A37FC8"/>
    <w:rsid w:val="00A9231C"/>
    <w:rsid w:val="00AA39A5"/>
    <w:rsid w:val="00AC2E90"/>
    <w:rsid w:val="00AE361F"/>
    <w:rsid w:val="00B435B5"/>
    <w:rsid w:val="00B75CFC"/>
    <w:rsid w:val="00C02AD2"/>
    <w:rsid w:val="00C1643D"/>
    <w:rsid w:val="00C261A9"/>
    <w:rsid w:val="00C34A23"/>
    <w:rsid w:val="00C51F70"/>
    <w:rsid w:val="00D31AB7"/>
    <w:rsid w:val="00D80303"/>
    <w:rsid w:val="00DF2868"/>
    <w:rsid w:val="00E148B8"/>
    <w:rsid w:val="00E61172"/>
    <w:rsid w:val="00F23697"/>
    <w:rsid w:val="00F24890"/>
    <w:rsid w:val="00F36BB7"/>
    <w:rsid w:val="00F40525"/>
    <w:rsid w:val="00FA19A7"/>
    <w:rsid w:val="00FA38FE"/>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2B"/>
    <w:rsid w:val="002241EA"/>
    <w:rsid w:val="007A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57BCCE763E4C44B164FCA5B6C15F1F">
    <w:name w:val="5257BCCE763E4C44B164FCA5B6C15F1F"/>
    <w:rsid w:val="007A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57BCCE763E4C44B164FCA5B6C15F1F">
    <w:name w:val="5257BCCE763E4C44B164FCA5B6C15F1F"/>
    <w:rsid w:val="007A7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74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4</cp:revision>
  <cp:lastPrinted>2002-03-13T18:46:00Z</cp:lastPrinted>
  <dcterms:created xsi:type="dcterms:W3CDTF">2012-03-08T20:09:00Z</dcterms:created>
  <dcterms:modified xsi:type="dcterms:W3CDTF">2012-03-08T21:22:00Z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