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1D1A8D">
        <w:t>Octo</w:t>
      </w:r>
      <w:r w:rsidR="0081275D">
        <w:t>ber</w:t>
      </w:r>
      <w:r w:rsidR="00EE04C5">
        <w:t xml:space="preserve"> </w:t>
      </w:r>
      <w:r w:rsidR="00CC145C">
        <w:t>31</w:t>
      </w:r>
      <w:r w:rsidR="00CC145C" w:rsidRPr="00CC145C">
        <w:rPr>
          <w:vertAlign w:val="superscript"/>
        </w:rPr>
        <w:t>st</w:t>
      </w:r>
      <w:r w:rsidR="00671E92">
        <w:t>, 2013</w:t>
      </w:r>
    </w:p>
    <w:p w:rsidR="001B62CF" w:rsidRPr="001B62CF" w:rsidRDefault="001B62CF" w:rsidP="001B62CF">
      <w:pPr>
        <w:rPr>
          <w:b/>
          <w:i/>
          <w:sz w:val="20"/>
          <w:szCs w:val="20"/>
        </w:rPr>
      </w:pPr>
      <w:r>
        <w:t xml:space="preserve">                                                           </w:t>
      </w:r>
    </w:p>
    <w:p w:rsidR="00295599" w:rsidRDefault="00295599" w:rsidP="00F40525">
      <w:pPr>
        <w:ind w:left="0"/>
      </w:pPr>
    </w:p>
    <w:p w:rsidR="00F40525" w:rsidRDefault="00F40525" w:rsidP="00F40525">
      <w:pPr>
        <w:ind w:left="0"/>
      </w:pPr>
      <w:r>
        <w:t xml:space="preserve">The </w:t>
      </w:r>
      <w:r w:rsidR="001D1A8D">
        <w:t>10</w:t>
      </w:r>
      <w:r w:rsidR="00FA38FE">
        <w:t>/</w:t>
      </w:r>
      <w:r w:rsidR="00CC145C">
        <w:t>31</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63419C">
        <w:t>8</w:t>
      </w:r>
      <w:r>
        <w:t>:</w:t>
      </w:r>
      <w:r w:rsidR="00CC145C">
        <w:t>3</w:t>
      </w:r>
      <w:r w:rsidR="00710D58">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1D1A8D" w:rsidRDefault="00F47CD8" w:rsidP="001D1A8D">
      <w:pPr>
        <w:ind w:left="0" w:right="-450"/>
        <w:rPr>
          <w:i/>
        </w:rPr>
      </w:pPr>
      <w:r w:rsidRPr="00E23E41">
        <w:rPr>
          <w:b/>
        </w:rPr>
        <w:t>Present:</w:t>
      </w:r>
      <w:r>
        <w:t xml:space="preserve"> </w:t>
      </w:r>
      <w:r w:rsidR="008D3F00">
        <w:t xml:space="preserve"> </w:t>
      </w:r>
      <w:r w:rsidR="00CC145C">
        <w:rPr>
          <w:i/>
        </w:rPr>
        <w:t>Kirsten Colvey, J</w:t>
      </w:r>
      <w:r w:rsidR="008D3F00">
        <w:rPr>
          <w:i/>
        </w:rPr>
        <w:t xml:space="preserve">oe Cabrales, </w:t>
      </w:r>
      <w:r w:rsidR="008D3F00" w:rsidRPr="008D3F00">
        <w:rPr>
          <w:i/>
        </w:rPr>
        <w:t xml:space="preserve">Keith Wurtz, </w:t>
      </w:r>
      <w:r w:rsidR="00CC145C">
        <w:rPr>
          <w:i/>
        </w:rPr>
        <w:t xml:space="preserve">April Dale-Carter, </w:t>
      </w:r>
      <w:r w:rsidR="008D3F00">
        <w:rPr>
          <w:i/>
        </w:rPr>
        <w:t xml:space="preserve">Ben Gamboa, </w:t>
      </w:r>
      <w:r w:rsidR="00CC145C">
        <w:rPr>
          <w:i/>
        </w:rPr>
        <w:t>Larry Aycock,</w:t>
      </w:r>
    </w:p>
    <w:p w:rsidR="00B22B57" w:rsidRPr="006007E9" w:rsidRDefault="001D1A8D" w:rsidP="001D1A8D">
      <w:pPr>
        <w:ind w:left="0" w:right="-450"/>
        <w:rPr>
          <w:i/>
        </w:rPr>
      </w:pPr>
      <w:r>
        <w:rPr>
          <w:i/>
        </w:rPr>
        <w:tab/>
        <w:t xml:space="preserve">    *</w:t>
      </w:r>
      <w:r w:rsidR="00CC145C">
        <w:rPr>
          <w:i/>
        </w:rPr>
        <w:t>Vicky Franco,</w:t>
      </w:r>
      <w:r>
        <w:rPr>
          <w:i/>
        </w:rPr>
        <w:t xml:space="preserve"> *James Smith, </w:t>
      </w:r>
      <w:r w:rsidR="0081275D">
        <w:rPr>
          <w:i/>
        </w:rPr>
        <w:t>Joyce Bond, Cory Brady,</w:t>
      </w:r>
      <w:r w:rsidR="008D3F00">
        <w:rPr>
          <w:i/>
        </w:rPr>
        <w:t xml:space="preserve"> </w:t>
      </w:r>
      <w:r w:rsidR="00B22B57" w:rsidRPr="00B22B57">
        <w:rPr>
          <w:i/>
        </w:rPr>
        <w:t>and Dianna Jones</w:t>
      </w:r>
    </w:p>
    <w:p w:rsidR="00770015" w:rsidRDefault="00B22B57" w:rsidP="0081275D">
      <w:pPr>
        <w:ind w:left="0" w:right="-450"/>
      </w:pPr>
      <w:r w:rsidRPr="00E23E41">
        <w:rPr>
          <w:b/>
        </w:rPr>
        <w:t>Absent:</w:t>
      </w:r>
      <w:r>
        <w:rPr>
          <w:i/>
        </w:rPr>
        <w:t xml:space="preserve">  </w:t>
      </w:r>
      <w:r w:rsidR="00CC145C">
        <w:rPr>
          <w:i/>
        </w:rPr>
        <w:t>Corrina Baber, Marco Cota</w:t>
      </w:r>
      <w:r w:rsidR="006007E9">
        <w:rPr>
          <w:i/>
        </w:rPr>
        <w:t xml:space="preserve">, </w:t>
      </w:r>
      <w:r w:rsidR="0063419C">
        <w:rPr>
          <w:i/>
        </w:rPr>
        <w:t xml:space="preserve">Colleen Gamboa, </w:t>
      </w:r>
      <w:r w:rsidR="00EE04C5">
        <w:rPr>
          <w:i/>
        </w:rPr>
        <w:t>Amalia Perez</w:t>
      </w:r>
    </w:p>
    <w:p w:rsidR="004833B4" w:rsidRDefault="004833B4" w:rsidP="00770015">
      <w:pPr>
        <w:ind w:left="0" w:right="-450" w:firstLine="720"/>
      </w:pPr>
    </w:p>
    <w:p w:rsidR="00340F6B" w:rsidRPr="00770015" w:rsidRDefault="00340F6B" w:rsidP="00770015">
      <w:pPr>
        <w:ind w:left="0" w:right="-450" w:firstLine="720"/>
      </w:pPr>
    </w:p>
    <w:p w:rsidR="006007E9" w:rsidRDefault="00DC01C6" w:rsidP="00DC01C6">
      <w:pPr>
        <w:pStyle w:val="ListNumber"/>
        <w:numPr>
          <w:ilvl w:val="0"/>
          <w:numId w:val="0"/>
        </w:numPr>
        <w:spacing w:before="0"/>
        <w:ind w:left="180" w:hanging="180"/>
        <w:jc w:val="center"/>
        <w:rPr>
          <w:u w:val="none"/>
        </w:rPr>
      </w:pPr>
      <w:r>
        <w:rPr>
          <w:u w:val="none"/>
        </w:rPr>
        <w:t xml:space="preserve">** </w:t>
      </w:r>
      <w:r w:rsidR="001D1A8D">
        <w:rPr>
          <w:u w:val="none"/>
        </w:rPr>
        <w:t>Working Session for Student Success Beta Testing Review and Setup</w:t>
      </w:r>
      <w:r>
        <w:rPr>
          <w:u w:val="none"/>
        </w:rPr>
        <w:t xml:space="preserve"> **</w:t>
      </w:r>
    </w:p>
    <w:p w:rsidR="00F32606" w:rsidRPr="007B651A" w:rsidRDefault="00F32606" w:rsidP="001D1A8D">
      <w:pPr>
        <w:pStyle w:val="ListNumber"/>
        <w:numPr>
          <w:ilvl w:val="0"/>
          <w:numId w:val="0"/>
        </w:numPr>
        <w:spacing w:before="0"/>
        <w:ind w:left="180" w:hanging="180"/>
        <w:rPr>
          <w:u w:val="none"/>
        </w:rPr>
      </w:pPr>
    </w:p>
    <w:p w:rsidR="001D1A8D" w:rsidRDefault="00CC145C" w:rsidP="001D1A8D">
      <w:pPr>
        <w:pStyle w:val="BodyText2"/>
        <w:numPr>
          <w:ilvl w:val="0"/>
          <w:numId w:val="35"/>
        </w:numPr>
        <w:ind w:left="720" w:hanging="540"/>
        <w:rPr>
          <w:sz w:val="22"/>
          <w:szCs w:val="22"/>
        </w:rPr>
      </w:pPr>
      <w:r>
        <w:rPr>
          <w:sz w:val="22"/>
          <w:szCs w:val="22"/>
        </w:rPr>
        <w:t>Discuss New</w:t>
      </w:r>
      <w:r w:rsidR="001D1A8D">
        <w:rPr>
          <w:sz w:val="22"/>
          <w:szCs w:val="22"/>
        </w:rPr>
        <w:t xml:space="preserve"> Translation Table</w:t>
      </w:r>
      <w:r>
        <w:rPr>
          <w:sz w:val="22"/>
          <w:szCs w:val="22"/>
        </w:rPr>
        <w:t>s and max code size</w:t>
      </w:r>
    </w:p>
    <w:p w:rsidR="00661CC6" w:rsidRDefault="00CC145C" w:rsidP="000501A9">
      <w:pPr>
        <w:pStyle w:val="BodyText2"/>
        <w:rPr>
          <w:sz w:val="22"/>
          <w:szCs w:val="22"/>
        </w:rPr>
      </w:pPr>
      <w:r>
        <w:rPr>
          <w:sz w:val="22"/>
          <w:szCs w:val="22"/>
        </w:rPr>
        <w:t xml:space="preserve">Keith requested to review the handout of the new translation tables.  </w:t>
      </w:r>
      <w:r w:rsidR="000501A9">
        <w:rPr>
          <w:sz w:val="22"/>
          <w:szCs w:val="22"/>
        </w:rPr>
        <w:t xml:space="preserve">The committee </w:t>
      </w:r>
      <w:r>
        <w:rPr>
          <w:sz w:val="22"/>
          <w:szCs w:val="22"/>
        </w:rPr>
        <w:t>discussed the validation code tables from which the new translation table codes are derived.  For example, the values on the new translation tables must first be defined on the validation tables</w:t>
      </w:r>
      <w:r w:rsidR="00661CC6">
        <w:rPr>
          <w:sz w:val="22"/>
          <w:szCs w:val="22"/>
        </w:rPr>
        <w:t>.  It was noted that the max code size available for CAST.SS.ACTIVITY codes was increased to 3.</w:t>
      </w:r>
    </w:p>
    <w:p w:rsidR="00661CC6" w:rsidRDefault="00661CC6" w:rsidP="000501A9">
      <w:pPr>
        <w:pStyle w:val="BodyText2"/>
        <w:rPr>
          <w:sz w:val="22"/>
          <w:szCs w:val="22"/>
        </w:rPr>
      </w:pPr>
    </w:p>
    <w:p w:rsidR="00680F4D" w:rsidRDefault="00CC145C" w:rsidP="000501A9">
      <w:pPr>
        <w:pStyle w:val="BodyText2"/>
        <w:rPr>
          <w:sz w:val="22"/>
          <w:szCs w:val="22"/>
        </w:rPr>
      </w:pPr>
      <w:r>
        <w:rPr>
          <w:sz w:val="22"/>
          <w:szCs w:val="22"/>
        </w:rPr>
        <w:t xml:space="preserve">Kirsten provided the committee with a list of </w:t>
      </w:r>
      <w:r w:rsidR="00661CC6">
        <w:rPr>
          <w:sz w:val="22"/>
          <w:szCs w:val="22"/>
        </w:rPr>
        <w:t xml:space="preserve">contact/activity/test </w:t>
      </w:r>
      <w:r>
        <w:rPr>
          <w:sz w:val="22"/>
          <w:szCs w:val="22"/>
        </w:rPr>
        <w:t xml:space="preserve">codes that she has defined for the new translation tables.  </w:t>
      </w:r>
      <w:r w:rsidR="00351087">
        <w:rPr>
          <w:sz w:val="22"/>
          <w:szCs w:val="22"/>
        </w:rPr>
        <w:t>These codes will be entered in the test account for further setup and testing of Student Success.</w:t>
      </w:r>
    </w:p>
    <w:p w:rsidR="00680F4D" w:rsidRDefault="00680F4D" w:rsidP="000501A9">
      <w:pPr>
        <w:pStyle w:val="BodyText2"/>
        <w:rPr>
          <w:sz w:val="22"/>
          <w:szCs w:val="22"/>
        </w:rPr>
      </w:pPr>
    </w:p>
    <w:p w:rsidR="001D1A8D" w:rsidRDefault="00680F4D" w:rsidP="000501A9">
      <w:pPr>
        <w:pStyle w:val="BodyText2"/>
        <w:rPr>
          <w:sz w:val="22"/>
          <w:szCs w:val="22"/>
        </w:rPr>
      </w:pPr>
      <w:r>
        <w:rPr>
          <w:sz w:val="22"/>
          <w:szCs w:val="22"/>
        </w:rPr>
        <w:t>There was some discussion regarding the fact that DSPS contacts are currently not being imported from SARS.  These DSPS counseling contacts are entered in SARS, but not imported into Colleague because additional information is required for a DSPS contact, such as Type of Disability (Primary/Secondary) and the Disability (Mobility/Hearing, etc.).</w:t>
      </w:r>
    </w:p>
    <w:p w:rsidR="00661CC6" w:rsidRDefault="00661CC6" w:rsidP="000501A9">
      <w:pPr>
        <w:pStyle w:val="BodyText2"/>
        <w:rPr>
          <w:sz w:val="22"/>
          <w:szCs w:val="22"/>
        </w:rPr>
      </w:pPr>
    </w:p>
    <w:p w:rsidR="00C86B84" w:rsidRDefault="00661CC6" w:rsidP="000501A9">
      <w:pPr>
        <w:pStyle w:val="BodyText2"/>
        <w:rPr>
          <w:sz w:val="22"/>
          <w:szCs w:val="22"/>
        </w:rPr>
      </w:pPr>
      <w:r>
        <w:rPr>
          <w:sz w:val="22"/>
          <w:szCs w:val="22"/>
        </w:rPr>
        <w:t>There was a lengthy discussion on securing DSPS contacts on the CSSI screen.</w:t>
      </w:r>
      <w:r w:rsidR="00351087">
        <w:rPr>
          <w:sz w:val="22"/>
          <w:szCs w:val="22"/>
        </w:rPr>
        <w:t xml:space="preserve">  The committee was advised that </w:t>
      </w:r>
      <w:r w:rsidR="00C86B84">
        <w:rPr>
          <w:sz w:val="22"/>
          <w:szCs w:val="22"/>
        </w:rPr>
        <w:t>Ellucian is currently working to resolve this issue</w:t>
      </w:r>
      <w:r w:rsidR="00351087">
        <w:rPr>
          <w:sz w:val="22"/>
          <w:szCs w:val="22"/>
        </w:rPr>
        <w:t xml:space="preserve">.  Some of the solutions being </w:t>
      </w:r>
      <w:r w:rsidR="0067069C">
        <w:rPr>
          <w:sz w:val="22"/>
          <w:szCs w:val="22"/>
        </w:rPr>
        <w:t>proposed</w:t>
      </w:r>
      <w:r w:rsidR="00351087">
        <w:rPr>
          <w:sz w:val="22"/>
          <w:szCs w:val="22"/>
        </w:rPr>
        <w:t xml:space="preserve"> as updates to be included in the next build of CSSI are:</w:t>
      </w:r>
    </w:p>
    <w:p w:rsidR="00C86B84" w:rsidRDefault="00C86B84" w:rsidP="00C86B84">
      <w:pPr>
        <w:pStyle w:val="BodyText2"/>
        <w:ind w:firstLine="180"/>
        <w:rPr>
          <w:sz w:val="22"/>
          <w:szCs w:val="22"/>
        </w:rPr>
      </w:pPr>
      <w:r>
        <w:rPr>
          <w:sz w:val="22"/>
          <w:szCs w:val="22"/>
        </w:rPr>
        <w:t>• Cannot detail to CASM from CSSI – can detail to CON instead</w:t>
      </w:r>
    </w:p>
    <w:p w:rsidR="00661CC6" w:rsidRDefault="00C86B84" w:rsidP="00C86B84">
      <w:pPr>
        <w:pStyle w:val="BodyText2"/>
        <w:ind w:firstLine="180"/>
        <w:rPr>
          <w:sz w:val="22"/>
          <w:szCs w:val="22"/>
        </w:rPr>
      </w:pPr>
      <w:r>
        <w:rPr>
          <w:sz w:val="22"/>
          <w:szCs w:val="22"/>
        </w:rPr>
        <w:t>• Staff cannot see contacts for which they do not have the ‘office code’ on SVM</w:t>
      </w:r>
    </w:p>
    <w:p w:rsidR="00C86B84" w:rsidRDefault="00C86B84" w:rsidP="00C86B84">
      <w:pPr>
        <w:pStyle w:val="BodyText2"/>
        <w:ind w:firstLine="180"/>
        <w:rPr>
          <w:sz w:val="22"/>
          <w:szCs w:val="22"/>
        </w:rPr>
      </w:pPr>
      <w:r>
        <w:rPr>
          <w:sz w:val="22"/>
          <w:szCs w:val="22"/>
        </w:rPr>
        <w:t>• Can only see contact types that are found on CAST.SS.CONTACT</w:t>
      </w:r>
    </w:p>
    <w:p w:rsidR="00C86B84" w:rsidRDefault="00C86B84" w:rsidP="00C86B84">
      <w:pPr>
        <w:pStyle w:val="BodyText2"/>
        <w:ind w:firstLine="180"/>
        <w:rPr>
          <w:sz w:val="22"/>
          <w:szCs w:val="22"/>
        </w:rPr>
      </w:pPr>
      <w:r>
        <w:rPr>
          <w:sz w:val="22"/>
          <w:szCs w:val="22"/>
        </w:rPr>
        <w:t>• Can only see non-course information with categories found in CAST.SS.TEST</w:t>
      </w:r>
    </w:p>
    <w:p w:rsidR="00C86B84" w:rsidRDefault="00C86B84" w:rsidP="000501A9">
      <w:pPr>
        <w:pStyle w:val="BodyText2"/>
        <w:rPr>
          <w:sz w:val="22"/>
          <w:szCs w:val="22"/>
        </w:rPr>
      </w:pPr>
    </w:p>
    <w:p w:rsidR="000501A9" w:rsidRDefault="000501A9" w:rsidP="000501A9">
      <w:pPr>
        <w:pStyle w:val="BodyText2"/>
        <w:rPr>
          <w:sz w:val="22"/>
          <w:szCs w:val="22"/>
        </w:rPr>
      </w:pPr>
    </w:p>
    <w:p w:rsidR="001D1A8D" w:rsidRDefault="00661CC6" w:rsidP="001D1A8D">
      <w:pPr>
        <w:pStyle w:val="BodyText2"/>
        <w:numPr>
          <w:ilvl w:val="0"/>
          <w:numId w:val="35"/>
        </w:numPr>
        <w:ind w:left="720" w:hanging="540"/>
        <w:rPr>
          <w:sz w:val="22"/>
          <w:szCs w:val="22"/>
        </w:rPr>
      </w:pPr>
      <w:r>
        <w:rPr>
          <w:sz w:val="22"/>
          <w:szCs w:val="22"/>
        </w:rPr>
        <w:t>Discuss</w:t>
      </w:r>
      <w:r w:rsidR="001D1A8D">
        <w:rPr>
          <w:sz w:val="22"/>
          <w:szCs w:val="22"/>
        </w:rPr>
        <w:t xml:space="preserve"> Parameter setup for each College (SSPD)</w:t>
      </w:r>
    </w:p>
    <w:p w:rsidR="00661CC6" w:rsidRDefault="00316D48" w:rsidP="000501A9">
      <w:pPr>
        <w:pStyle w:val="BodyText2"/>
        <w:rPr>
          <w:sz w:val="22"/>
          <w:szCs w:val="22"/>
        </w:rPr>
      </w:pPr>
      <w:r>
        <w:rPr>
          <w:sz w:val="22"/>
          <w:szCs w:val="22"/>
        </w:rPr>
        <w:t xml:space="preserve">Rules for Exemption </w:t>
      </w:r>
      <w:r w:rsidR="00661CC6">
        <w:rPr>
          <w:sz w:val="22"/>
          <w:szCs w:val="22"/>
        </w:rPr>
        <w:t>–</w:t>
      </w:r>
      <w:r>
        <w:rPr>
          <w:sz w:val="22"/>
          <w:szCs w:val="22"/>
        </w:rPr>
        <w:t xml:space="preserve"> </w:t>
      </w:r>
      <w:r w:rsidR="00661CC6">
        <w:rPr>
          <w:sz w:val="22"/>
          <w:szCs w:val="22"/>
        </w:rPr>
        <w:t>It was reiterated that the rules for exemption for each of the colleges would be as follows:</w:t>
      </w:r>
    </w:p>
    <w:p w:rsidR="000501A9" w:rsidRDefault="00316D48" w:rsidP="008A4DC2">
      <w:pPr>
        <w:pStyle w:val="BodyText2"/>
        <w:ind w:firstLine="180"/>
        <w:rPr>
          <w:sz w:val="22"/>
          <w:szCs w:val="22"/>
        </w:rPr>
      </w:pPr>
      <w:r>
        <w:rPr>
          <w:rFonts w:ascii="Algerian" w:hAnsi="Algerian"/>
          <w:sz w:val="22"/>
          <w:szCs w:val="22"/>
        </w:rPr>
        <w:t>•</w:t>
      </w:r>
      <w:r w:rsidR="000501A9" w:rsidRPr="0032563A">
        <w:rPr>
          <w:sz w:val="22"/>
          <w:szCs w:val="22"/>
        </w:rPr>
        <w:t>Crafton</w:t>
      </w:r>
      <w:r w:rsidR="00661CC6">
        <w:rPr>
          <w:sz w:val="22"/>
          <w:szCs w:val="22"/>
        </w:rPr>
        <w:t xml:space="preserve"> -</w:t>
      </w:r>
      <w:r w:rsidR="0032563A">
        <w:rPr>
          <w:sz w:val="22"/>
          <w:szCs w:val="22"/>
        </w:rPr>
        <w:t xml:space="preserve"> </w:t>
      </w:r>
      <w:r w:rsidR="000501A9">
        <w:rPr>
          <w:sz w:val="22"/>
          <w:szCs w:val="22"/>
        </w:rPr>
        <w:t>Associate Degree or Higher</w:t>
      </w:r>
      <w:r w:rsidR="0032563A">
        <w:rPr>
          <w:sz w:val="22"/>
          <w:szCs w:val="22"/>
        </w:rPr>
        <w:t xml:space="preserve"> = </w:t>
      </w:r>
      <w:r w:rsidR="000501A9" w:rsidRPr="0032563A">
        <w:rPr>
          <w:b/>
          <w:sz w:val="22"/>
          <w:szCs w:val="22"/>
        </w:rPr>
        <w:t>Exempt</w:t>
      </w:r>
      <w:r w:rsidR="000501A9">
        <w:rPr>
          <w:sz w:val="22"/>
          <w:szCs w:val="22"/>
        </w:rPr>
        <w:t xml:space="preserve"> from </w:t>
      </w:r>
      <w:r w:rsidR="000501A9" w:rsidRPr="0032563A">
        <w:rPr>
          <w:b/>
          <w:sz w:val="22"/>
          <w:szCs w:val="22"/>
        </w:rPr>
        <w:t>Assessment</w:t>
      </w:r>
      <w:r w:rsidR="000501A9">
        <w:rPr>
          <w:sz w:val="22"/>
          <w:szCs w:val="22"/>
        </w:rPr>
        <w:t xml:space="preserve"> and </w:t>
      </w:r>
      <w:r w:rsidR="000501A9" w:rsidRPr="0032563A">
        <w:rPr>
          <w:b/>
          <w:sz w:val="22"/>
          <w:szCs w:val="22"/>
        </w:rPr>
        <w:t>Ed Plan</w:t>
      </w:r>
    </w:p>
    <w:p w:rsidR="000501A9" w:rsidRDefault="00316D48" w:rsidP="008A4DC2">
      <w:pPr>
        <w:pStyle w:val="BodyText2"/>
        <w:ind w:firstLine="180"/>
        <w:rPr>
          <w:sz w:val="22"/>
          <w:szCs w:val="22"/>
        </w:rPr>
      </w:pPr>
      <w:r>
        <w:rPr>
          <w:rFonts w:ascii="Algerian" w:hAnsi="Algerian"/>
          <w:sz w:val="22"/>
          <w:szCs w:val="22"/>
        </w:rPr>
        <w:t>•</w:t>
      </w:r>
      <w:r w:rsidR="0032563A">
        <w:rPr>
          <w:sz w:val="22"/>
          <w:szCs w:val="22"/>
        </w:rPr>
        <w:t>V</w:t>
      </w:r>
      <w:r w:rsidR="000501A9" w:rsidRPr="0032563A">
        <w:rPr>
          <w:sz w:val="22"/>
          <w:szCs w:val="22"/>
        </w:rPr>
        <w:t>alley</w:t>
      </w:r>
      <w:r w:rsidR="00661CC6">
        <w:rPr>
          <w:sz w:val="22"/>
          <w:szCs w:val="22"/>
        </w:rPr>
        <w:t xml:space="preserve"> -</w:t>
      </w:r>
      <w:r w:rsidR="0032563A">
        <w:rPr>
          <w:sz w:val="22"/>
          <w:szCs w:val="22"/>
        </w:rPr>
        <w:t xml:space="preserve"> </w:t>
      </w:r>
      <w:r w:rsidR="000501A9">
        <w:rPr>
          <w:sz w:val="22"/>
          <w:szCs w:val="22"/>
        </w:rPr>
        <w:t xml:space="preserve">Associate Degree or </w:t>
      </w:r>
      <w:r w:rsidR="0032563A">
        <w:rPr>
          <w:sz w:val="22"/>
          <w:szCs w:val="22"/>
        </w:rPr>
        <w:t>Higher =</w:t>
      </w:r>
      <w:r w:rsidR="000501A9">
        <w:rPr>
          <w:sz w:val="22"/>
          <w:szCs w:val="22"/>
        </w:rPr>
        <w:t xml:space="preserve"> </w:t>
      </w:r>
      <w:r w:rsidR="000501A9" w:rsidRPr="0032563A">
        <w:rPr>
          <w:b/>
          <w:sz w:val="22"/>
          <w:szCs w:val="22"/>
        </w:rPr>
        <w:t>Exempt</w:t>
      </w:r>
      <w:r w:rsidR="000501A9">
        <w:rPr>
          <w:sz w:val="22"/>
          <w:szCs w:val="22"/>
        </w:rPr>
        <w:t xml:space="preserve"> from </w:t>
      </w:r>
      <w:r w:rsidR="000501A9" w:rsidRPr="0032563A">
        <w:rPr>
          <w:b/>
          <w:sz w:val="22"/>
          <w:szCs w:val="22"/>
        </w:rPr>
        <w:t>Orientation</w:t>
      </w:r>
      <w:r w:rsidR="000501A9">
        <w:rPr>
          <w:sz w:val="22"/>
          <w:szCs w:val="22"/>
        </w:rPr>
        <w:t xml:space="preserve"> and </w:t>
      </w:r>
      <w:r w:rsidR="000501A9" w:rsidRPr="0032563A">
        <w:rPr>
          <w:b/>
          <w:sz w:val="22"/>
          <w:szCs w:val="22"/>
        </w:rPr>
        <w:t>Assessment</w:t>
      </w:r>
    </w:p>
    <w:p w:rsidR="000501A9" w:rsidRDefault="000501A9" w:rsidP="000501A9">
      <w:pPr>
        <w:pStyle w:val="BodyText2"/>
        <w:rPr>
          <w:sz w:val="22"/>
          <w:szCs w:val="22"/>
        </w:rPr>
      </w:pPr>
    </w:p>
    <w:p w:rsidR="00680F4D" w:rsidRDefault="00316D48" w:rsidP="00316D48">
      <w:pPr>
        <w:pStyle w:val="BodyText2"/>
        <w:rPr>
          <w:sz w:val="22"/>
          <w:szCs w:val="22"/>
        </w:rPr>
      </w:pPr>
      <w:r>
        <w:rPr>
          <w:sz w:val="22"/>
          <w:szCs w:val="22"/>
        </w:rPr>
        <w:t xml:space="preserve">Rules for Services Provided – </w:t>
      </w:r>
      <w:r w:rsidR="00680F4D">
        <w:rPr>
          <w:sz w:val="22"/>
          <w:szCs w:val="22"/>
        </w:rPr>
        <w:t xml:space="preserve">Advised the committee that no rules are necessary to capture services provided because these services will be captured via </w:t>
      </w:r>
      <w:r w:rsidR="00351087">
        <w:rPr>
          <w:sz w:val="22"/>
          <w:szCs w:val="22"/>
        </w:rPr>
        <w:t xml:space="preserve">specific </w:t>
      </w:r>
      <w:r w:rsidR="00680F4D">
        <w:rPr>
          <w:sz w:val="22"/>
          <w:szCs w:val="22"/>
        </w:rPr>
        <w:t>contact</w:t>
      </w:r>
      <w:r w:rsidR="00351087">
        <w:rPr>
          <w:sz w:val="22"/>
          <w:szCs w:val="22"/>
        </w:rPr>
        <w:t xml:space="preserve"> code</w:t>
      </w:r>
      <w:r w:rsidR="00680F4D">
        <w:rPr>
          <w:sz w:val="22"/>
          <w:szCs w:val="22"/>
        </w:rPr>
        <w:t>s defined on the CAST.SS.CONTACT table.</w:t>
      </w:r>
    </w:p>
    <w:p w:rsidR="00680F4D" w:rsidRDefault="00680F4D" w:rsidP="00316D48">
      <w:pPr>
        <w:pStyle w:val="BodyText2"/>
        <w:rPr>
          <w:sz w:val="22"/>
          <w:szCs w:val="22"/>
        </w:rPr>
      </w:pPr>
    </w:p>
    <w:p w:rsidR="0067069C" w:rsidRDefault="0067069C" w:rsidP="00316D48">
      <w:pPr>
        <w:pStyle w:val="BodyText2"/>
        <w:rPr>
          <w:sz w:val="22"/>
          <w:szCs w:val="22"/>
        </w:rPr>
      </w:pPr>
    </w:p>
    <w:p w:rsidR="0067069C" w:rsidRDefault="0067069C" w:rsidP="00316D48">
      <w:pPr>
        <w:pStyle w:val="BodyText2"/>
        <w:rPr>
          <w:sz w:val="22"/>
          <w:szCs w:val="22"/>
        </w:rPr>
      </w:pPr>
    </w:p>
    <w:p w:rsidR="0067069C" w:rsidRDefault="0067069C" w:rsidP="00316D48">
      <w:pPr>
        <w:pStyle w:val="BodyText2"/>
        <w:rPr>
          <w:sz w:val="22"/>
          <w:szCs w:val="22"/>
        </w:rPr>
      </w:pPr>
    </w:p>
    <w:p w:rsidR="0067069C" w:rsidRDefault="0067069C" w:rsidP="00316D48">
      <w:pPr>
        <w:pStyle w:val="BodyText2"/>
        <w:rPr>
          <w:sz w:val="22"/>
          <w:szCs w:val="22"/>
        </w:rPr>
      </w:pPr>
    </w:p>
    <w:p w:rsidR="0010034E" w:rsidRDefault="0010034E" w:rsidP="00316D48">
      <w:pPr>
        <w:pStyle w:val="BodyText2"/>
        <w:rPr>
          <w:sz w:val="22"/>
          <w:szCs w:val="22"/>
        </w:rPr>
      </w:pPr>
    </w:p>
    <w:p w:rsidR="009D4D4B" w:rsidRDefault="009D4D4B" w:rsidP="00316D48">
      <w:pPr>
        <w:pStyle w:val="BodyText2"/>
        <w:rPr>
          <w:sz w:val="22"/>
          <w:szCs w:val="22"/>
        </w:rPr>
      </w:pPr>
      <w:r>
        <w:rPr>
          <w:sz w:val="22"/>
          <w:szCs w:val="22"/>
        </w:rPr>
        <w:t>Comprehensive Ed Plan # of Terms –</w:t>
      </w:r>
      <w:r w:rsidR="0067069C">
        <w:rPr>
          <w:sz w:val="22"/>
          <w:szCs w:val="22"/>
        </w:rPr>
        <w:t xml:space="preserve"> B</w:t>
      </w:r>
      <w:r w:rsidR="008D46F0">
        <w:rPr>
          <w:sz w:val="22"/>
          <w:szCs w:val="22"/>
        </w:rPr>
        <w:t>oth colleges will use ‘3’ as the # of Terms required to flag the Ed Plan as a Comprehensive Ed Plan</w:t>
      </w:r>
      <w:r w:rsidR="0067069C">
        <w:rPr>
          <w:sz w:val="22"/>
          <w:szCs w:val="22"/>
        </w:rPr>
        <w:t>.</w:t>
      </w:r>
    </w:p>
    <w:p w:rsidR="00661CC6" w:rsidRDefault="00661CC6" w:rsidP="00316D48">
      <w:pPr>
        <w:pStyle w:val="BodyText2"/>
        <w:rPr>
          <w:sz w:val="22"/>
          <w:szCs w:val="22"/>
        </w:rPr>
      </w:pPr>
    </w:p>
    <w:p w:rsidR="00661CC6" w:rsidRDefault="00661CC6" w:rsidP="00316D48">
      <w:pPr>
        <w:pStyle w:val="BodyText2"/>
        <w:rPr>
          <w:sz w:val="22"/>
          <w:szCs w:val="22"/>
        </w:rPr>
      </w:pPr>
    </w:p>
    <w:p w:rsidR="001D1A8D" w:rsidRDefault="001D1A8D" w:rsidP="001D1A8D">
      <w:pPr>
        <w:pStyle w:val="BodyText2"/>
        <w:numPr>
          <w:ilvl w:val="0"/>
          <w:numId w:val="35"/>
        </w:numPr>
        <w:ind w:left="720" w:hanging="540"/>
        <w:rPr>
          <w:sz w:val="22"/>
          <w:szCs w:val="22"/>
        </w:rPr>
      </w:pPr>
      <w:r>
        <w:rPr>
          <w:sz w:val="22"/>
          <w:szCs w:val="22"/>
        </w:rPr>
        <w:t xml:space="preserve">Student </w:t>
      </w:r>
      <w:r w:rsidR="00BD300E">
        <w:rPr>
          <w:sz w:val="22"/>
          <w:szCs w:val="22"/>
        </w:rPr>
        <w:t xml:space="preserve">Self-Service </w:t>
      </w:r>
      <w:r>
        <w:rPr>
          <w:sz w:val="22"/>
          <w:szCs w:val="22"/>
        </w:rPr>
        <w:t>Course Planning Module</w:t>
      </w:r>
    </w:p>
    <w:p w:rsidR="00E42355" w:rsidRDefault="0067069C" w:rsidP="00E42355">
      <w:pPr>
        <w:pStyle w:val="BodyText2"/>
        <w:rPr>
          <w:sz w:val="22"/>
          <w:szCs w:val="22"/>
        </w:rPr>
      </w:pPr>
      <w:r>
        <w:rPr>
          <w:sz w:val="22"/>
          <w:szCs w:val="22"/>
        </w:rPr>
        <w:t xml:space="preserve">Cory advised the committee that </w:t>
      </w:r>
      <w:r w:rsidR="00700199">
        <w:rPr>
          <w:sz w:val="22"/>
          <w:szCs w:val="22"/>
        </w:rPr>
        <w:t xml:space="preserve">he has been attempting to get quotes on how much the SS module would cost, but first </w:t>
      </w:r>
      <w:r>
        <w:rPr>
          <w:sz w:val="22"/>
          <w:szCs w:val="22"/>
        </w:rPr>
        <w:t xml:space="preserve">we have to resolve the current Datatel contract which involves the company name change to Ellucian.  Cory stated that there are several </w:t>
      </w:r>
      <w:r w:rsidR="00700199">
        <w:rPr>
          <w:sz w:val="22"/>
          <w:szCs w:val="22"/>
        </w:rPr>
        <w:t xml:space="preserve">levels of </w:t>
      </w:r>
      <w:r>
        <w:rPr>
          <w:sz w:val="22"/>
          <w:szCs w:val="22"/>
        </w:rPr>
        <w:t>Student Course Planning module packages available from which to choose:</w:t>
      </w:r>
    </w:p>
    <w:p w:rsidR="00F9221D" w:rsidRPr="00F9221D" w:rsidRDefault="00F9221D" w:rsidP="00E42355">
      <w:pPr>
        <w:pStyle w:val="BodyText2"/>
        <w:rPr>
          <w:b/>
          <w:i/>
          <w:sz w:val="22"/>
          <w:szCs w:val="22"/>
          <w:u w:val="single"/>
        </w:rPr>
      </w:pPr>
      <w:r w:rsidRPr="00F9221D">
        <w:rPr>
          <w:b/>
          <w:i/>
          <w:sz w:val="22"/>
          <w:szCs w:val="22"/>
          <w:u w:val="single"/>
        </w:rPr>
        <w:t xml:space="preserve">Level </w:t>
      </w:r>
    </w:p>
    <w:p w:rsidR="0067069C" w:rsidRDefault="00F9221D" w:rsidP="00F9221D">
      <w:pPr>
        <w:pStyle w:val="BodyText2"/>
        <w:rPr>
          <w:sz w:val="22"/>
          <w:szCs w:val="22"/>
        </w:rPr>
      </w:pPr>
      <w:r>
        <w:rPr>
          <w:sz w:val="22"/>
          <w:szCs w:val="22"/>
        </w:rPr>
        <w:t xml:space="preserve">     </w:t>
      </w:r>
      <w:r w:rsidRPr="00F9221D">
        <w:rPr>
          <w:b/>
          <w:i/>
          <w:sz w:val="22"/>
          <w:szCs w:val="22"/>
        </w:rPr>
        <w:t>1</w:t>
      </w:r>
      <w:r>
        <w:rPr>
          <w:sz w:val="22"/>
          <w:szCs w:val="22"/>
        </w:rPr>
        <w:t xml:space="preserve"> – Planning </w:t>
      </w:r>
      <w:r w:rsidR="0067069C">
        <w:rPr>
          <w:sz w:val="22"/>
          <w:szCs w:val="22"/>
        </w:rPr>
        <w:t>Audit – Review Degree Audit</w:t>
      </w:r>
    </w:p>
    <w:p w:rsidR="0067069C" w:rsidRDefault="00F9221D" w:rsidP="00F9221D">
      <w:pPr>
        <w:pStyle w:val="BodyText2"/>
        <w:rPr>
          <w:sz w:val="22"/>
          <w:szCs w:val="22"/>
        </w:rPr>
      </w:pPr>
      <w:r>
        <w:rPr>
          <w:sz w:val="22"/>
          <w:szCs w:val="22"/>
        </w:rPr>
        <w:t xml:space="preserve">     </w:t>
      </w:r>
      <w:r w:rsidRPr="00F9221D">
        <w:rPr>
          <w:b/>
          <w:i/>
          <w:sz w:val="22"/>
          <w:szCs w:val="22"/>
        </w:rPr>
        <w:t>2</w:t>
      </w:r>
      <w:r>
        <w:rPr>
          <w:sz w:val="22"/>
          <w:szCs w:val="22"/>
        </w:rPr>
        <w:t xml:space="preserve"> – </w:t>
      </w:r>
      <w:r w:rsidR="0067069C">
        <w:rPr>
          <w:sz w:val="22"/>
          <w:szCs w:val="22"/>
        </w:rPr>
        <w:t>Planning Starter – Basic Installation (included review of degree audit)</w:t>
      </w:r>
    </w:p>
    <w:p w:rsidR="0067069C" w:rsidRDefault="00F9221D" w:rsidP="00F9221D">
      <w:pPr>
        <w:pStyle w:val="BodyText2"/>
        <w:rPr>
          <w:sz w:val="22"/>
          <w:szCs w:val="22"/>
        </w:rPr>
      </w:pPr>
      <w:r>
        <w:rPr>
          <w:sz w:val="22"/>
          <w:szCs w:val="22"/>
        </w:rPr>
        <w:t xml:space="preserve">     </w:t>
      </w:r>
      <w:r w:rsidRPr="00F9221D">
        <w:rPr>
          <w:b/>
          <w:i/>
          <w:sz w:val="22"/>
          <w:szCs w:val="22"/>
        </w:rPr>
        <w:t>3</w:t>
      </w:r>
      <w:r>
        <w:rPr>
          <w:sz w:val="22"/>
          <w:szCs w:val="22"/>
        </w:rPr>
        <w:t xml:space="preserve"> – </w:t>
      </w:r>
      <w:r w:rsidR="0067069C">
        <w:rPr>
          <w:sz w:val="22"/>
          <w:szCs w:val="22"/>
        </w:rPr>
        <w:t>Planning Strategy – Review our entire process, perform transfer analysis, etc.</w:t>
      </w:r>
    </w:p>
    <w:p w:rsidR="0067069C" w:rsidRDefault="00F9221D" w:rsidP="00F9221D">
      <w:pPr>
        <w:pStyle w:val="BodyText2"/>
        <w:rPr>
          <w:sz w:val="22"/>
          <w:szCs w:val="22"/>
        </w:rPr>
      </w:pPr>
      <w:r>
        <w:rPr>
          <w:sz w:val="22"/>
          <w:szCs w:val="22"/>
        </w:rPr>
        <w:t xml:space="preserve">     </w:t>
      </w:r>
      <w:r w:rsidRPr="00F9221D">
        <w:rPr>
          <w:b/>
          <w:i/>
          <w:sz w:val="22"/>
          <w:szCs w:val="22"/>
        </w:rPr>
        <w:t>4</w:t>
      </w:r>
      <w:r>
        <w:rPr>
          <w:sz w:val="22"/>
          <w:szCs w:val="22"/>
        </w:rPr>
        <w:t xml:space="preserve"> – </w:t>
      </w:r>
      <w:r w:rsidR="0067069C">
        <w:rPr>
          <w:sz w:val="22"/>
          <w:szCs w:val="22"/>
        </w:rPr>
        <w:t xml:space="preserve">Customization – Ellucian </w:t>
      </w:r>
      <w:r>
        <w:rPr>
          <w:sz w:val="22"/>
          <w:szCs w:val="22"/>
        </w:rPr>
        <w:t>will</w:t>
      </w:r>
      <w:r w:rsidR="0067069C">
        <w:rPr>
          <w:sz w:val="22"/>
          <w:szCs w:val="22"/>
        </w:rPr>
        <w:t xml:space="preserve"> customize the module based on SBCCD </w:t>
      </w:r>
      <w:r>
        <w:rPr>
          <w:sz w:val="22"/>
          <w:szCs w:val="22"/>
        </w:rPr>
        <w:t>p</w:t>
      </w:r>
      <w:r w:rsidR="0067069C">
        <w:rPr>
          <w:sz w:val="22"/>
          <w:szCs w:val="22"/>
        </w:rPr>
        <w:t>references</w:t>
      </w:r>
      <w:r>
        <w:rPr>
          <w:sz w:val="22"/>
          <w:szCs w:val="22"/>
        </w:rPr>
        <w:t>.</w:t>
      </w:r>
    </w:p>
    <w:p w:rsidR="0067069C" w:rsidRDefault="0067069C" w:rsidP="0067069C">
      <w:pPr>
        <w:pStyle w:val="BodyText2"/>
        <w:rPr>
          <w:sz w:val="22"/>
          <w:szCs w:val="22"/>
        </w:rPr>
      </w:pPr>
    </w:p>
    <w:p w:rsidR="0067069C" w:rsidRDefault="0067069C" w:rsidP="00E42355">
      <w:pPr>
        <w:pStyle w:val="BodyText2"/>
        <w:rPr>
          <w:sz w:val="22"/>
          <w:szCs w:val="22"/>
        </w:rPr>
      </w:pPr>
      <w:r>
        <w:rPr>
          <w:sz w:val="22"/>
          <w:szCs w:val="22"/>
        </w:rPr>
        <w:t xml:space="preserve">The committee recommended getting a quote for each level of </w:t>
      </w:r>
      <w:r w:rsidR="00700199">
        <w:rPr>
          <w:sz w:val="22"/>
          <w:szCs w:val="22"/>
        </w:rPr>
        <w:t>the product so that we can make an informed decision on which level of SS implementation to purchase.</w:t>
      </w:r>
    </w:p>
    <w:p w:rsidR="00E42355" w:rsidRDefault="00E42355" w:rsidP="00E42355">
      <w:pPr>
        <w:pStyle w:val="BodyText2"/>
        <w:rPr>
          <w:sz w:val="22"/>
          <w:szCs w:val="22"/>
        </w:rPr>
      </w:pPr>
    </w:p>
    <w:p w:rsidR="001D1A8D" w:rsidRDefault="00700199" w:rsidP="001D1A8D">
      <w:pPr>
        <w:pStyle w:val="BodyText2"/>
        <w:numPr>
          <w:ilvl w:val="0"/>
          <w:numId w:val="35"/>
        </w:numPr>
        <w:ind w:left="720" w:hanging="540"/>
        <w:rPr>
          <w:sz w:val="22"/>
          <w:szCs w:val="22"/>
        </w:rPr>
      </w:pPr>
      <w:r>
        <w:rPr>
          <w:sz w:val="22"/>
          <w:szCs w:val="22"/>
        </w:rPr>
        <w:t>Discuss Contact Codes and their translation to Colleague MIS codes</w:t>
      </w:r>
    </w:p>
    <w:p w:rsidR="00700199" w:rsidRPr="00700199" w:rsidRDefault="00700199" w:rsidP="00700199">
      <w:pPr>
        <w:pStyle w:val="BodyText2"/>
        <w:numPr>
          <w:ilvl w:val="1"/>
          <w:numId w:val="35"/>
        </w:numPr>
        <w:rPr>
          <w:sz w:val="22"/>
          <w:szCs w:val="22"/>
        </w:rPr>
      </w:pPr>
      <w:r w:rsidRPr="00700199">
        <w:rPr>
          <w:sz w:val="22"/>
          <w:szCs w:val="22"/>
        </w:rPr>
        <w:t xml:space="preserve">SARS - Kirsten stated that she will </w:t>
      </w:r>
      <w:r w:rsidR="0052138F">
        <w:rPr>
          <w:sz w:val="22"/>
          <w:szCs w:val="22"/>
        </w:rPr>
        <w:t>review</w:t>
      </w:r>
      <w:r w:rsidRPr="00700199">
        <w:rPr>
          <w:sz w:val="22"/>
          <w:szCs w:val="22"/>
        </w:rPr>
        <w:t xml:space="preserve"> the SARS Reason Codes </w:t>
      </w:r>
      <w:r w:rsidR="0052138F">
        <w:rPr>
          <w:sz w:val="22"/>
          <w:szCs w:val="22"/>
        </w:rPr>
        <w:t xml:space="preserve">(including DSPS) </w:t>
      </w:r>
      <w:r w:rsidRPr="00700199">
        <w:rPr>
          <w:sz w:val="22"/>
          <w:szCs w:val="22"/>
        </w:rPr>
        <w:t>to determine how these codes will be translated to Student Success MIS codes.</w:t>
      </w:r>
    </w:p>
    <w:p w:rsidR="00700199" w:rsidRPr="00700199" w:rsidRDefault="00700199" w:rsidP="00700199">
      <w:pPr>
        <w:pStyle w:val="BodyText2"/>
        <w:numPr>
          <w:ilvl w:val="1"/>
          <w:numId w:val="35"/>
        </w:numPr>
        <w:rPr>
          <w:sz w:val="22"/>
          <w:szCs w:val="22"/>
        </w:rPr>
      </w:pPr>
      <w:r w:rsidRPr="00700199">
        <w:rPr>
          <w:sz w:val="22"/>
          <w:szCs w:val="22"/>
        </w:rPr>
        <w:t xml:space="preserve">Online Orientation (CHC/SBVC) – Cory advised that </w:t>
      </w:r>
      <w:r>
        <w:rPr>
          <w:sz w:val="22"/>
          <w:szCs w:val="22"/>
        </w:rPr>
        <w:t xml:space="preserve">currently </w:t>
      </w:r>
      <w:r w:rsidRPr="00700199">
        <w:rPr>
          <w:sz w:val="22"/>
          <w:szCs w:val="22"/>
        </w:rPr>
        <w:t>Crafton does not import c</w:t>
      </w:r>
      <w:r>
        <w:rPr>
          <w:sz w:val="22"/>
          <w:szCs w:val="22"/>
        </w:rPr>
        <w:t xml:space="preserve">ontacts from </w:t>
      </w:r>
      <w:r w:rsidR="0052138F">
        <w:rPr>
          <w:sz w:val="22"/>
          <w:szCs w:val="22"/>
        </w:rPr>
        <w:t>their 3</w:t>
      </w:r>
      <w:r w:rsidR="0052138F" w:rsidRPr="0052138F">
        <w:rPr>
          <w:sz w:val="22"/>
          <w:szCs w:val="22"/>
          <w:vertAlign w:val="superscript"/>
        </w:rPr>
        <w:t>rd</w:t>
      </w:r>
      <w:r w:rsidR="0052138F">
        <w:rPr>
          <w:sz w:val="22"/>
          <w:szCs w:val="22"/>
        </w:rPr>
        <w:t xml:space="preserve"> party </w:t>
      </w:r>
      <w:r>
        <w:rPr>
          <w:sz w:val="22"/>
          <w:szCs w:val="22"/>
        </w:rPr>
        <w:t>online orientation</w:t>
      </w:r>
      <w:r w:rsidR="0052138F">
        <w:rPr>
          <w:sz w:val="22"/>
          <w:szCs w:val="22"/>
        </w:rPr>
        <w:t xml:space="preserve"> system</w:t>
      </w:r>
      <w:r>
        <w:rPr>
          <w:sz w:val="22"/>
          <w:szCs w:val="22"/>
        </w:rPr>
        <w:t xml:space="preserve">, but Valley does.  </w:t>
      </w:r>
      <w:r w:rsidR="00190791">
        <w:rPr>
          <w:sz w:val="22"/>
          <w:szCs w:val="22"/>
        </w:rPr>
        <w:t>However, b</w:t>
      </w:r>
      <w:r>
        <w:rPr>
          <w:sz w:val="22"/>
          <w:szCs w:val="22"/>
        </w:rPr>
        <w:t>oth colleges calculate and update the MATI screen to an “A- Directed to Service”.</w:t>
      </w:r>
    </w:p>
    <w:p w:rsidR="00700199" w:rsidRDefault="00700199" w:rsidP="00700199">
      <w:pPr>
        <w:pStyle w:val="BodyText2"/>
        <w:ind w:left="900"/>
        <w:rPr>
          <w:sz w:val="22"/>
          <w:szCs w:val="22"/>
        </w:rPr>
      </w:pPr>
    </w:p>
    <w:p w:rsidR="00190791" w:rsidRDefault="00F9221D" w:rsidP="005E43D1">
      <w:pPr>
        <w:pStyle w:val="BodyText2"/>
        <w:ind w:left="1260"/>
        <w:rPr>
          <w:sz w:val="22"/>
          <w:szCs w:val="22"/>
        </w:rPr>
      </w:pPr>
      <w:r>
        <w:rPr>
          <w:sz w:val="22"/>
          <w:szCs w:val="22"/>
        </w:rPr>
        <w:t xml:space="preserve">Joe </w:t>
      </w:r>
      <w:r w:rsidR="005E43D1">
        <w:rPr>
          <w:sz w:val="22"/>
          <w:szCs w:val="22"/>
        </w:rPr>
        <w:t xml:space="preserve">Cabrales </w:t>
      </w:r>
      <w:r>
        <w:rPr>
          <w:sz w:val="22"/>
          <w:szCs w:val="22"/>
        </w:rPr>
        <w:t xml:space="preserve">advised the committee that Valley is planning to move </w:t>
      </w:r>
      <w:r w:rsidR="00190791">
        <w:rPr>
          <w:sz w:val="22"/>
          <w:szCs w:val="22"/>
        </w:rPr>
        <w:t xml:space="preserve">from Comevo </w:t>
      </w:r>
      <w:r>
        <w:rPr>
          <w:sz w:val="22"/>
          <w:szCs w:val="22"/>
        </w:rPr>
        <w:t xml:space="preserve">to </w:t>
      </w:r>
      <w:r w:rsidR="00190791">
        <w:rPr>
          <w:sz w:val="22"/>
          <w:szCs w:val="22"/>
        </w:rPr>
        <w:t>Cy</w:t>
      </w:r>
      <w:r>
        <w:rPr>
          <w:sz w:val="22"/>
          <w:szCs w:val="22"/>
        </w:rPr>
        <w:t>nosure</w:t>
      </w:r>
      <w:r w:rsidR="005E43D1">
        <w:rPr>
          <w:sz w:val="22"/>
          <w:szCs w:val="22"/>
        </w:rPr>
        <w:t xml:space="preserve"> </w:t>
      </w:r>
      <w:r w:rsidR="006E1C60">
        <w:rPr>
          <w:sz w:val="22"/>
          <w:szCs w:val="22"/>
        </w:rPr>
        <w:t>f</w:t>
      </w:r>
      <w:r>
        <w:rPr>
          <w:sz w:val="22"/>
          <w:szCs w:val="22"/>
        </w:rPr>
        <w:t>or</w:t>
      </w:r>
      <w:r w:rsidR="006E1C60">
        <w:rPr>
          <w:sz w:val="22"/>
          <w:szCs w:val="22"/>
        </w:rPr>
        <w:t xml:space="preserve"> </w:t>
      </w:r>
      <w:r w:rsidR="005E43D1">
        <w:rPr>
          <w:sz w:val="22"/>
          <w:szCs w:val="22"/>
        </w:rPr>
        <w:t xml:space="preserve">processing </w:t>
      </w:r>
      <w:r>
        <w:rPr>
          <w:sz w:val="22"/>
          <w:szCs w:val="22"/>
        </w:rPr>
        <w:t>online orientation.</w:t>
      </w:r>
      <w:r w:rsidR="00190791">
        <w:rPr>
          <w:sz w:val="22"/>
          <w:szCs w:val="22"/>
        </w:rPr>
        <w:t xml:space="preserve">    </w:t>
      </w:r>
    </w:p>
    <w:p w:rsidR="00190791" w:rsidRDefault="00190791" w:rsidP="00190791">
      <w:pPr>
        <w:pStyle w:val="BodyText2"/>
        <w:ind w:left="1260" w:right="-450"/>
        <w:rPr>
          <w:sz w:val="22"/>
          <w:szCs w:val="22"/>
        </w:rPr>
      </w:pPr>
    </w:p>
    <w:p w:rsidR="00F9221D" w:rsidRDefault="00F9221D" w:rsidP="007B651A">
      <w:pPr>
        <w:pStyle w:val="BodyText2"/>
        <w:ind w:left="180" w:right="-450"/>
        <w:rPr>
          <w:sz w:val="22"/>
          <w:szCs w:val="22"/>
        </w:rPr>
      </w:pPr>
    </w:p>
    <w:p w:rsidR="0010034E" w:rsidRDefault="006E1C60" w:rsidP="00E23E41">
      <w:pPr>
        <w:pStyle w:val="ListNumber"/>
        <w:numPr>
          <w:ilvl w:val="0"/>
          <w:numId w:val="0"/>
        </w:numPr>
        <w:spacing w:before="0" w:after="0"/>
        <w:rPr>
          <w:b w:val="0"/>
          <w:u w:val="none"/>
        </w:rPr>
      </w:pPr>
      <w:r>
        <w:rPr>
          <w:b w:val="0"/>
          <w:u w:val="none"/>
        </w:rPr>
        <w:t>I</w:t>
      </w:r>
      <w:r w:rsidR="005E43D1">
        <w:rPr>
          <w:b w:val="0"/>
          <w:u w:val="none"/>
        </w:rPr>
        <w:t>t was</w:t>
      </w:r>
      <w:r>
        <w:rPr>
          <w:b w:val="0"/>
          <w:u w:val="none"/>
        </w:rPr>
        <w:t xml:space="preserve"> suggested</w:t>
      </w:r>
      <w:r w:rsidR="00190791">
        <w:rPr>
          <w:b w:val="0"/>
          <w:u w:val="none"/>
        </w:rPr>
        <w:t xml:space="preserve"> that </w:t>
      </w:r>
      <w:r>
        <w:rPr>
          <w:b w:val="0"/>
          <w:u w:val="none"/>
        </w:rPr>
        <w:t xml:space="preserve">Michelle </w:t>
      </w:r>
      <w:r w:rsidR="00190791">
        <w:rPr>
          <w:b w:val="0"/>
          <w:u w:val="none"/>
        </w:rPr>
        <w:t xml:space="preserve">Crocfer be invited to the next MIS Executive Committee </w:t>
      </w:r>
      <w:r>
        <w:rPr>
          <w:b w:val="0"/>
          <w:u w:val="none"/>
        </w:rPr>
        <w:t xml:space="preserve">“working session” for a DSPS perspective as we </w:t>
      </w:r>
      <w:r w:rsidR="00190791">
        <w:rPr>
          <w:b w:val="0"/>
          <w:u w:val="none"/>
        </w:rPr>
        <w:t>continue review, set</w:t>
      </w:r>
      <w:bookmarkStart w:id="0" w:name="_GoBack"/>
      <w:bookmarkEnd w:id="0"/>
      <w:r w:rsidR="00190791">
        <w:rPr>
          <w:b w:val="0"/>
          <w:u w:val="none"/>
        </w:rPr>
        <w:t>up, and testing of the Student Success module.  Joe Cabrales stated that he would also extend the invitation to Michelle.</w:t>
      </w:r>
    </w:p>
    <w:p w:rsidR="00190791" w:rsidRDefault="00190791" w:rsidP="00E23E41">
      <w:pPr>
        <w:pStyle w:val="ListNumber"/>
        <w:numPr>
          <w:ilvl w:val="0"/>
          <w:numId w:val="0"/>
        </w:numPr>
        <w:spacing w:before="0" w:after="0"/>
        <w:rPr>
          <w:b w:val="0"/>
          <w:u w:val="none"/>
        </w:rPr>
      </w:pPr>
    </w:p>
    <w:p w:rsidR="00340F6B" w:rsidRDefault="00E23E41" w:rsidP="00E23E41">
      <w:pPr>
        <w:pStyle w:val="ListNumber"/>
        <w:numPr>
          <w:ilvl w:val="0"/>
          <w:numId w:val="0"/>
        </w:numPr>
        <w:spacing w:before="0" w:after="0"/>
        <w:rPr>
          <w:b w:val="0"/>
          <w:u w:val="none"/>
        </w:rPr>
      </w:pPr>
      <w:r w:rsidRPr="00130332">
        <w:rPr>
          <w:b w:val="0"/>
          <w:u w:val="none"/>
        </w:rPr>
        <w:t xml:space="preserve">The meeting adjourned at </w:t>
      </w:r>
      <w:r w:rsidR="00B36681">
        <w:rPr>
          <w:b w:val="0"/>
          <w:u w:val="none"/>
        </w:rPr>
        <w:t>9</w:t>
      </w:r>
      <w:r w:rsidRPr="00130332">
        <w:rPr>
          <w:b w:val="0"/>
          <w:u w:val="none"/>
        </w:rPr>
        <w:t>:</w:t>
      </w:r>
      <w:r w:rsidR="00F9221D">
        <w:rPr>
          <w:b w:val="0"/>
          <w:u w:val="none"/>
        </w:rPr>
        <w:t>55</w:t>
      </w:r>
      <w:r w:rsidRPr="00130332">
        <w:rPr>
          <w:b w:val="0"/>
          <w:u w:val="none"/>
        </w:rPr>
        <w:t xml:space="preserve">am.  </w:t>
      </w:r>
    </w:p>
    <w:p w:rsidR="00340F6B" w:rsidRDefault="00340F6B" w:rsidP="00E23E41">
      <w:pPr>
        <w:pStyle w:val="ListNumber"/>
        <w:numPr>
          <w:ilvl w:val="0"/>
          <w:numId w:val="0"/>
        </w:numPr>
        <w:spacing w:before="0" w:after="0"/>
        <w:rPr>
          <w:b w:val="0"/>
          <w:u w:val="none"/>
        </w:rPr>
      </w:pPr>
    </w:p>
    <w:p w:rsidR="008B7D58" w:rsidRDefault="008B7D58" w:rsidP="00E23E41">
      <w:pPr>
        <w:pStyle w:val="ListNumber"/>
        <w:numPr>
          <w:ilvl w:val="0"/>
          <w:numId w:val="0"/>
        </w:numPr>
        <w:spacing w:before="0" w:after="0"/>
        <w:rPr>
          <w:b w:val="0"/>
          <w:u w:val="none"/>
        </w:rPr>
      </w:pPr>
    </w:p>
    <w:p w:rsidR="00C05A8D" w:rsidRDefault="00C05A8D" w:rsidP="00E23E41">
      <w:pPr>
        <w:pStyle w:val="ListNumber"/>
        <w:numPr>
          <w:ilvl w:val="0"/>
          <w:numId w:val="0"/>
        </w:numPr>
        <w:spacing w:before="0" w:after="0"/>
        <w:rPr>
          <w:b w:val="0"/>
          <w:u w:val="none"/>
        </w:rPr>
      </w:pPr>
    </w:p>
    <w:p w:rsidR="007B429D" w:rsidRDefault="00340F6B" w:rsidP="00E23E41">
      <w:pPr>
        <w:pStyle w:val="ListNumber"/>
        <w:numPr>
          <w:ilvl w:val="0"/>
          <w:numId w:val="0"/>
        </w:numPr>
        <w:spacing w:before="0" w:after="0"/>
        <w:rPr>
          <w:b w:val="0"/>
          <w:u w:val="none"/>
        </w:rPr>
      </w:pPr>
      <w:r>
        <w:rPr>
          <w:b w:val="0"/>
          <w:u w:val="none"/>
        </w:rPr>
        <w:t>The</w:t>
      </w:r>
      <w:r w:rsidR="00E23E41" w:rsidRPr="00130332">
        <w:rPr>
          <w:b w:val="0"/>
          <w:u w:val="none"/>
        </w:rPr>
        <w:t xml:space="preserve"> </w:t>
      </w:r>
      <w:r w:rsidR="007B429D" w:rsidRPr="00130332">
        <w:rPr>
          <w:b w:val="0"/>
          <w:u w:val="none"/>
        </w:rPr>
        <w:t xml:space="preserve">next MIS Executive Committee </w:t>
      </w:r>
      <w:r w:rsidR="00874D96" w:rsidRPr="00130332">
        <w:rPr>
          <w:b w:val="0"/>
          <w:u w:val="none"/>
        </w:rPr>
        <w:t>meeting</w:t>
      </w:r>
      <w:r w:rsidR="006E1C60">
        <w:rPr>
          <w:b w:val="0"/>
          <w:u w:val="none"/>
        </w:rPr>
        <w:t xml:space="preserve"> will be a </w:t>
      </w:r>
      <w:r w:rsidR="006E1C60" w:rsidRPr="006E1C60">
        <w:rPr>
          <w:i/>
          <w:u w:val="none"/>
        </w:rPr>
        <w:t>working session</w:t>
      </w:r>
      <w:r w:rsidR="006E1C60">
        <w:rPr>
          <w:b w:val="0"/>
          <w:u w:val="none"/>
        </w:rPr>
        <w:t xml:space="preserve"> for Student Success on </w:t>
      </w:r>
      <w:r w:rsidR="00E23E41" w:rsidRPr="00130332">
        <w:rPr>
          <w:u w:val="none"/>
        </w:rPr>
        <w:t xml:space="preserve">Thursday, </w:t>
      </w:r>
      <w:r w:rsidR="00F9221D">
        <w:rPr>
          <w:u w:val="none"/>
        </w:rPr>
        <w:t>Novem</w:t>
      </w:r>
      <w:r w:rsidR="00CB2C71">
        <w:rPr>
          <w:u w:val="none"/>
        </w:rPr>
        <w:t>ber</w:t>
      </w:r>
      <w:r>
        <w:rPr>
          <w:u w:val="none"/>
        </w:rPr>
        <w:t xml:space="preserve"> </w:t>
      </w:r>
      <w:r w:rsidR="00F9221D">
        <w:rPr>
          <w:u w:val="none"/>
        </w:rPr>
        <w:t>14</w:t>
      </w:r>
      <w:r w:rsidR="00F9221D" w:rsidRPr="00F9221D">
        <w:rPr>
          <w:u w:val="none"/>
          <w:vertAlign w:val="superscript"/>
        </w:rPr>
        <w:t>th</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p w:rsidR="00DC01C6" w:rsidRDefault="00DC01C6" w:rsidP="00E23E41">
      <w:pPr>
        <w:pStyle w:val="ListNumber"/>
        <w:numPr>
          <w:ilvl w:val="0"/>
          <w:numId w:val="0"/>
        </w:numPr>
        <w:spacing w:before="0" w:after="0"/>
        <w:rPr>
          <w:b w:val="0"/>
          <w:u w:val="none"/>
        </w:rPr>
      </w:pPr>
    </w:p>
    <w:p w:rsidR="00DC01C6" w:rsidRDefault="00DC01C6" w:rsidP="00E23E41">
      <w:pPr>
        <w:pStyle w:val="ListNumber"/>
        <w:numPr>
          <w:ilvl w:val="0"/>
          <w:numId w:val="0"/>
        </w:numPr>
        <w:spacing w:before="0" w:after="0"/>
        <w:rPr>
          <w:b w:val="0"/>
          <w:u w:val="none"/>
        </w:rPr>
      </w:pPr>
    </w:p>
    <w:sectPr w:rsidR="00DC01C6" w:rsidSect="004833B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03" w:rsidRDefault="00FA2E03" w:rsidP="000C4126">
      <w:r>
        <w:separator/>
      </w:r>
    </w:p>
  </w:endnote>
  <w:endnote w:type="continuationSeparator" w:id="0">
    <w:p w:rsidR="00FA2E03" w:rsidRDefault="00FA2E03"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5E43D1">
              <w:rPr>
                <w:b/>
                <w:bCs/>
                <w:noProof/>
                <w:sz w:val="20"/>
                <w:szCs w:val="20"/>
              </w:rPr>
              <w:t>2</w:t>
            </w:r>
            <w:r w:rsidRPr="000C4126">
              <w:rPr>
                <w:b/>
                <w:bCs/>
                <w:sz w:val="20"/>
                <w:szCs w:val="20"/>
              </w:rPr>
              <w:fldChar w:fldCharType="end"/>
            </w:r>
            <w:r w:rsidRPr="000C4126">
              <w:rPr>
                <w:sz w:val="20"/>
                <w:szCs w:val="20"/>
              </w:rPr>
              <w:t xml:space="preserve"> of</w:t>
            </w:r>
            <w:r w:rsidR="00F4216E">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5E43D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03" w:rsidRDefault="00FA2E03" w:rsidP="000C4126">
      <w:r>
        <w:separator/>
      </w:r>
    </w:p>
  </w:footnote>
  <w:footnote w:type="continuationSeparator" w:id="0">
    <w:p w:rsidR="00FA2E03" w:rsidRDefault="00FA2E03"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r w:rsidR="004833B4">
      <w:t xml:space="preserve">      </w:t>
    </w:r>
    <w:r w:rsidR="00F32606">
      <w:rPr>
        <w:sz w:val="20"/>
        <w:szCs w:val="20"/>
      </w:rPr>
      <w:t>October</w:t>
    </w:r>
    <w:r w:rsidR="00295599">
      <w:rPr>
        <w:sz w:val="20"/>
        <w:szCs w:val="20"/>
      </w:rPr>
      <w:t xml:space="preserve"> </w:t>
    </w:r>
    <w:r w:rsidR="00700199">
      <w:rPr>
        <w:sz w:val="20"/>
        <w:szCs w:val="20"/>
      </w:rPr>
      <w:t>31</w:t>
    </w:r>
    <w:r w:rsidR="004833B4" w:rsidRPr="004833B4">
      <w:rPr>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B4" w:rsidRPr="007B651A" w:rsidRDefault="004833B4" w:rsidP="004833B4">
    <w:pPr>
      <w:pStyle w:val="Header"/>
      <w:jc w:val="center"/>
      <w:rPr>
        <w:b/>
        <w:sz w:val="32"/>
        <w:szCs w:val="32"/>
      </w:rPr>
    </w:pPr>
    <w:r w:rsidRPr="007B651A">
      <w:rPr>
        <w:b/>
        <w:sz w:val="32"/>
        <w:szCs w:val="32"/>
      </w:rPr>
      <w:t>MIS Executive Committee</w:t>
    </w:r>
  </w:p>
  <w:p w:rsidR="004833B4" w:rsidRDefault="004833B4" w:rsidP="004833B4">
    <w:pPr>
      <w:pStyle w:val="Header"/>
    </w:pPr>
    <w:r w:rsidRPr="007B651A">
      <w:rPr>
        <w:b/>
        <w:sz w:val="32"/>
        <w:szCs w:val="32"/>
      </w:rPr>
      <w:tab/>
    </w:r>
    <w:r w:rsidRPr="007B651A">
      <w:rPr>
        <w:b/>
        <w:sz w:val="28"/>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6CA597D"/>
    <w:multiLevelType w:val="hybridMultilevel"/>
    <w:tmpl w:val="F52AFE78"/>
    <w:lvl w:ilvl="0" w:tplc="963040A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93F7FA3"/>
    <w:multiLevelType w:val="hybridMultilevel"/>
    <w:tmpl w:val="D80AB058"/>
    <w:lvl w:ilvl="0" w:tplc="0409000F">
      <w:start w:val="1"/>
      <w:numFmt w:val="decimal"/>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1D7397D"/>
    <w:multiLevelType w:val="hybridMultilevel"/>
    <w:tmpl w:val="472CE7E6"/>
    <w:lvl w:ilvl="0" w:tplc="B7CC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8408E3"/>
    <w:multiLevelType w:val="hybridMultilevel"/>
    <w:tmpl w:val="73AA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B39CD"/>
    <w:multiLevelType w:val="hybridMultilevel"/>
    <w:tmpl w:val="24287792"/>
    <w:lvl w:ilvl="0" w:tplc="39885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C1439E"/>
    <w:multiLevelType w:val="hybridMultilevel"/>
    <w:tmpl w:val="4DC85D32"/>
    <w:lvl w:ilvl="0" w:tplc="2BC22E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8"/>
  </w:num>
  <w:num w:numId="2">
    <w:abstractNumId w:val="18"/>
  </w:num>
  <w:num w:numId="3">
    <w:abstractNumId w:val="22"/>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31"/>
  </w:num>
  <w:num w:numId="27">
    <w:abstractNumId w:val="21"/>
  </w:num>
  <w:num w:numId="28">
    <w:abstractNumId w:val="29"/>
  </w:num>
  <w:num w:numId="29">
    <w:abstractNumId w:val="15"/>
  </w:num>
  <w:num w:numId="30">
    <w:abstractNumId w:val="8"/>
    <w:lvlOverride w:ilvl="0">
      <w:startOverride w:val="3"/>
    </w:lvlOverride>
  </w:num>
  <w:num w:numId="31">
    <w:abstractNumId w:val="8"/>
    <w:lvlOverride w:ilvl="0">
      <w:startOverride w:val="3"/>
    </w:lvlOverride>
  </w:num>
  <w:num w:numId="32">
    <w:abstractNumId w:val="27"/>
  </w:num>
  <w:num w:numId="33">
    <w:abstractNumId w:val="25"/>
  </w:num>
  <w:num w:numId="34">
    <w:abstractNumId w:val="19"/>
  </w:num>
  <w:num w:numId="35">
    <w:abstractNumId w:val="20"/>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501A9"/>
    <w:rsid w:val="00072BCC"/>
    <w:rsid w:val="00084639"/>
    <w:rsid w:val="000A560C"/>
    <w:rsid w:val="000B6887"/>
    <w:rsid w:val="000B78BF"/>
    <w:rsid w:val="000C4126"/>
    <w:rsid w:val="000E1237"/>
    <w:rsid w:val="00100033"/>
    <w:rsid w:val="0010034E"/>
    <w:rsid w:val="00100480"/>
    <w:rsid w:val="001018B8"/>
    <w:rsid w:val="00102400"/>
    <w:rsid w:val="00104FDE"/>
    <w:rsid w:val="0011573E"/>
    <w:rsid w:val="0012381A"/>
    <w:rsid w:val="00125A13"/>
    <w:rsid w:val="00130332"/>
    <w:rsid w:val="001304B4"/>
    <w:rsid w:val="00131D5B"/>
    <w:rsid w:val="00135471"/>
    <w:rsid w:val="00140DAE"/>
    <w:rsid w:val="00143DB3"/>
    <w:rsid w:val="0015180F"/>
    <w:rsid w:val="001771BC"/>
    <w:rsid w:val="00190791"/>
    <w:rsid w:val="00193653"/>
    <w:rsid w:val="001B0E32"/>
    <w:rsid w:val="001B1198"/>
    <w:rsid w:val="001B62CF"/>
    <w:rsid w:val="001B7AD2"/>
    <w:rsid w:val="001B7C9D"/>
    <w:rsid w:val="001C48E4"/>
    <w:rsid w:val="001D15B4"/>
    <w:rsid w:val="001D1A8D"/>
    <w:rsid w:val="001F1945"/>
    <w:rsid w:val="001F1E7E"/>
    <w:rsid w:val="001F6DF9"/>
    <w:rsid w:val="00203E02"/>
    <w:rsid w:val="00205C86"/>
    <w:rsid w:val="00211F3C"/>
    <w:rsid w:val="002205F9"/>
    <w:rsid w:val="0023107D"/>
    <w:rsid w:val="00241F2F"/>
    <w:rsid w:val="00245363"/>
    <w:rsid w:val="00272E4A"/>
    <w:rsid w:val="00274E5E"/>
    <w:rsid w:val="00276FA1"/>
    <w:rsid w:val="00291B4A"/>
    <w:rsid w:val="00292157"/>
    <w:rsid w:val="00295599"/>
    <w:rsid w:val="002A235E"/>
    <w:rsid w:val="002A72BE"/>
    <w:rsid w:val="002D3CEC"/>
    <w:rsid w:val="002D5748"/>
    <w:rsid w:val="002D6478"/>
    <w:rsid w:val="002E63F1"/>
    <w:rsid w:val="002E76ED"/>
    <w:rsid w:val="002F5CBE"/>
    <w:rsid w:val="0030334A"/>
    <w:rsid w:val="00316D48"/>
    <w:rsid w:val="003172E8"/>
    <w:rsid w:val="00325344"/>
    <w:rsid w:val="0032563A"/>
    <w:rsid w:val="00326CDF"/>
    <w:rsid w:val="00340F6B"/>
    <w:rsid w:val="00343F66"/>
    <w:rsid w:val="003466ED"/>
    <w:rsid w:val="00351087"/>
    <w:rsid w:val="00352691"/>
    <w:rsid w:val="00357EAB"/>
    <w:rsid w:val="00360B6E"/>
    <w:rsid w:val="003632A6"/>
    <w:rsid w:val="00366BDC"/>
    <w:rsid w:val="00396314"/>
    <w:rsid w:val="003A0EC0"/>
    <w:rsid w:val="003A43BD"/>
    <w:rsid w:val="003A5DC5"/>
    <w:rsid w:val="003B5F5B"/>
    <w:rsid w:val="003C31EF"/>
    <w:rsid w:val="003C4AFF"/>
    <w:rsid w:val="003D69FE"/>
    <w:rsid w:val="003D77A3"/>
    <w:rsid w:val="003F3DFD"/>
    <w:rsid w:val="0040651C"/>
    <w:rsid w:val="00406556"/>
    <w:rsid w:val="00411F8B"/>
    <w:rsid w:val="00435DFC"/>
    <w:rsid w:val="00436E35"/>
    <w:rsid w:val="0043713A"/>
    <w:rsid w:val="00445093"/>
    <w:rsid w:val="00447A43"/>
    <w:rsid w:val="0046201A"/>
    <w:rsid w:val="00466A19"/>
    <w:rsid w:val="00475B61"/>
    <w:rsid w:val="00477278"/>
    <w:rsid w:val="00477352"/>
    <w:rsid w:val="004833B4"/>
    <w:rsid w:val="00485DE4"/>
    <w:rsid w:val="0049027B"/>
    <w:rsid w:val="00496240"/>
    <w:rsid w:val="004A0A2F"/>
    <w:rsid w:val="004A4D8C"/>
    <w:rsid w:val="004B5C09"/>
    <w:rsid w:val="004B7E5F"/>
    <w:rsid w:val="004D150B"/>
    <w:rsid w:val="004E227E"/>
    <w:rsid w:val="004F3224"/>
    <w:rsid w:val="004F5DA8"/>
    <w:rsid w:val="00504FBE"/>
    <w:rsid w:val="0052138F"/>
    <w:rsid w:val="005266AB"/>
    <w:rsid w:val="00533ADC"/>
    <w:rsid w:val="0054309B"/>
    <w:rsid w:val="00547F27"/>
    <w:rsid w:val="00554276"/>
    <w:rsid w:val="00565C00"/>
    <w:rsid w:val="00572FC8"/>
    <w:rsid w:val="00584583"/>
    <w:rsid w:val="005902A5"/>
    <w:rsid w:val="00592220"/>
    <w:rsid w:val="00595943"/>
    <w:rsid w:val="005C1B14"/>
    <w:rsid w:val="005C3413"/>
    <w:rsid w:val="005E40B8"/>
    <w:rsid w:val="005E43D1"/>
    <w:rsid w:val="006007E9"/>
    <w:rsid w:val="006057CA"/>
    <w:rsid w:val="0061650F"/>
    <w:rsid w:val="00616B41"/>
    <w:rsid w:val="00620AE8"/>
    <w:rsid w:val="0063419C"/>
    <w:rsid w:val="00643A5E"/>
    <w:rsid w:val="0064628C"/>
    <w:rsid w:val="00661CC6"/>
    <w:rsid w:val="00664235"/>
    <w:rsid w:val="0066789A"/>
    <w:rsid w:val="0067069C"/>
    <w:rsid w:val="00671E92"/>
    <w:rsid w:val="00680296"/>
    <w:rsid w:val="00680522"/>
    <w:rsid w:val="00680F4D"/>
    <w:rsid w:val="00687389"/>
    <w:rsid w:val="00687828"/>
    <w:rsid w:val="006928C1"/>
    <w:rsid w:val="006A05A2"/>
    <w:rsid w:val="006B03D6"/>
    <w:rsid w:val="006D11D3"/>
    <w:rsid w:val="006E1C60"/>
    <w:rsid w:val="006E7615"/>
    <w:rsid w:val="006F03D4"/>
    <w:rsid w:val="00700199"/>
    <w:rsid w:val="00710D58"/>
    <w:rsid w:val="00716D3E"/>
    <w:rsid w:val="00716DC8"/>
    <w:rsid w:val="0072125D"/>
    <w:rsid w:val="007434F0"/>
    <w:rsid w:val="0075207F"/>
    <w:rsid w:val="007561C7"/>
    <w:rsid w:val="00770015"/>
    <w:rsid w:val="00771C24"/>
    <w:rsid w:val="007757D9"/>
    <w:rsid w:val="00792297"/>
    <w:rsid w:val="007A05FE"/>
    <w:rsid w:val="007A39C8"/>
    <w:rsid w:val="007B04C3"/>
    <w:rsid w:val="007B429D"/>
    <w:rsid w:val="007B651A"/>
    <w:rsid w:val="007C31C1"/>
    <w:rsid w:val="007D2DDA"/>
    <w:rsid w:val="007D45F1"/>
    <w:rsid w:val="007D5836"/>
    <w:rsid w:val="007F387E"/>
    <w:rsid w:val="0081275D"/>
    <w:rsid w:val="008240DA"/>
    <w:rsid w:val="00831C85"/>
    <w:rsid w:val="008429E5"/>
    <w:rsid w:val="008445F7"/>
    <w:rsid w:val="008559B5"/>
    <w:rsid w:val="0086164D"/>
    <w:rsid w:val="00862725"/>
    <w:rsid w:val="00867EA4"/>
    <w:rsid w:val="00873429"/>
    <w:rsid w:val="00874D96"/>
    <w:rsid w:val="00897D48"/>
    <w:rsid w:val="00897D88"/>
    <w:rsid w:val="008A4DC2"/>
    <w:rsid w:val="008B7D58"/>
    <w:rsid w:val="008D0C3D"/>
    <w:rsid w:val="008D3F00"/>
    <w:rsid w:val="008D46F0"/>
    <w:rsid w:val="008E476B"/>
    <w:rsid w:val="008E750D"/>
    <w:rsid w:val="008F013B"/>
    <w:rsid w:val="008F4D3A"/>
    <w:rsid w:val="008F6C99"/>
    <w:rsid w:val="00901B5F"/>
    <w:rsid w:val="00932F50"/>
    <w:rsid w:val="00935140"/>
    <w:rsid w:val="0093584A"/>
    <w:rsid w:val="00937C3D"/>
    <w:rsid w:val="00950C86"/>
    <w:rsid w:val="00971093"/>
    <w:rsid w:val="00971B8F"/>
    <w:rsid w:val="00976718"/>
    <w:rsid w:val="009921B8"/>
    <w:rsid w:val="0099414A"/>
    <w:rsid w:val="009B1D41"/>
    <w:rsid w:val="009B4789"/>
    <w:rsid w:val="009C0428"/>
    <w:rsid w:val="009C4E41"/>
    <w:rsid w:val="009D4D4B"/>
    <w:rsid w:val="009E1564"/>
    <w:rsid w:val="009F15CD"/>
    <w:rsid w:val="00A07662"/>
    <w:rsid w:val="00A10C3B"/>
    <w:rsid w:val="00A12F2A"/>
    <w:rsid w:val="00A22F9C"/>
    <w:rsid w:val="00A253AB"/>
    <w:rsid w:val="00A26F1E"/>
    <w:rsid w:val="00A37FC8"/>
    <w:rsid w:val="00A4181B"/>
    <w:rsid w:val="00A6133B"/>
    <w:rsid w:val="00A6742A"/>
    <w:rsid w:val="00A803E3"/>
    <w:rsid w:val="00A9231C"/>
    <w:rsid w:val="00A93A48"/>
    <w:rsid w:val="00AA39A5"/>
    <w:rsid w:val="00AA6E8F"/>
    <w:rsid w:val="00AB3225"/>
    <w:rsid w:val="00AB4C26"/>
    <w:rsid w:val="00AC0EEB"/>
    <w:rsid w:val="00AC14C0"/>
    <w:rsid w:val="00AC2BC2"/>
    <w:rsid w:val="00AC2E90"/>
    <w:rsid w:val="00AE361F"/>
    <w:rsid w:val="00AF2CBC"/>
    <w:rsid w:val="00AF5787"/>
    <w:rsid w:val="00B063B4"/>
    <w:rsid w:val="00B22B57"/>
    <w:rsid w:val="00B36681"/>
    <w:rsid w:val="00B435B5"/>
    <w:rsid w:val="00B4609E"/>
    <w:rsid w:val="00B73F2F"/>
    <w:rsid w:val="00B75CFC"/>
    <w:rsid w:val="00BC1294"/>
    <w:rsid w:val="00BC4F38"/>
    <w:rsid w:val="00BD01E0"/>
    <w:rsid w:val="00BD300E"/>
    <w:rsid w:val="00BD5230"/>
    <w:rsid w:val="00BF7085"/>
    <w:rsid w:val="00C02AD2"/>
    <w:rsid w:val="00C05A8D"/>
    <w:rsid w:val="00C11A96"/>
    <w:rsid w:val="00C1618E"/>
    <w:rsid w:val="00C1643D"/>
    <w:rsid w:val="00C261A9"/>
    <w:rsid w:val="00C34A23"/>
    <w:rsid w:val="00C51F70"/>
    <w:rsid w:val="00C678A0"/>
    <w:rsid w:val="00C86B84"/>
    <w:rsid w:val="00C94CEE"/>
    <w:rsid w:val="00CB2C71"/>
    <w:rsid w:val="00CC145C"/>
    <w:rsid w:val="00CC5DFB"/>
    <w:rsid w:val="00D2093C"/>
    <w:rsid w:val="00D218B7"/>
    <w:rsid w:val="00D31AB7"/>
    <w:rsid w:val="00D3658D"/>
    <w:rsid w:val="00D46D18"/>
    <w:rsid w:val="00D80303"/>
    <w:rsid w:val="00D907B1"/>
    <w:rsid w:val="00DB0644"/>
    <w:rsid w:val="00DC01C6"/>
    <w:rsid w:val="00DC3A4C"/>
    <w:rsid w:val="00DD0824"/>
    <w:rsid w:val="00DD1787"/>
    <w:rsid w:val="00DF2868"/>
    <w:rsid w:val="00E148B8"/>
    <w:rsid w:val="00E205A5"/>
    <w:rsid w:val="00E23E41"/>
    <w:rsid w:val="00E42355"/>
    <w:rsid w:val="00E47C44"/>
    <w:rsid w:val="00E61172"/>
    <w:rsid w:val="00E72C45"/>
    <w:rsid w:val="00E72D1C"/>
    <w:rsid w:val="00E76D05"/>
    <w:rsid w:val="00EB2C65"/>
    <w:rsid w:val="00EB7775"/>
    <w:rsid w:val="00ED6BEF"/>
    <w:rsid w:val="00EE04C5"/>
    <w:rsid w:val="00EE2F6E"/>
    <w:rsid w:val="00EE6AF5"/>
    <w:rsid w:val="00EF39BE"/>
    <w:rsid w:val="00F23697"/>
    <w:rsid w:val="00F24890"/>
    <w:rsid w:val="00F32606"/>
    <w:rsid w:val="00F36BB7"/>
    <w:rsid w:val="00F40525"/>
    <w:rsid w:val="00F4216E"/>
    <w:rsid w:val="00F438A2"/>
    <w:rsid w:val="00F47CD8"/>
    <w:rsid w:val="00F55631"/>
    <w:rsid w:val="00F61F29"/>
    <w:rsid w:val="00F66986"/>
    <w:rsid w:val="00F9221D"/>
    <w:rsid w:val="00FA18BE"/>
    <w:rsid w:val="00FA19A7"/>
    <w:rsid w:val="00FA2400"/>
    <w:rsid w:val="00FA2E03"/>
    <w:rsid w:val="00FA38FE"/>
    <w:rsid w:val="00FB3809"/>
    <w:rsid w:val="00FB4376"/>
    <w:rsid w:val="00FC22FD"/>
    <w:rsid w:val="00FC7AAD"/>
    <w:rsid w:val="00FC7BF4"/>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245</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5</cp:revision>
  <cp:lastPrinted>2002-03-13T18:46:00Z</cp:lastPrinted>
  <dcterms:created xsi:type="dcterms:W3CDTF">2013-10-31T17:05:00Z</dcterms:created>
  <dcterms:modified xsi:type="dcterms:W3CDTF">2013-11-01T17:07:00Z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