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554276" w:rsidP="00B75CFC">
      <w:pPr>
        <w:pStyle w:val="Date"/>
      </w:pPr>
    </w:p>
    <w:p w:rsidR="00F40525" w:rsidRDefault="00F40525" w:rsidP="00F40525">
      <w:pPr>
        <w:ind w:left="0"/>
      </w:pPr>
      <w:r>
        <w:t xml:space="preserve">The </w:t>
      </w:r>
      <w:r w:rsidR="00671E92">
        <w:t>0</w:t>
      </w:r>
      <w:r w:rsidR="00540DDC">
        <w:t>2</w:t>
      </w:r>
      <w:r w:rsidR="00FA38FE">
        <w:t>/</w:t>
      </w:r>
      <w:r w:rsidR="00FB2F8D">
        <w:t>20</w:t>
      </w:r>
      <w:r w:rsidR="00FA38FE">
        <w:t>/1</w:t>
      </w:r>
      <w:r w:rsidR="00A54122">
        <w:t>4</w:t>
      </w:r>
      <w:r w:rsidR="00FA38FE">
        <w:t xml:space="preserve"> </w:t>
      </w:r>
      <w:r w:rsidR="00950C86">
        <w:t xml:space="preserve">MIS </w:t>
      </w:r>
      <w:r>
        <w:t xml:space="preserve">meeting </w:t>
      </w:r>
      <w:r w:rsidR="00831C85">
        <w:t>began</w:t>
      </w:r>
      <w:r>
        <w:t xml:space="preserve"> at 8:</w:t>
      </w:r>
      <w:r w:rsidR="00540DDC">
        <w:t>3</w:t>
      </w:r>
      <w:r w:rsidR="00FB2F8D">
        <w:t>5</w:t>
      </w:r>
      <w:r w:rsidR="004A0A2F">
        <w:t xml:space="preserve"> </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1B0BE6" w:rsidRDefault="00F47CD8" w:rsidP="001B0BE6">
      <w:pPr>
        <w:ind w:left="0" w:right="-450"/>
        <w:rPr>
          <w:i/>
        </w:rPr>
      </w:pPr>
      <w:r w:rsidRPr="00E23E41">
        <w:rPr>
          <w:b/>
        </w:rPr>
        <w:t>Present:</w:t>
      </w:r>
      <w:r>
        <w:t xml:space="preserve">  </w:t>
      </w:r>
      <w:r w:rsidR="00540DDC">
        <w:rPr>
          <w:i/>
        </w:rPr>
        <w:t>Keith Wurtz, April Dale-Carter, Larry Aycock</w:t>
      </w:r>
      <w:r w:rsidR="00671E92">
        <w:t xml:space="preserve">, </w:t>
      </w:r>
      <w:r w:rsidR="00540DDC">
        <w:rPr>
          <w:i/>
        </w:rPr>
        <w:t xml:space="preserve">Kirsten Colvey, </w:t>
      </w:r>
      <w:r w:rsidR="00FB2F8D">
        <w:rPr>
          <w:i/>
        </w:rPr>
        <w:t>Rebecca Warren-Marlatt,</w:t>
      </w:r>
    </w:p>
    <w:p w:rsidR="00B22B57" w:rsidRDefault="001B0BE6" w:rsidP="00FB2F8D">
      <w:pPr>
        <w:ind w:left="0" w:right="-450"/>
      </w:pPr>
      <w:r>
        <w:rPr>
          <w:i/>
        </w:rPr>
        <w:tab/>
        <w:t xml:space="preserve">    </w:t>
      </w:r>
      <w:r w:rsidR="00FB2F8D">
        <w:rPr>
          <w:i/>
        </w:rPr>
        <w:t xml:space="preserve">Ricky Shabazz, </w:t>
      </w:r>
      <w:r w:rsidR="00540DDC">
        <w:rPr>
          <w:i/>
        </w:rPr>
        <w:t xml:space="preserve">Vicky Franco*, </w:t>
      </w:r>
      <w:r w:rsidR="00A54122">
        <w:rPr>
          <w:i/>
        </w:rPr>
        <w:t>J</w:t>
      </w:r>
      <w:r w:rsidR="00671E92" w:rsidRPr="00671E92">
        <w:rPr>
          <w:i/>
        </w:rPr>
        <w:t>oyce Bond</w:t>
      </w:r>
      <w:r w:rsidR="00B22B57" w:rsidRPr="00B22B57">
        <w:rPr>
          <w:i/>
        </w:rPr>
        <w:t xml:space="preserve">, </w:t>
      </w:r>
      <w:r w:rsidR="00A54122">
        <w:rPr>
          <w:i/>
        </w:rPr>
        <w:t xml:space="preserve">Cory Brady </w:t>
      </w:r>
      <w:r w:rsidR="00B22B57" w:rsidRPr="00B22B57">
        <w:rPr>
          <w:i/>
        </w:rPr>
        <w:t>and Dianna Jones</w:t>
      </w:r>
    </w:p>
    <w:p w:rsidR="00FB2F8D" w:rsidRDefault="00B22B57" w:rsidP="00540DDC">
      <w:pPr>
        <w:ind w:left="0"/>
        <w:rPr>
          <w:i/>
        </w:rPr>
      </w:pPr>
      <w:r w:rsidRPr="00E23E41">
        <w:rPr>
          <w:b/>
        </w:rPr>
        <w:t>Absent:</w:t>
      </w:r>
      <w:r>
        <w:rPr>
          <w:i/>
        </w:rPr>
        <w:t xml:space="preserve">  </w:t>
      </w:r>
      <w:r w:rsidR="00540DDC">
        <w:rPr>
          <w:i/>
        </w:rPr>
        <w:t>James Smith</w:t>
      </w:r>
      <w:r w:rsidR="00FB2F8D">
        <w:rPr>
          <w:i/>
        </w:rPr>
        <w:t xml:space="preserve">, </w:t>
      </w:r>
      <w:r w:rsidR="00540DDC">
        <w:rPr>
          <w:i/>
        </w:rPr>
        <w:t>Corrina Babe</w:t>
      </w:r>
      <w:r w:rsidR="00FB2F8D">
        <w:rPr>
          <w:i/>
        </w:rPr>
        <w:t xml:space="preserve">r, Ben Gamboa, Marco Cota, Amalia Perez,               </w:t>
      </w:r>
    </w:p>
    <w:p w:rsidR="00F47CD8" w:rsidRPr="00E148B8" w:rsidRDefault="00FB2F8D" w:rsidP="00540DDC">
      <w:pPr>
        <w:ind w:left="0"/>
      </w:pPr>
      <w:r>
        <w:rPr>
          <w:i/>
        </w:rPr>
        <w:t xml:space="preserve">               Colleen Gamboa and Michelle Crocfer</w:t>
      </w:r>
    </w:p>
    <w:p w:rsidR="00BF7085" w:rsidRDefault="00BF7085" w:rsidP="007B651A">
      <w:pPr>
        <w:pStyle w:val="BodyText2"/>
        <w:ind w:left="180" w:right="-450"/>
        <w:rPr>
          <w:sz w:val="22"/>
          <w:szCs w:val="22"/>
        </w:rPr>
      </w:pPr>
    </w:p>
    <w:p w:rsidR="002A72BE" w:rsidRDefault="002A72BE" w:rsidP="007B651A">
      <w:pPr>
        <w:pStyle w:val="BodyText2"/>
        <w:ind w:left="180" w:right="-450"/>
        <w:rPr>
          <w:sz w:val="22"/>
          <w:szCs w:val="22"/>
        </w:rPr>
      </w:pPr>
    </w:p>
    <w:p w:rsidR="000B78BF" w:rsidRPr="007B651A" w:rsidRDefault="00B22B57" w:rsidP="000B78BF">
      <w:pPr>
        <w:pStyle w:val="ListNumber"/>
        <w:spacing w:before="0"/>
        <w:rPr>
          <w:u w:val="none"/>
        </w:rPr>
      </w:pPr>
      <w:r>
        <w:rPr>
          <w:u w:val="none"/>
        </w:rPr>
        <w:t xml:space="preserve">MIS </w:t>
      </w:r>
      <w:r w:rsidR="00FB2F8D">
        <w:rPr>
          <w:u w:val="none"/>
        </w:rPr>
        <w:t>– SX02 Grade of ‘W’ prior to census date</w:t>
      </w:r>
    </w:p>
    <w:p w:rsidR="005115C1" w:rsidRDefault="00FB2F8D" w:rsidP="004B7E5F">
      <w:pPr>
        <w:pStyle w:val="ListNumber"/>
        <w:numPr>
          <w:ilvl w:val="0"/>
          <w:numId w:val="0"/>
        </w:numPr>
        <w:spacing w:before="0" w:after="0"/>
        <w:ind w:left="180"/>
        <w:rPr>
          <w:b w:val="0"/>
          <w:sz w:val="22"/>
          <w:szCs w:val="22"/>
          <w:u w:val="none"/>
        </w:rPr>
      </w:pPr>
      <w:r>
        <w:rPr>
          <w:b w:val="0"/>
          <w:sz w:val="22"/>
          <w:szCs w:val="22"/>
          <w:u w:val="none"/>
        </w:rPr>
        <w:t>Discussion</w:t>
      </w:r>
      <w:r w:rsidR="00CF3646">
        <w:rPr>
          <w:b w:val="0"/>
          <w:sz w:val="22"/>
          <w:szCs w:val="22"/>
          <w:u w:val="none"/>
        </w:rPr>
        <w:t xml:space="preserve"> continue</w:t>
      </w:r>
      <w:r>
        <w:rPr>
          <w:b w:val="0"/>
          <w:sz w:val="22"/>
          <w:szCs w:val="22"/>
          <w:u w:val="none"/>
        </w:rPr>
        <w:t xml:space="preserve">d on the </w:t>
      </w:r>
      <w:r w:rsidR="00CF3646">
        <w:rPr>
          <w:b w:val="0"/>
          <w:sz w:val="22"/>
          <w:szCs w:val="22"/>
          <w:u w:val="none"/>
        </w:rPr>
        <w:t>SX02 rejections error “</w:t>
      </w:r>
      <w:r w:rsidR="00CF3646" w:rsidRPr="00CF3646">
        <w:rPr>
          <w:i/>
          <w:sz w:val="22"/>
          <w:szCs w:val="22"/>
          <w:u w:val="none"/>
        </w:rPr>
        <w:t>Grade of ‘W’ assigned for course(s) dropped prior to census date</w:t>
      </w:r>
      <w:r w:rsidR="00CF3646">
        <w:rPr>
          <w:i/>
          <w:sz w:val="22"/>
          <w:szCs w:val="22"/>
          <w:u w:val="none"/>
        </w:rPr>
        <w:t>.</w:t>
      </w:r>
      <w:r w:rsidR="00CF3646">
        <w:rPr>
          <w:b w:val="0"/>
          <w:sz w:val="22"/>
          <w:szCs w:val="22"/>
          <w:u w:val="none"/>
        </w:rPr>
        <w:t xml:space="preserve">”  </w:t>
      </w:r>
      <w:r>
        <w:rPr>
          <w:b w:val="0"/>
          <w:sz w:val="22"/>
          <w:szCs w:val="22"/>
          <w:u w:val="none"/>
        </w:rPr>
        <w:t xml:space="preserve">It was mentioned that we </w:t>
      </w:r>
      <w:r w:rsidR="00CF3646">
        <w:rPr>
          <w:b w:val="0"/>
          <w:sz w:val="22"/>
          <w:szCs w:val="22"/>
          <w:u w:val="none"/>
        </w:rPr>
        <w:t xml:space="preserve">need to come to a resolution on this issue as it could possibly </w:t>
      </w:r>
      <w:r w:rsidR="00591677">
        <w:rPr>
          <w:b w:val="0"/>
          <w:sz w:val="22"/>
          <w:szCs w:val="22"/>
          <w:u w:val="none"/>
        </w:rPr>
        <w:t xml:space="preserve">have a negative </w:t>
      </w:r>
      <w:r w:rsidR="00CF3646">
        <w:rPr>
          <w:b w:val="0"/>
          <w:sz w:val="22"/>
          <w:szCs w:val="22"/>
          <w:u w:val="none"/>
        </w:rPr>
        <w:t xml:space="preserve">impact </w:t>
      </w:r>
      <w:r w:rsidR="00591677">
        <w:rPr>
          <w:b w:val="0"/>
          <w:sz w:val="22"/>
          <w:szCs w:val="22"/>
          <w:u w:val="none"/>
        </w:rPr>
        <w:t xml:space="preserve">on a </w:t>
      </w:r>
      <w:r w:rsidR="00CF3646">
        <w:rPr>
          <w:b w:val="0"/>
          <w:sz w:val="22"/>
          <w:szCs w:val="22"/>
          <w:u w:val="none"/>
        </w:rPr>
        <w:t>student</w:t>
      </w:r>
      <w:r w:rsidR="00591677">
        <w:rPr>
          <w:b w:val="0"/>
          <w:sz w:val="22"/>
          <w:szCs w:val="22"/>
          <w:u w:val="none"/>
        </w:rPr>
        <w:t>’s</w:t>
      </w:r>
      <w:r w:rsidR="00CF3646">
        <w:rPr>
          <w:b w:val="0"/>
          <w:sz w:val="22"/>
          <w:szCs w:val="22"/>
          <w:u w:val="none"/>
        </w:rPr>
        <w:t xml:space="preserve"> academic standing and course repeat</w:t>
      </w:r>
      <w:r w:rsidR="00591677">
        <w:rPr>
          <w:b w:val="0"/>
          <w:sz w:val="22"/>
          <w:szCs w:val="22"/>
          <w:u w:val="none"/>
        </w:rPr>
        <w:t xml:space="preserve">s.  </w:t>
      </w:r>
      <w:r w:rsidR="005115C1">
        <w:rPr>
          <w:b w:val="0"/>
          <w:sz w:val="22"/>
          <w:szCs w:val="22"/>
          <w:u w:val="none"/>
        </w:rPr>
        <w:t xml:space="preserve">Keith Wurtz stated that he and Larry Aycock would review/discuss this issue, in detail, and bring Valley College into these discussions to arrive at a resolution.  </w:t>
      </w:r>
    </w:p>
    <w:p w:rsidR="005115C1" w:rsidRDefault="005115C1" w:rsidP="004B7E5F">
      <w:pPr>
        <w:pStyle w:val="ListNumber"/>
        <w:numPr>
          <w:ilvl w:val="0"/>
          <w:numId w:val="0"/>
        </w:numPr>
        <w:spacing w:before="0" w:after="0"/>
        <w:ind w:left="180"/>
        <w:rPr>
          <w:b w:val="0"/>
          <w:sz w:val="22"/>
          <w:szCs w:val="22"/>
          <w:u w:val="none"/>
        </w:rPr>
      </w:pPr>
    </w:p>
    <w:p w:rsidR="007F387E" w:rsidRDefault="00591677" w:rsidP="004B7E5F">
      <w:pPr>
        <w:pStyle w:val="ListNumber"/>
        <w:numPr>
          <w:ilvl w:val="0"/>
          <w:numId w:val="0"/>
        </w:numPr>
        <w:spacing w:before="0" w:after="0"/>
        <w:ind w:left="180"/>
        <w:rPr>
          <w:b w:val="0"/>
          <w:sz w:val="22"/>
          <w:szCs w:val="22"/>
          <w:u w:val="none"/>
        </w:rPr>
      </w:pPr>
      <w:r>
        <w:rPr>
          <w:b w:val="0"/>
          <w:sz w:val="22"/>
          <w:szCs w:val="22"/>
          <w:u w:val="none"/>
        </w:rPr>
        <w:t xml:space="preserve">Elias Regalado </w:t>
      </w:r>
      <w:r w:rsidR="00FB2F8D">
        <w:rPr>
          <w:b w:val="0"/>
          <w:sz w:val="22"/>
          <w:szCs w:val="22"/>
          <w:u w:val="none"/>
        </w:rPr>
        <w:t>of the State Chancellor’s Office responded to our email</w:t>
      </w:r>
      <w:r>
        <w:rPr>
          <w:b w:val="0"/>
          <w:sz w:val="22"/>
          <w:szCs w:val="22"/>
          <w:u w:val="none"/>
        </w:rPr>
        <w:t xml:space="preserve"> request</w:t>
      </w:r>
      <w:r w:rsidR="00FB2F8D">
        <w:rPr>
          <w:b w:val="0"/>
          <w:sz w:val="22"/>
          <w:szCs w:val="22"/>
          <w:u w:val="none"/>
        </w:rPr>
        <w:t xml:space="preserve"> for</w:t>
      </w:r>
      <w:r>
        <w:rPr>
          <w:b w:val="0"/>
          <w:sz w:val="22"/>
          <w:szCs w:val="22"/>
          <w:u w:val="none"/>
        </w:rPr>
        <w:t xml:space="preserve"> clarification on the SX02 issue.</w:t>
      </w:r>
      <w:r w:rsidR="00FB2F8D">
        <w:rPr>
          <w:b w:val="0"/>
          <w:sz w:val="22"/>
          <w:szCs w:val="22"/>
          <w:u w:val="none"/>
        </w:rPr>
        <w:t xml:space="preserve"> His </w:t>
      </w:r>
      <w:r w:rsidR="005115C1">
        <w:rPr>
          <w:b w:val="0"/>
          <w:sz w:val="22"/>
          <w:szCs w:val="22"/>
          <w:u w:val="none"/>
        </w:rPr>
        <w:t xml:space="preserve">2/12/2014 email </w:t>
      </w:r>
      <w:r w:rsidR="00FB2F8D">
        <w:rPr>
          <w:b w:val="0"/>
          <w:sz w:val="22"/>
          <w:szCs w:val="22"/>
          <w:u w:val="none"/>
        </w:rPr>
        <w:t>response is excerpted below:</w:t>
      </w:r>
    </w:p>
    <w:p w:rsidR="00FB2F8D" w:rsidRDefault="00FB2F8D" w:rsidP="004B7E5F">
      <w:pPr>
        <w:pStyle w:val="ListNumber"/>
        <w:numPr>
          <w:ilvl w:val="0"/>
          <w:numId w:val="0"/>
        </w:numPr>
        <w:spacing w:before="0" w:after="0"/>
        <w:ind w:left="180"/>
        <w:rPr>
          <w:b w:val="0"/>
          <w:sz w:val="22"/>
          <w:szCs w:val="22"/>
          <w:u w:val="none"/>
        </w:rPr>
      </w:pPr>
    </w:p>
    <w:p w:rsidR="005115C1" w:rsidRPr="005115C1" w:rsidRDefault="005115C1" w:rsidP="005115C1">
      <w:pPr>
        <w:ind w:right="900"/>
        <w:rPr>
          <w:sz w:val="20"/>
          <w:szCs w:val="20"/>
        </w:rPr>
      </w:pPr>
      <w:r w:rsidRPr="005115C1">
        <w:rPr>
          <w:b/>
          <w:sz w:val="20"/>
          <w:szCs w:val="20"/>
        </w:rPr>
        <w:t>“</w:t>
      </w:r>
      <w:r w:rsidRPr="005115C1">
        <w:rPr>
          <w:sz w:val="20"/>
          <w:szCs w:val="20"/>
        </w:rPr>
        <w:t xml:space="preserve">Based on the latitude granted by Title 5 Section 55024(a)(3), districts are permitted to set a course withdrawal deadline date prior to the 30 percent of a term </w:t>
      </w:r>
      <w:r w:rsidRPr="005115C1">
        <w:rPr>
          <w:sz w:val="20"/>
          <w:szCs w:val="20"/>
          <w:highlight w:val="yellow"/>
        </w:rPr>
        <w:t>during which no notation to the academic record of a student shall be made</w:t>
      </w:r>
      <w:r w:rsidRPr="005115C1">
        <w:rPr>
          <w:sz w:val="20"/>
          <w:szCs w:val="20"/>
        </w:rPr>
        <w:t xml:space="preserve"> (a course withdrawal by a student after this date must result in a "W" symbol being recorded for the student, unless an specific exception applies).  There is nothing in this section that I'm aware of that would preclude a district from setting this withdrawal without a "W" deadline before the 20 percent census point/date that is applicable for purposes of properly claiming state apportionment.  However, depending at which point the district sets this deadline, it may be that students that withdraw from a course and must have a "W" recorded as a result of that course withdrawal may NOT be eligible</w:t>
      </w:r>
      <w:r>
        <w:rPr>
          <w:sz w:val="20"/>
          <w:szCs w:val="20"/>
        </w:rPr>
        <w:t xml:space="preserve"> </w:t>
      </w:r>
      <w:r w:rsidRPr="005115C1">
        <w:rPr>
          <w:sz w:val="20"/>
          <w:szCs w:val="20"/>
        </w:rPr>
        <w:t xml:space="preserve">to be claimed for apportionment IF that "W" withdrawal occurs prior to the applicable census date for a course in accordance with Title 5 Section 58004(c) (refer Title 5 Section 58003.1 for rules on setting census dates).  The reason for this is that section 58004(c) requires districts to clear the rolls of inactive enrollment as of each census day.  Inactive enrollment for this purpose includes students who have "officially withdrawn" from the course, with or without a "W" being recorded. </w:t>
      </w:r>
      <w:r w:rsidRPr="005115C1">
        <w:rPr>
          <w:sz w:val="20"/>
          <w:szCs w:val="20"/>
          <w:highlight w:val="yellow"/>
        </w:rPr>
        <w:t>Please note that the actual clearing of class rolls of ALL inactive enrollment is to occur on the "drop date," which is the end of business of the day immediately preceding the census date.</w:t>
      </w:r>
    </w:p>
    <w:p w:rsidR="005115C1" w:rsidRPr="005115C1" w:rsidRDefault="005115C1" w:rsidP="005115C1">
      <w:pPr>
        <w:ind w:right="900"/>
        <w:rPr>
          <w:sz w:val="20"/>
          <w:szCs w:val="20"/>
        </w:rPr>
      </w:pPr>
    </w:p>
    <w:p w:rsidR="005115C1" w:rsidRPr="005115C1" w:rsidRDefault="005115C1" w:rsidP="005115C1">
      <w:pPr>
        <w:ind w:right="900"/>
        <w:rPr>
          <w:sz w:val="20"/>
          <w:szCs w:val="20"/>
        </w:rPr>
      </w:pPr>
      <w:r w:rsidRPr="005115C1">
        <w:rPr>
          <w:sz w:val="20"/>
          <w:szCs w:val="20"/>
        </w:rPr>
        <w:t>In summary, students that withdraw from a course or are otherwise considered to be inactively enrolled as defined by Title 5 Section 58004(c) prior to the census date for a course cannot under any circumstances be claimed for state apportionment, whether a "W" is recorded or not. Please refer to the above noted Title 5 Sections, including for detailed requirements for setting the census date for courses and for clearing the rolls of inactive enrollme</w:t>
      </w:r>
      <w:r>
        <w:rPr>
          <w:sz w:val="20"/>
          <w:szCs w:val="20"/>
        </w:rPr>
        <w:t>nt for apportionment purposes.”</w:t>
      </w:r>
    </w:p>
    <w:p w:rsidR="00FB2F8D" w:rsidRDefault="00FB2F8D" w:rsidP="005115C1">
      <w:pPr>
        <w:pStyle w:val="ListNumber"/>
        <w:numPr>
          <w:ilvl w:val="0"/>
          <w:numId w:val="0"/>
        </w:numPr>
        <w:spacing w:before="0" w:after="0"/>
        <w:ind w:left="180" w:right="900"/>
        <w:rPr>
          <w:b w:val="0"/>
          <w:sz w:val="22"/>
          <w:szCs w:val="22"/>
          <w:u w:val="none"/>
        </w:rPr>
      </w:pPr>
    </w:p>
    <w:p w:rsidR="00CF3646" w:rsidRDefault="00CF3646" w:rsidP="004B7E5F">
      <w:pPr>
        <w:pStyle w:val="ListNumber"/>
        <w:numPr>
          <w:ilvl w:val="0"/>
          <w:numId w:val="0"/>
        </w:numPr>
        <w:spacing w:before="0" w:after="0"/>
        <w:ind w:left="180"/>
        <w:rPr>
          <w:b w:val="0"/>
          <w:sz w:val="22"/>
          <w:szCs w:val="22"/>
          <w:u w:val="none"/>
        </w:rPr>
      </w:pPr>
    </w:p>
    <w:p w:rsidR="005115C1" w:rsidRDefault="005115C1" w:rsidP="004B7E5F">
      <w:pPr>
        <w:pStyle w:val="ListNumber"/>
        <w:numPr>
          <w:ilvl w:val="0"/>
          <w:numId w:val="0"/>
        </w:numPr>
        <w:spacing w:before="0" w:after="0"/>
        <w:ind w:left="180"/>
        <w:rPr>
          <w:b w:val="0"/>
          <w:sz w:val="22"/>
          <w:szCs w:val="22"/>
          <w:u w:val="none"/>
        </w:rPr>
      </w:pPr>
    </w:p>
    <w:p w:rsidR="005115C1" w:rsidRDefault="005115C1" w:rsidP="004B7E5F">
      <w:pPr>
        <w:pStyle w:val="ListNumber"/>
        <w:numPr>
          <w:ilvl w:val="0"/>
          <w:numId w:val="0"/>
        </w:numPr>
        <w:spacing w:before="0" w:after="0"/>
        <w:ind w:left="180"/>
        <w:rPr>
          <w:b w:val="0"/>
          <w:sz w:val="22"/>
          <w:szCs w:val="22"/>
          <w:u w:val="none"/>
        </w:rPr>
      </w:pPr>
    </w:p>
    <w:p w:rsidR="005115C1" w:rsidRDefault="005115C1" w:rsidP="004B7E5F">
      <w:pPr>
        <w:pStyle w:val="ListNumber"/>
        <w:numPr>
          <w:ilvl w:val="0"/>
          <w:numId w:val="0"/>
        </w:numPr>
        <w:spacing w:before="0" w:after="0"/>
        <w:ind w:left="180"/>
        <w:rPr>
          <w:b w:val="0"/>
          <w:sz w:val="22"/>
          <w:szCs w:val="22"/>
          <w:u w:val="none"/>
        </w:rPr>
      </w:pPr>
    </w:p>
    <w:p w:rsidR="00B4609E" w:rsidRPr="00B4609E" w:rsidRDefault="00B4609E" w:rsidP="00B4609E">
      <w:pPr>
        <w:pStyle w:val="BodyText"/>
        <w:spacing w:before="0" w:after="0"/>
        <w:ind w:hanging="270"/>
        <w:rPr>
          <w:b/>
        </w:rPr>
      </w:pPr>
      <w:bookmarkStart w:id="0" w:name="_GoBack"/>
      <w:bookmarkEnd w:id="0"/>
      <w:r w:rsidRPr="00B4609E">
        <w:rPr>
          <w:b/>
        </w:rPr>
        <w:lastRenderedPageBreak/>
        <w:t xml:space="preserve">II.    </w:t>
      </w:r>
      <w:r w:rsidR="00050B0E">
        <w:rPr>
          <w:b/>
        </w:rPr>
        <w:t xml:space="preserve">Student Success (SS) </w:t>
      </w:r>
    </w:p>
    <w:p w:rsidR="00591677" w:rsidRDefault="005115C1" w:rsidP="00E76D05">
      <w:pPr>
        <w:ind w:left="216"/>
        <w:rPr>
          <w:sz w:val="22"/>
          <w:szCs w:val="22"/>
        </w:rPr>
      </w:pPr>
      <w:r>
        <w:rPr>
          <w:sz w:val="22"/>
          <w:szCs w:val="22"/>
        </w:rPr>
        <w:t xml:space="preserve">Testing continues on the latest BETA released on </w:t>
      </w:r>
      <w:r w:rsidR="00591677">
        <w:rPr>
          <w:sz w:val="22"/>
          <w:szCs w:val="22"/>
        </w:rPr>
        <w:t>Friday, February 7</w:t>
      </w:r>
      <w:r w:rsidR="00591677" w:rsidRPr="00591677">
        <w:rPr>
          <w:sz w:val="22"/>
          <w:szCs w:val="22"/>
          <w:vertAlign w:val="superscript"/>
        </w:rPr>
        <w:t>th</w:t>
      </w:r>
      <w:r w:rsidR="00591677">
        <w:rPr>
          <w:sz w:val="22"/>
          <w:szCs w:val="22"/>
        </w:rPr>
        <w:t xml:space="preserve">, 2014.  </w:t>
      </w:r>
    </w:p>
    <w:p w:rsidR="000F7898" w:rsidRDefault="000F7898" w:rsidP="00E76D05">
      <w:pPr>
        <w:ind w:left="216"/>
        <w:rPr>
          <w:sz w:val="22"/>
          <w:szCs w:val="22"/>
        </w:rPr>
      </w:pPr>
    </w:p>
    <w:p w:rsidR="00591677" w:rsidRDefault="005115C1" w:rsidP="00E76D05">
      <w:pPr>
        <w:ind w:left="216"/>
      </w:pPr>
      <w:r>
        <w:rPr>
          <w:sz w:val="22"/>
          <w:szCs w:val="22"/>
        </w:rPr>
        <w:t>Ricky Shabazz, Vice-President of Student Services, advised the committee that his former college,     El Camino Community College, they had a Student Success screen/form that included drop-down options from which counselors could select to view/enter various SS data elements.</w:t>
      </w:r>
      <w:r w:rsidR="0025412E">
        <w:rPr>
          <w:sz w:val="22"/>
          <w:szCs w:val="22"/>
        </w:rPr>
        <w:t xml:space="preserve">  Ricky Shabazz stated that he would send us a copy of the Ellucian SS screen/form being used at El Camino.</w:t>
      </w:r>
    </w:p>
    <w:p w:rsidR="00EF7763" w:rsidRDefault="00EF7763" w:rsidP="00E76D05">
      <w:pPr>
        <w:ind w:left="216"/>
      </w:pPr>
    </w:p>
    <w:p w:rsidR="008B7322" w:rsidRDefault="0025412E" w:rsidP="008B7322">
      <w:pPr>
        <w:pStyle w:val="ListNumber"/>
        <w:numPr>
          <w:ilvl w:val="0"/>
          <w:numId w:val="0"/>
        </w:numPr>
        <w:spacing w:before="0" w:after="0"/>
        <w:ind w:left="180"/>
        <w:rPr>
          <w:b w:val="0"/>
          <w:u w:val="none"/>
        </w:rPr>
      </w:pPr>
      <w:r>
        <w:rPr>
          <w:b w:val="0"/>
          <w:u w:val="none"/>
        </w:rPr>
        <w:t xml:space="preserve">An HDO ticket </w:t>
      </w:r>
      <w:r w:rsidR="00394F29">
        <w:rPr>
          <w:b w:val="0"/>
          <w:u w:val="none"/>
        </w:rPr>
        <w:t>has been</w:t>
      </w:r>
      <w:r>
        <w:rPr>
          <w:b w:val="0"/>
          <w:u w:val="none"/>
        </w:rPr>
        <w:t xml:space="preserve"> </w:t>
      </w:r>
      <w:r w:rsidR="000F7898">
        <w:rPr>
          <w:b w:val="0"/>
          <w:u w:val="none"/>
        </w:rPr>
        <w:t>create</w:t>
      </w:r>
      <w:r>
        <w:rPr>
          <w:b w:val="0"/>
          <w:u w:val="none"/>
        </w:rPr>
        <w:t xml:space="preserve">d for </w:t>
      </w:r>
      <w:r w:rsidR="008B7322">
        <w:rPr>
          <w:b w:val="0"/>
          <w:u w:val="none"/>
        </w:rPr>
        <w:t>modif</w:t>
      </w:r>
      <w:r>
        <w:rPr>
          <w:b w:val="0"/>
          <w:u w:val="none"/>
        </w:rPr>
        <w:t xml:space="preserve">ication </w:t>
      </w:r>
      <w:r w:rsidR="00394F29">
        <w:rPr>
          <w:b w:val="0"/>
          <w:u w:val="none"/>
        </w:rPr>
        <w:t>of</w:t>
      </w:r>
      <w:r w:rsidR="008B7322">
        <w:rPr>
          <w:b w:val="0"/>
          <w:u w:val="none"/>
        </w:rPr>
        <w:t xml:space="preserve"> Cynosure </w:t>
      </w:r>
      <w:r>
        <w:rPr>
          <w:b w:val="0"/>
          <w:u w:val="none"/>
        </w:rPr>
        <w:t xml:space="preserve">(online orientation) </w:t>
      </w:r>
      <w:r w:rsidR="008B7322">
        <w:rPr>
          <w:b w:val="0"/>
          <w:u w:val="none"/>
        </w:rPr>
        <w:t>import</w:t>
      </w:r>
      <w:r w:rsidR="00394F29">
        <w:rPr>
          <w:b w:val="0"/>
          <w:u w:val="none"/>
        </w:rPr>
        <w:t xml:space="preserve"> to</w:t>
      </w:r>
      <w:r w:rsidR="008B7322">
        <w:rPr>
          <w:b w:val="0"/>
          <w:u w:val="none"/>
        </w:rPr>
        <w:t>:</w:t>
      </w:r>
    </w:p>
    <w:p w:rsidR="008B7322" w:rsidRDefault="008B7322" w:rsidP="000F7898">
      <w:pPr>
        <w:pStyle w:val="ListNumber"/>
        <w:numPr>
          <w:ilvl w:val="0"/>
          <w:numId w:val="0"/>
        </w:numPr>
        <w:spacing w:before="0" w:after="0"/>
        <w:ind w:left="180" w:firstLine="540"/>
        <w:rPr>
          <w:b w:val="0"/>
          <w:u w:val="none"/>
        </w:rPr>
      </w:pPr>
      <w:r>
        <w:rPr>
          <w:b w:val="0"/>
          <w:u w:val="none"/>
        </w:rPr>
        <w:sym w:font="Wingdings 2" w:char="F097"/>
      </w:r>
      <w:r w:rsidR="0025412E">
        <w:rPr>
          <w:b w:val="0"/>
          <w:u w:val="none"/>
        </w:rPr>
        <w:t xml:space="preserve"> Create contact records with specified translated </w:t>
      </w:r>
      <w:r>
        <w:rPr>
          <w:b w:val="0"/>
          <w:u w:val="none"/>
        </w:rPr>
        <w:t>contact type</w:t>
      </w:r>
      <w:r w:rsidR="0025412E">
        <w:rPr>
          <w:b w:val="0"/>
          <w:u w:val="none"/>
        </w:rPr>
        <w:t>s</w:t>
      </w:r>
      <w:r>
        <w:rPr>
          <w:b w:val="0"/>
          <w:u w:val="none"/>
        </w:rPr>
        <w:t xml:space="preserve"> (identified by </w:t>
      </w:r>
      <w:r w:rsidR="0025412E">
        <w:rPr>
          <w:b w:val="0"/>
          <w:u w:val="none"/>
        </w:rPr>
        <w:t>colleges</w:t>
      </w:r>
      <w:r>
        <w:rPr>
          <w:b w:val="0"/>
          <w:u w:val="none"/>
        </w:rPr>
        <w:t>)</w:t>
      </w:r>
    </w:p>
    <w:p w:rsidR="008B7322" w:rsidRDefault="008B7322" w:rsidP="000F7898">
      <w:pPr>
        <w:pStyle w:val="ListNumber"/>
        <w:numPr>
          <w:ilvl w:val="0"/>
          <w:numId w:val="0"/>
        </w:numPr>
        <w:spacing w:before="0" w:after="0"/>
        <w:ind w:left="180" w:firstLine="540"/>
        <w:rPr>
          <w:b w:val="0"/>
          <w:u w:val="none"/>
        </w:rPr>
      </w:pPr>
      <w:r>
        <w:rPr>
          <w:b w:val="0"/>
          <w:u w:val="none"/>
        </w:rPr>
        <w:sym w:font="Wingdings 2" w:char="F097"/>
      </w:r>
      <w:r>
        <w:rPr>
          <w:b w:val="0"/>
          <w:u w:val="none"/>
        </w:rPr>
        <w:t xml:space="preserve"> Use actual ‘date taken’ as indicated on Cynosure import</w:t>
      </w:r>
    </w:p>
    <w:p w:rsidR="008B7322" w:rsidRDefault="008B7322" w:rsidP="000F7898">
      <w:pPr>
        <w:pStyle w:val="ListNumber"/>
        <w:numPr>
          <w:ilvl w:val="0"/>
          <w:numId w:val="0"/>
        </w:numPr>
        <w:spacing w:before="0" w:after="0"/>
        <w:ind w:left="180" w:firstLine="540"/>
        <w:rPr>
          <w:b w:val="0"/>
          <w:u w:val="none"/>
        </w:rPr>
      </w:pPr>
      <w:r>
        <w:rPr>
          <w:b w:val="0"/>
          <w:u w:val="none"/>
        </w:rPr>
        <w:sym w:font="Wingdings 2" w:char="F097"/>
      </w:r>
      <w:r>
        <w:rPr>
          <w:b w:val="0"/>
          <w:u w:val="none"/>
        </w:rPr>
        <w:t xml:space="preserve"> Continue to update PERC holds</w:t>
      </w:r>
    </w:p>
    <w:p w:rsidR="0025412E" w:rsidRPr="0025412E" w:rsidRDefault="0025412E" w:rsidP="003673F9">
      <w:pPr>
        <w:pStyle w:val="ListNumber"/>
        <w:numPr>
          <w:ilvl w:val="0"/>
          <w:numId w:val="0"/>
        </w:numPr>
        <w:spacing w:before="0" w:after="0"/>
        <w:ind w:left="180"/>
        <w:rPr>
          <w:b w:val="0"/>
          <w:u w:val="none"/>
        </w:rPr>
      </w:pPr>
      <w:r>
        <w:rPr>
          <w:b w:val="0"/>
          <w:u w:val="none"/>
        </w:rPr>
        <w:t xml:space="preserve">Valley is moving from Comevo to Cynosure, </w:t>
      </w:r>
      <w:r w:rsidR="00394F29">
        <w:rPr>
          <w:b w:val="0"/>
          <w:u w:val="none"/>
        </w:rPr>
        <w:t xml:space="preserve">so only </w:t>
      </w:r>
      <w:r>
        <w:rPr>
          <w:b w:val="0"/>
          <w:u w:val="none"/>
        </w:rPr>
        <w:t xml:space="preserve">Cynosure </w:t>
      </w:r>
      <w:r w:rsidR="00394F29">
        <w:rPr>
          <w:b w:val="0"/>
          <w:u w:val="none"/>
        </w:rPr>
        <w:t xml:space="preserve">processing </w:t>
      </w:r>
      <w:r>
        <w:rPr>
          <w:b w:val="0"/>
          <w:u w:val="none"/>
        </w:rPr>
        <w:t xml:space="preserve">will be </w:t>
      </w:r>
      <w:r w:rsidR="00394F29">
        <w:rPr>
          <w:b w:val="0"/>
          <w:u w:val="none"/>
        </w:rPr>
        <w:t>modified</w:t>
      </w:r>
      <w:r>
        <w:rPr>
          <w:b w:val="0"/>
          <w:u w:val="none"/>
        </w:rPr>
        <w:t>.</w:t>
      </w:r>
    </w:p>
    <w:p w:rsidR="0025412E" w:rsidRDefault="0025412E" w:rsidP="003673F9">
      <w:pPr>
        <w:pStyle w:val="ListNumber"/>
        <w:numPr>
          <w:ilvl w:val="0"/>
          <w:numId w:val="0"/>
        </w:numPr>
        <w:spacing w:before="0" w:after="0"/>
        <w:ind w:left="180"/>
        <w:rPr>
          <w:b w:val="0"/>
          <w:u w:val="none"/>
        </w:rPr>
      </w:pPr>
      <w:r>
        <w:rPr>
          <w:b w:val="0"/>
          <w:u w:val="none"/>
        </w:rPr>
        <w:t xml:space="preserve">Ricky Shabazz stated that Cynosure has been filming on </w:t>
      </w:r>
      <w:r w:rsidR="00394F29">
        <w:rPr>
          <w:b w:val="0"/>
          <w:u w:val="none"/>
        </w:rPr>
        <w:t xml:space="preserve">the </w:t>
      </w:r>
      <w:r w:rsidR="009A141F">
        <w:rPr>
          <w:b w:val="0"/>
          <w:u w:val="none"/>
        </w:rPr>
        <w:t xml:space="preserve">Valley </w:t>
      </w:r>
      <w:r>
        <w:rPr>
          <w:b w:val="0"/>
          <w:u w:val="none"/>
        </w:rPr>
        <w:t xml:space="preserve">campus and </w:t>
      </w:r>
      <w:r w:rsidR="00394F29">
        <w:rPr>
          <w:b w:val="0"/>
          <w:u w:val="none"/>
        </w:rPr>
        <w:t>we expect</w:t>
      </w:r>
      <w:r>
        <w:rPr>
          <w:b w:val="0"/>
          <w:u w:val="none"/>
        </w:rPr>
        <w:t xml:space="preserve"> to go live </w:t>
      </w:r>
      <w:r w:rsidR="00394F29">
        <w:rPr>
          <w:b w:val="0"/>
          <w:u w:val="none"/>
        </w:rPr>
        <w:t xml:space="preserve">with Cynosure online orientation </w:t>
      </w:r>
      <w:r>
        <w:rPr>
          <w:b w:val="0"/>
          <w:u w:val="none"/>
        </w:rPr>
        <w:t>in May of 2014.</w:t>
      </w:r>
    </w:p>
    <w:p w:rsidR="00364923" w:rsidRDefault="00364923" w:rsidP="00022F84">
      <w:pPr>
        <w:pStyle w:val="ListNumber"/>
        <w:numPr>
          <w:ilvl w:val="0"/>
          <w:numId w:val="0"/>
        </w:numPr>
        <w:spacing w:before="0" w:after="0"/>
        <w:ind w:left="180"/>
        <w:rPr>
          <w:b w:val="0"/>
          <w:u w:val="none"/>
        </w:rPr>
      </w:pPr>
    </w:p>
    <w:p w:rsidR="00EF7763" w:rsidRPr="007B429D" w:rsidRDefault="00EF7763" w:rsidP="00022F84">
      <w:pPr>
        <w:pStyle w:val="ListNumber"/>
        <w:numPr>
          <w:ilvl w:val="0"/>
          <w:numId w:val="0"/>
        </w:numPr>
        <w:spacing w:before="0" w:after="0"/>
        <w:ind w:left="180"/>
        <w:rPr>
          <w:b w:val="0"/>
          <w:u w:val="none"/>
        </w:rPr>
      </w:pPr>
    </w:p>
    <w:p w:rsidR="004B7E5F" w:rsidRPr="00364923" w:rsidRDefault="001B0BE6" w:rsidP="00364923">
      <w:pPr>
        <w:pStyle w:val="ListNumber"/>
        <w:numPr>
          <w:ilvl w:val="0"/>
          <w:numId w:val="32"/>
        </w:numPr>
        <w:spacing w:before="0" w:after="0"/>
        <w:rPr>
          <w:u w:val="none"/>
        </w:rPr>
      </w:pPr>
      <w:r>
        <w:rPr>
          <w:u w:val="none"/>
        </w:rPr>
        <w:t xml:space="preserve">Student Planning - </w:t>
      </w:r>
      <w:r w:rsidR="0025412E">
        <w:rPr>
          <w:u w:val="none"/>
        </w:rPr>
        <w:t>CCPI</w:t>
      </w:r>
    </w:p>
    <w:p w:rsidR="005A4E6E" w:rsidRDefault="0025412E" w:rsidP="009F15CD">
      <w:pPr>
        <w:pStyle w:val="ListNumber"/>
        <w:numPr>
          <w:ilvl w:val="0"/>
          <w:numId w:val="0"/>
        </w:numPr>
        <w:spacing w:before="0" w:after="0"/>
        <w:ind w:left="180"/>
        <w:rPr>
          <w:b w:val="0"/>
          <w:sz w:val="22"/>
          <w:szCs w:val="22"/>
          <w:u w:val="none"/>
        </w:rPr>
      </w:pPr>
      <w:r>
        <w:rPr>
          <w:b w:val="0"/>
          <w:sz w:val="22"/>
          <w:szCs w:val="22"/>
          <w:u w:val="none"/>
        </w:rPr>
        <w:t>The</w:t>
      </w:r>
      <w:r w:rsidR="001B0BE6">
        <w:rPr>
          <w:b w:val="0"/>
          <w:sz w:val="22"/>
          <w:szCs w:val="22"/>
          <w:u w:val="none"/>
        </w:rPr>
        <w:t xml:space="preserve"> CCPI screen </w:t>
      </w:r>
      <w:r>
        <w:rPr>
          <w:b w:val="0"/>
          <w:sz w:val="22"/>
          <w:szCs w:val="22"/>
          <w:u w:val="none"/>
        </w:rPr>
        <w:t xml:space="preserve">can now be viewed in </w:t>
      </w:r>
      <w:r w:rsidR="00394F29">
        <w:rPr>
          <w:b w:val="0"/>
          <w:sz w:val="22"/>
          <w:szCs w:val="22"/>
          <w:u w:val="none"/>
        </w:rPr>
        <w:t xml:space="preserve">the </w:t>
      </w:r>
      <w:r>
        <w:rPr>
          <w:b w:val="0"/>
          <w:sz w:val="22"/>
          <w:szCs w:val="22"/>
          <w:u w:val="none"/>
        </w:rPr>
        <w:t>Test</w:t>
      </w:r>
      <w:r w:rsidR="00394F29">
        <w:rPr>
          <w:b w:val="0"/>
          <w:sz w:val="22"/>
          <w:szCs w:val="22"/>
          <w:u w:val="none"/>
        </w:rPr>
        <w:t xml:space="preserve"> environment</w:t>
      </w:r>
      <w:r>
        <w:rPr>
          <w:b w:val="0"/>
          <w:sz w:val="22"/>
          <w:szCs w:val="22"/>
          <w:u w:val="none"/>
        </w:rPr>
        <w:t>.  There was</w:t>
      </w:r>
      <w:r w:rsidR="00394F29">
        <w:rPr>
          <w:b w:val="0"/>
          <w:sz w:val="22"/>
          <w:szCs w:val="22"/>
          <w:u w:val="none"/>
        </w:rPr>
        <w:t xml:space="preserve"> some</w:t>
      </w:r>
      <w:r>
        <w:rPr>
          <w:b w:val="0"/>
          <w:sz w:val="22"/>
          <w:szCs w:val="22"/>
          <w:u w:val="none"/>
        </w:rPr>
        <w:t xml:space="preserve"> discussion regarding from where the CCPI data is derived as it appears to be from the Student Planning module which SBCCD has not yet implemented.  </w:t>
      </w:r>
      <w:r w:rsidR="00394F29">
        <w:rPr>
          <w:b w:val="0"/>
          <w:sz w:val="22"/>
          <w:szCs w:val="22"/>
          <w:u w:val="none"/>
        </w:rPr>
        <w:t>Cory stated that t</w:t>
      </w:r>
      <w:r>
        <w:rPr>
          <w:b w:val="0"/>
          <w:sz w:val="22"/>
          <w:szCs w:val="22"/>
          <w:u w:val="none"/>
        </w:rPr>
        <w:t xml:space="preserve">he Student Planning module </w:t>
      </w:r>
      <w:r w:rsidR="005A4E6E">
        <w:rPr>
          <w:b w:val="0"/>
          <w:sz w:val="22"/>
          <w:szCs w:val="22"/>
          <w:u w:val="none"/>
        </w:rPr>
        <w:t>servers are</w:t>
      </w:r>
      <w:r>
        <w:rPr>
          <w:b w:val="0"/>
          <w:sz w:val="22"/>
          <w:szCs w:val="22"/>
          <w:u w:val="none"/>
        </w:rPr>
        <w:t xml:space="preserve"> expected to be in</w:t>
      </w:r>
      <w:r w:rsidR="00394F29">
        <w:rPr>
          <w:b w:val="0"/>
          <w:sz w:val="22"/>
          <w:szCs w:val="22"/>
          <w:u w:val="none"/>
        </w:rPr>
        <w:t>stalled around mid-March 2014, and that w</w:t>
      </w:r>
      <w:r w:rsidR="005A4E6E">
        <w:rPr>
          <w:b w:val="0"/>
          <w:sz w:val="22"/>
          <w:szCs w:val="22"/>
          <w:u w:val="none"/>
        </w:rPr>
        <w:t xml:space="preserve">e are currently validating our existing Degree Audit setup to ensure integration with the Degree Audit component of the Student Planning module.  </w:t>
      </w:r>
    </w:p>
    <w:p w:rsidR="005A4E6E" w:rsidRDefault="005A4E6E" w:rsidP="009F15CD">
      <w:pPr>
        <w:pStyle w:val="ListNumber"/>
        <w:numPr>
          <w:ilvl w:val="0"/>
          <w:numId w:val="0"/>
        </w:numPr>
        <w:spacing w:before="0" w:after="0"/>
        <w:ind w:left="180"/>
        <w:rPr>
          <w:b w:val="0"/>
          <w:sz w:val="22"/>
          <w:szCs w:val="22"/>
          <w:u w:val="none"/>
        </w:rPr>
      </w:pPr>
    </w:p>
    <w:p w:rsidR="001B0BE6" w:rsidRDefault="008A5763" w:rsidP="009F15CD">
      <w:pPr>
        <w:pStyle w:val="ListNumber"/>
        <w:numPr>
          <w:ilvl w:val="0"/>
          <w:numId w:val="0"/>
        </w:numPr>
        <w:spacing w:before="0" w:after="0"/>
        <w:ind w:left="180"/>
        <w:rPr>
          <w:b w:val="0"/>
          <w:sz w:val="22"/>
          <w:szCs w:val="22"/>
          <w:u w:val="none"/>
        </w:rPr>
      </w:pPr>
      <w:r>
        <w:rPr>
          <w:b w:val="0"/>
          <w:sz w:val="22"/>
          <w:szCs w:val="22"/>
          <w:u w:val="none"/>
        </w:rPr>
        <w:t>There was a brief discussion o</w:t>
      </w:r>
      <w:r w:rsidR="00394F29">
        <w:rPr>
          <w:b w:val="0"/>
          <w:sz w:val="22"/>
          <w:szCs w:val="22"/>
          <w:u w:val="none"/>
        </w:rPr>
        <w:t xml:space="preserve">n </w:t>
      </w:r>
      <w:r>
        <w:rPr>
          <w:b w:val="0"/>
          <w:sz w:val="22"/>
          <w:szCs w:val="22"/>
          <w:u w:val="none"/>
        </w:rPr>
        <w:t xml:space="preserve">whether Districts will need to import existing </w:t>
      </w:r>
      <w:proofErr w:type="gramStart"/>
      <w:r>
        <w:rPr>
          <w:b w:val="0"/>
          <w:sz w:val="22"/>
          <w:szCs w:val="22"/>
          <w:u w:val="none"/>
        </w:rPr>
        <w:t>ed</w:t>
      </w:r>
      <w:proofErr w:type="gramEnd"/>
      <w:r>
        <w:rPr>
          <w:b w:val="0"/>
          <w:sz w:val="22"/>
          <w:szCs w:val="22"/>
          <w:u w:val="none"/>
        </w:rPr>
        <w:t xml:space="preserve"> plans into Course Planning and how funding is determined for these ed plans.  Kirsten stated that she will ask her colleagues at other institutions how they plan to capture ed plans --- start from the inception of Student Success implementation or import existing plans (abbreviated or comprehensive).</w:t>
      </w:r>
    </w:p>
    <w:p w:rsidR="008A5763" w:rsidRDefault="008A5763" w:rsidP="009F15CD">
      <w:pPr>
        <w:pStyle w:val="ListNumber"/>
        <w:numPr>
          <w:ilvl w:val="0"/>
          <w:numId w:val="0"/>
        </w:numPr>
        <w:spacing w:before="0" w:after="0"/>
        <w:ind w:left="180"/>
        <w:rPr>
          <w:b w:val="0"/>
          <w:sz w:val="22"/>
          <w:szCs w:val="22"/>
          <w:u w:val="none"/>
        </w:rPr>
      </w:pPr>
    </w:p>
    <w:p w:rsidR="001B0BE6" w:rsidRPr="00364923" w:rsidRDefault="001B0BE6" w:rsidP="001B0BE6">
      <w:pPr>
        <w:pStyle w:val="ListNumber"/>
        <w:numPr>
          <w:ilvl w:val="0"/>
          <w:numId w:val="32"/>
        </w:numPr>
        <w:spacing w:before="0" w:after="0"/>
        <w:rPr>
          <w:u w:val="none"/>
        </w:rPr>
      </w:pPr>
      <w:r>
        <w:rPr>
          <w:u w:val="none"/>
        </w:rPr>
        <w:t xml:space="preserve">NSC Degrees Fall 2013 </w:t>
      </w:r>
    </w:p>
    <w:p w:rsidR="001B0BE6" w:rsidRDefault="00597910" w:rsidP="001B0BE6">
      <w:pPr>
        <w:pStyle w:val="ListNumber"/>
        <w:numPr>
          <w:ilvl w:val="0"/>
          <w:numId w:val="0"/>
        </w:numPr>
        <w:spacing w:before="0" w:after="0"/>
        <w:ind w:left="180"/>
        <w:rPr>
          <w:b w:val="0"/>
          <w:sz w:val="22"/>
          <w:szCs w:val="22"/>
          <w:u w:val="none"/>
        </w:rPr>
      </w:pPr>
      <w:r>
        <w:rPr>
          <w:b w:val="0"/>
          <w:sz w:val="22"/>
          <w:szCs w:val="22"/>
          <w:u w:val="none"/>
        </w:rPr>
        <w:t xml:space="preserve">Keith stated that </w:t>
      </w:r>
      <w:r w:rsidR="00904D79">
        <w:rPr>
          <w:b w:val="0"/>
          <w:sz w:val="22"/>
          <w:szCs w:val="22"/>
          <w:u w:val="none"/>
        </w:rPr>
        <w:t>the # of Degrees/</w:t>
      </w:r>
      <w:r>
        <w:rPr>
          <w:b w:val="0"/>
          <w:sz w:val="22"/>
          <w:szCs w:val="22"/>
          <w:u w:val="none"/>
        </w:rPr>
        <w:t>Certificates for Crafton were different from what he obtained when he ran the XGPR report.</w:t>
      </w:r>
      <w:r w:rsidR="008A5763">
        <w:rPr>
          <w:b w:val="0"/>
          <w:sz w:val="22"/>
          <w:szCs w:val="22"/>
          <w:u w:val="none"/>
        </w:rPr>
        <w:t xml:space="preserve">  Dianna will research both sources </w:t>
      </w:r>
      <w:r w:rsidR="00394F29">
        <w:rPr>
          <w:b w:val="0"/>
          <w:sz w:val="22"/>
          <w:szCs w:val="22"/>
          <w:u w:val="none"/>
        </w:rPr>
        <w:t>to identify the discrepancy and provide Keith with an update.</w:t>
      </w:r>
    </w:p>
    <w:p w:rsidR="001B0BE6" w:rsidRDefault="001B0BE6" w:rsidP="009F15CD">
      <w:pPr>
        <w:pStyle w:val="ListNumber"/>
        <w:numPr>
          <w:ilvl w:val="0"/>
          <w:numId w:val="0"/>
        </w:numPr>
        <w:spacing w:before="0" w:after="0"/>
        <w:ind w:left="180"/>
        <w:rPr>
          <w:b w:val="0"/>
          <w:sz w:val="22"/>
          <w:szCs w:val="22"/>
          <w:u w:val="none"/>
        </w:rPr>
      </w:pPr>
    </w:p>
    <w:p w:rsidR="001B0BE6" w:rsidRDefault="001B0BE6" w:rsidP="009F15CD">
      <w:pPr>
        <w:pStyle w:val="ListNumber"/>
        <w:numPr>
          <w:ilvl w:val="0"/>
          <w:numId w:val="0"/>
        </w:numPr>
        <w:spacing w:before="0" w:after="0"/>
        <w:ind w:left="180"/>
        <w:rPr>
          <w:b w:val="0"/>
          <w:sz w:val="22"/>
          <w:szCs w:val="22"/>
          <w:u w:val="none"/>
        </w:rPr>
      </w:pPr>
    </w:p>
    <w:p w:rsidR="001B0BE6" w:rsidRPr="00364923" w:rsidRDefault="001B0BE6" w:rsidP="001B0BE6">
      <w:pPr>
        <w:pStyle w:val="ListNumber"/>
        <w:numPr>
          <w:ilvl w:val="0"/>
          <w:numId w:val="32"/>
        </w:numPr>
        <w:spacing w:before="0" w:after="0"/>
        <w:rPr>
          <w:u w:val="none"/>
        </w:rPr>
      </w:pPr>
      <w:r>
        <w:rPr>
          <w:u w:val="none"/>
        </w:rPr>
        <w:t>Miscellaneous</w:t>
      </w:r>
    </w:p>
    <w:p w:rsidR="002A72BE" w:rsidRDefault="00597910" w:rsidP="009F15CD">
      <w:pPr>
        <w:pStyle w:val="ListNumber"/>
        <w:numPr>
          <w:ilvl w:val="0"/>
          <w:numId w:val="0"/>
        </w:numPr>
        <w:spacing w:before="0" w:after="0"/>
        <w:ind w:left="180"/>
        <w:rPr>
          <w:b w:val="0"/>
          <w:sz w:val="22"/>
          <w:szCs w:val="22"/>
          <w:u w:val="none"/>
        </w:rPr>
      </w:pPr>
      <w:r>
        <w:rPr>
          <w:b w:val="0"/>
          <w:sz w:val="22"/>
          <w:szCs w:val="22"/>
          <w:u w:val="none"/>
        </w:rPr>
        <w:t xml:space="preserve">Cory requested </w:t>
      </w:r>
      <w:r w:rsidR="008A5763">
        <w:rPr>
          <w:b w:val="0"/>
          <w:sz w:val="22"/>
          <w:szCs w:val="22"/>
          <w:u w:val="none"/>
        </w:rPr>
        <w:t>to add “R</w:t>
      </w:r>
      <w:r>
        <w:rPr>
          <w:b w:val="0"/>
          <w:sz w:val="22"/>
          <w:szCs w:val="22"/>
          <w:u w:val="none"/>
        </w:rPr>
        <w:t>eview of MATI screen</w:t>
      </w:r>
      <w:r w:rsidR="008A5763">
        <w:rPr>
          <w:b w:val="0"/>
          <w:sz w:val="22"/>
          <w:szCs w:val="22"/>
          <w:u w:val="none"/>
        </w:rPr>
        <w:t xml:space="preserve">” </w:t>
      </w:r>
      <w:r>
        <w:rPr>
          <w:b w:val="0"/>
          <w:sz w:val="22"/>
          <w:szCs w:val="22"/>
          <w:u w:val="none"/>
        </w:rPr>
        <w:t>to the next MIS Agenda.</w:t>
      </w:r>
    </w:p>
    <w:p w:rsidR="00597910" w:rsidRDefault="00597910" w:rsidP="009F15CD">
      <w:pPr>
        <w:pStyle w:val="ListNumber"/>
        <w:numPr>
          <w:ilvl w:val="0"/>
          <w:numId w:val="0"/>
        </w:numPr>
        <w:spacing w:before="0" w:after="0"/>
        <w:ind w:left="180"/>
        <w:rPr>
          <w:b w:val="0"/>
          <w:sz w:val="22"/>
          <w:szCs w:val="22"/>
          <w:u w:val="none"/>
        </w:rPr>
      </w:pPr>
      <w:r>
        <w:rPr>
          <w:b w:val="0"/>
          <w:sz w:val="22"/>
          <w:szCs w:val="22"/>
          <w:u w:val="none"/>
        </w:rPr>
        <w:t xml:space="preserve">Keith requested </w:t>
      </w:r>
      <w:r w:rsidR="008A5763">
        <w:rPr>
          <w:b w:val="0"/>
          <w:sz w:val="22"/>
          <w:szCs w:val="22"/>
          <w:u w:val="none"/>
        </w:rPr>
        <w:t>to add “R</w:t>
      </w:r>
      <w:r>
        <w:rPr>
          <w:b w:val="0"/>
          <w:sz w:val="22"/>
          <w:szCs w:val="22"/>
          <w:u w:val="none"/>
        </w:rPr>
        <w:t>eview of MIS responsibility matrix</w:t>
      </w:r>
      <w:r w:rsidR="008A5763">
        <w:rPr>
          <w:b w:val="0"/>
          <w:sz w:val="22"/>
          <w:szCs w:val="22"/>
          <w:u w:val="none"/>
        </w:rPr>
        <w:t xml:space="preserve">” </w:t>
      </w:r>
      <w:r>
        <w:rPr>
          <w:b w:val="0"/>
          <w:sz w:val="22"/>
          <w:szCs w:val="22"/>
          <w:u w:val="none"/>
        </w:rPr>
        <w:t>to the next MIS Agenda.</w:t>
      </w:r>
    </w:p>
    <w:p w:rsidR="007B429D" w:rsidRDefault="007B429D" w:rsidP="009F15CD">
      <w:pPr>
        <w:pStyle w:val="ListNumber"/>
        <w:numPr>
          <w:ilvl w:val="0"/>
          <w:numId w:val="0"/>
        </w:numPr>
        <w:spacing w:before="0" w:after="0"/>
        <w:ind w:left="180"/>
        <w:rPr>
          <w:b w:val="0"/>
          <w:sz w:val="22"/>
          <w:szCs w:val="22"/>
          <w:u w:val="none"/>
        </w:rPr>
      </w:pPr>
    </w:p>
    <w:p w:rsidR="001B0BE6" w:rsidRDefault="001B0BE6" w:rsidP="009F15CD">
      <w:pPr>
        <w:pStyle w:val="ListNumber"/>
        <w:numPr>
          <w:ilvl w:val="0"/>
          <w:numId w:val="0"/>
        </w:numPr>
        <w:spacing w:before="0" w:after="0"/>
        <w:ind w:left="180"/>
        <w:rPr>
          <w:b w:val="0"/>
          <w:sz w:val="22"/>
          <w:szCs w:val="22"/>
          <w:u w:val="none"/>
        </w:rPr>
      </w:pPr>
    </w:p>
    <w:p w:rsidR="00874D96" w:rsidRDefault="008B7322" w:rsidP="00E23E41">
      <w:pPr>
        <w:pStyle w:val="ListNumber"/>
        <w:numPr>
          <w:ilvl w:val="0"/>
          <w:numId w:val="0"/>
        </w:numPr>
        <w:spacing w:before="0" w:after="0"/>
        <w:rPr>
          <w:b w:val="0"/>
          <w:sz w:val="22"/>
          <w:szCs w:val="22"/>
          <w:u w:val="none"/>
        </w:rPr>
      </w:pPr>
      <w:r>
        <w:rPr>
          <w:b w:val="0"/>
          <w:sz w:val="22"/>
          <w:szCs w:val="22"/>
          <w:u w:val="none"/>
        </w:rPr>
        <w:t xml:space="preserve">   </w:t>
      </w:r>
      <w:r w:rsidR="00E23E41">
        <w:rPr>
          <w:b w:val="0"/>
          <w:sz w:val="22"/>
          <w:szCs w:val="22"/>
          <w:u w:val="none"/>
        </w:rPr>
        <w:t xml:space="preserve">The meeting adjourned at </w:t>
      </w:r>
      <w:r w:rsidR="005902A5">
        <w:rPr>
          <w:b w:val="0"/>
          <w:sz w:val="22"/>
          <w:szCs w:val="22"/>
          <w:u w:val="none"/>
        </w:rPr>
        <w:t>9</w:t>
      </w:r>
      <w:r w:rsidR="00E23E41">
        <w:rPr>
          <w:b w:val="0"/>
          <w:sz w:val="22"/>
          <w:szCs w:val="22"/>
          <w:u w:val="none"/>
        </w:rPr>
        <w:t>:</w:t>
      </w:r>
      <w:r w:rsidR="001B0BE6">
        <w:rPr>
          <w:b w:val="0"/>
          <w:sz w:val="22"/>
          <w:szCs w:val="22"/>
          <w:u w:val="none"/>
        </w:rPr>
        <w:t>1</w:t>
      </w:r>
      <w:r w:rsidR="005902A5">
        <w:rPr>
          <w:b w:val="0"/>
          <w:sz w:val="22"/>
          <w:szCs w:val="22"/>
          <w:u w:val="none"/>
        </w:rPr>
        <w:t>5</w:t>
      </w:r>
      <w:r w:rsidR="00E23E41">
        <w:rPr>
          <w:b w:val="0"/>
          <w:sz w:val="22"/>
          <w:szCs w:val="22"/>
          <w:u w:val="none"/>
        </w:rPr>
        <w:t xml:space="preserve">am.  </w:t>
      </w:r>
    </w:p>
    <w:p w:rsidR="00874D96" w:rsidRDefault="00874D96" w:rsidP="00E23E41">
      <w:pPr>
        <w:pStyle w:val="ListNumber"/>
        <w:numPr>
          <w:ilvl w:val="0"/>
          <w:numId w:val="0"/>
        </w:numPr>
        <w:spacing w:before="0" w:after="0"/>
        <w:rPr>
          <w:b w:val="0"/>
          <w:sz w:val="22"/>
          <w:szCs w:val="22"/>
          <w:u w:val="none"/>
        </w:rPr>
      </w:pPr>
    </w:p>
    <w:p w:rsidR="004F2B87" w:rsidRDefault="004F2B87" w:rsidP="00E23E41">
      <w:pPr>
        <w:pStyle w:val="ListNumber"/>
        <w:numPr>
          <w:ilvl w:val="0"/>
          <w:numId w:val="0"/>
        </w:numPr>
        <w:spacing w:before="0" w:after="0"/>
        <w:rPr>
          <w:b w:val="0"/>
          <w:sz w:val="22"/>
          <w:szCs w:val="22"/>
          <w:u w:val="none"/>
        </w:rPr>
      </w:pPr>
    </w:p>
    <w:p w:rsidR="00874D96" w:rsidRDefault="00874D96" w:rsidP="00E23E41">
      <w:pPr>
        <w:pStyle w:val="ListNumber"/>
        <w:numPr>
          <w:ilvl w:val="0"/>
          <w:numId w:val="0"/>
        </w:numPr>
        <w:spacing w:before="0" w:after="0"/>
        <w:rPr>
          <w:b w:val="0"/>
          <w:sz w:val="22"/>
          <w:szCs w:val="22"/>
          <w:u w:val="none"/>
        </w:rPr>
      </w:pPr>
    </w:p>
    <w:p w:rsidR="007B429D" w:rsidRPr="00E23E41" w:rsidRDefault="00E23E41" w:rsidP="00E23E41">
      <w:pPr>
        <w:pStyle w:val="ListNumber"/>
        <w:numPr>
          <w:ilvl w:val="0"/>
          <w:numId w:val="0"/>
        </w:numPr>
        <w:spacing w:before="0" w:after="0"/>
        <w:rPr>
          <w:sz w:val="22"/>
          <w:szCs w:val="22"/>
          <w:u w:val="none"/>
        </w:rPr>
      </w:pPr>
      <w:r>
        <w:rPr>
          <w:b w:val="0"/>
          <w:sz w:val="22"/>
          <w:szCs w:val="22"/>
          <w:u w:val="none"/>
        </w:rPr>
        <w:t xml:space="preserve">The </w:t>
      </w:r>
      <w:r w:rsidR="007B429D" w:rsidRPr="00E23E41">
        <w:rPr>
          <w:b w:val="0"/>
          <w:sz w:val="22"/>
          <w:szCs w:val="22"/>
          <w:u w:val="none"/>
        </w:rPr>
        <w:t xml:space="preserve">next </w:t>
      </w:r>
      <w:r w:rsidR="005902A5">
        <w:rPr>
          <w:b w:val="0"/>
          <w:sz w:val="22"/>
          <w:szCs w:val="22"/>
          <w:u w:val="none"/>
        </w:rPr>
        <w:t xml:space="preserve">regularly scheduled </w:t>
      </w:r>
      <w:r w:rsidR="007B429D" w:rsidRPr="00E23E41">
        <w:rPr>
          <w:b w:val="0"/>
          <w:sz w:val="22"/>
          <w:szCs w:val="22"/>
          <w:u w:val="none"/>
        </w:rPr>
        <w:t xml:space="preserve">MIS Executive Committee </w:t>
      </w:r>
      <w:r w:rsidR="00874D96">
        <w:rPr>
          <w:b w:val="0"/>
          <w:sz w:val="22"/>
          <w:szCs w:val="22"/>
          <w:u w:val="none"/>
        </w:rPr>
        <w:t xml:space="preserve">meeting </w:t>
      </w:r>
      <w:r w:rsidR="005902A5">
        <w:rPr>
          <w:b w:val="0"/>
          <w:sz w:val="22"/>
          <w:szCs w:val="22"/>
          <w:u w:val="none"/>
        </w:rPr>
        <w:t>is</w:t>
      </w:r>
      <w:r w:rsidR="007B429D" w:rsidRPr="00E23E41">
        <w:rPr>
          <w:b w:val="0"/>
          <w:sz w:val="22"/>
          <w:szCs w:val="22"/>
          <w:u w:val="none"/>
        </w:rPr>
        <w:t xml:space="preserve"> </w:t>
      </w:r>
      <w:r w:rsidRPr="00E23E41">
        <w:rPr>
          <w:sz w:val="22"/>
          <w:szCs w:val="22"/>
          <w:u w:val="none"/>
        </w:rPr>
        <w:t xml:space="preserve">Thursday, </w:t>
      </w:r>
      <w:r w:rsidR="008A5763">
        <w:rPr>
          <w:sz w:val="22"/>
          <w:szCs w:val="22"/>
          <w:u w:val="none"/>
        </w:rPr>
        <w:t>March</w:t>
      </w:r>
      <w:r w:rsidR="007B429D" w:rsidRPr="00E23E41">
        <w:rPr>
          <w:sz w:val="22"/>
          <w:szCs w:val="22"/>
          <w:u w:val="none"/>
        </w:rPr>
        <w:t xml:space="preserve"> </w:t>
      </w:r>
      <w:r w:rsidR="008A5763">
        <w:rPr>
          <w:sz w:val="22"/>
          <w:szCs w:val="22"/>
          <w:u w:val="none"/>
        </w:rPr>
        <w:t>6</w:t>
      </w:r>
      <w:r w:rsidR="007B429D" w:rsidRPr="00E23E41">
        <w:rPr>
          <w:sz w:val="22"/>
          <w:szCs w:val="22"/>
          <w:u w:val="none"/>
          <w:vertAlign w:val="superscript"/>
        </w:rPr>
        <w:t>th</w:t>
      </w:r>
      <w:r w:rsidR="007B429D" w:rsidRPr="00E23E41">
        <w:rPr>
          <w:sz w:val="22"/>
          <w:szCs w:val="22"/>
          <w:u w:val="none"/>
        </w:rPr>
        <w:t>, 201</w:t>
      </w:r>
      <w:r w:rsidR="008B7322">
        <w:rPr>
          <w:sz w:val="22"/>
          <w:szCs w:val="22"/>
          <w:u w:val="none"/>
        </w:rPr>
        <w:t>4</w:t>
      </w:r>
      <w:r w:rsidR="005902A5" w:rsidRPr="005902A5">
        <w:rPr>
          <w:b w:val="0"/>
          <w:sz w:val="22"/>
          <w:szCs w:val="22"/>
          <w:u w:val="none"/>
        </w:rPr>
        <w:t>.</w:t>
      </w:r>
    </w:p>
    <w:sectPr w:rsidR="007B429D" w:rsidRPr="00E23E41" w:rsidSect="00543935">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92" w:rsidRDefault="000A4792" w:rsidP="000C4126">
      <w:r>
        <w:separator/>
      </w:r>
    </w:p>
  </w:endnote>
  <w:endnote w:type="continuationSeparator" w:id="0">
    <w:p w:rsidR="000A4792" w:rsidRDefault="000A479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394F29">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394F29">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92" w:rsidRDefault="000A4792" w:rsidP="000C4126">
      <w:r>
        <w:separator/>
      </w:r>
    </w:p>
  </w:footnote>
  <w:footnote w:type="continuationSeparator" w:id="0">
    <w:p w:rsidR="000A4792" w:rsidRDefault="000A479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364923" w:rsidRDefault="007B651A" w:rsidP="007B651A">
    <w:pPr>
      <w:pStyle w:val="Header"/>
      <w:jc w:val="center"/>
    </w:pPr>
    <w:r w:rsidRPr="007B651A">
      <w:rPr>
        <w:b/>
        <w:sz w:val="28"/>
        <w:szCs w:val="28"/>
      </w:rPr>
      <w:t>Meeting Minutes</w:t>
    </w:r>
    <w:r>
      <w:t xml:space="preserve"> </w:t>
    </w:r>
  </w:p>
  <w:p w:rsidR="007B651A" w:rsidRDefault="00364923" w:rsidP="00364923">
    <w:pPr>
      <w:pStyle w:val="Header"/>
      <w:jc w:val="center"/>
    </w:pPr>
    <w:r>
      <w:tab/>
      <w:t xml:space="preserve">        Thursday, </w:t>
    </w:r>
    <w:r w:rsidR="00540DDC">
      <w:t>February</w:t>
    </w:r>
    <w:r>
      <w:t xml:space="preserve"> </w:t>
    </w:r>
    <w:r w:rsidR="00FB2F8D">
      <w:t>20</w:t>
    </w:r>
    <w:r w:rsidR="00540DDC" w:rsidRPr="00540DDC">
      <w:rPr>
        <w:vertAlign w:val="superscript"/>
      </w:rPr>
      <w:t>th</w:t>
    </w:r>
    <w:r>
      <w:t>, 2014</w:t>
    </w:r>
    <w:r w:rsidR="007B651A">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3"/>
  </w:num>
  <w:num w:numId="2">
    <w:abstractNumId w:val="18"/>
  </w:num>
  <w:num w:numId="3">
    <w:abstractNumId w:val="20"/>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6"/>
  </w:num>
  <w:num w:numId="27">
    <w:abstractNumId w:val="19"/>
  </w:num>
  <w:num w:numId="28">
    <w:abstractNumId w:val="24"/>
  </w:num>
  <w:num w:numId="29">
    <w:abstractNumId w:val="15"/>
  </w:num>
  <w:num w:numId="30">
    <w:abstractNumId w:val="8"/>
    <w:lvlOverride w:ilvl="0">
      <w:startOverride w:val="3"/>
    </w:lvlOverride>
  </w:num>
  <w:num w:numId="31">
    <w:abstractNumId w:val="8"/>
    <w:lvlOverride w:ilvl="0">
      <w:startOverride w:val="3"/>
    </w:lvlOverride>
  </w:num>
  <w:num w:numId="32">
    <w:abstractNumId w:val="8"/>
    <w:lvlOverride w:ilvl="0">
      <w:startOverride w:val="3"/>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50B0E"/>
    <w:rsid w:val="00072BCC"/>
    <w:rsid w:val="00084639"/>
    <w:rsid w:val="000A382F"/>
    <w:rsid w:val="000A4792"/>
    <w:rsid w:val="000B78BF"/>
    <w:rsid w:val="000C4126"/>
    <w:rsid w:val="000E1237"/>
    <w:rsid w:val="000F7898"/>
    <w:rsid w:val="00100033"/>
    <w:rsid w:val="00102400"/>
    <w:rsid w:val="00104FDE"/>
    <w:rsid w:val="00113D77"/>
    <w:rsid w:val="0011573E"/>
    <w:rsid w:val="0012381A"/>
    <w:rsid w:val="00125A13"/>
    <w:rsid w:val="00131D5B"/>
    <w:rsid w:val="00140DAE"/>
    <w:rsid w:val="00143DB3"/>
    <w:rsid w:val="0015180F"/>
    <w:rsid w:val="00193653"/>
    <w:rsid w:val="001B0BE6"/>
    <w:rsid w:val="001B0E32"/>
    <w:rsid w:val="001D15B4"/>
    <w:rsid w:val="001F1945"/>
    <w:rsid w:val="001F1E7E"/>
    <w:rsid w:val="00203E02"/>
    <w:rsid w:val="00205C86"/>
    <w:rsid w:val="002205F9"/>
    <w:rsid w:val="0025412E"/>
    <w:rsid w:val="00276FA1"/>
    <w:rsid w:val="00291B4A"/>
    <w:rsid w:val="002A72BE"/>
    <w:rsid w:val="002D3CEC"/>
    <w:rsid w:val="002D5748"/>
    <w:rsid w:val="002E63F1"/>
    <w:rsid w:val="003172E8"/>
    <w:rsid w:val="00325344"/>
    <w:rsid w:val="00326CDF"/>
    <w:rsid w:val="003466ED"/>
    <w:rsid w:val="00352691"/>
    <w:rsid w:val="00357EAB"/>
    <w:rsid w:val="00360B6E"/>
    <w:rsid w:val="00364923"/>
    <w:rsid w:val="003673F9"/>
    <w:rsid w:val="00394F29"/>
    <w:rsid w:val="003A0EC0"/>
    <w:rsid w:val="003A5DC5"/>
    <w:rsid w:val="003C31EF"/>
    <w:rsid w:val="003C3600"/>
    <w:rsid w:val="003C4AFF"/>
    <w:rsid w:val="003D77A3"/>
    <w:rsid w:val="003F3DFD"/>
    <w:rsid w:val="0040651C"/>
    <w:rsid w:val="00411F8B"/>
    <w:rsid w:val="00436E35"/>
    <w:rsid w:val="0043713A"/>
    <w:rsid w:val="00445093"/>
    <w:rsid w:val="00447A43"/>
    <w:rsid w:val="00466A19"/>
    <w:rsid w:val="00475B61"/>
    <w:rsid w:val="00477278"/>
    <w:rsid w:val="00477352"/>
    <w:rsid w:val="00485DE4"/>
    <w:rsid w:val="00496240"/>
    <w:rsid w:val="004A0A2F"/>
    <w:rsid w:val="004A4D8C"/>
    <w:rsid w:val="004B5C09"/>
    <w:rsid w:val="004B7E5F"/>
    <w:rsid w:val="004C1113"/>
    <w:rsid w:val="004E227E"/>
    <w:rsid w:val="004F2B87"/>
    <w:rsid w:val="004F5DA8"/>
    <w:rsid w:val="00504FBE"/>
    <w:rsid w:val="005115C1"/>
    <w:rsid w:val="00533ADC"/>
    <w:rsid w:val="00540DDC"/>
    <w:rsid w:val="00543935"/>
    <w:rsid w:val="00554276"/>
    <w:rsid w:val="0058463C"/>
    <w:rsid w:val="005902A5"/>
    <w:rsid w:val="00591677"/>
    <w:rsid w:val="00592046"/>
    <w:rsid w:val="00592220"/>
    <w:rsid w:val="00595943"/>
    <w:rsid w:val="00597910"/>
    <w:rsid w:val="005A4E6E"/>
    <w:rsid w:val="005B0C4A"/>
    <w:rsid w:val="005C3413"/>
    <w:rsid w:val="006057CA"/>
    <w:rsid w:val="0061650F"/>
    <w:rsid w:val="00616B41"/>
    <w:rsid w:val="00620AE8"/>
    <w:rsid w:val="00643A5E"/>
    <w:rsid w:val="0064628C"/>
    <w:rsid w:val="00664235"/>
    <w:rsid w:val="0066789A"/>
    <w:rsid w:val="00671E92"/>
    <w:rsid w:val="00680296"/>
    <w:rsid w:val="00687389"/>
    <w:rsid w:val="00687828"/>
    <w:rsid w:val="006928C1"/>
    <w:rsid w:val="006E7615"/>
    <w:rsid w:val="006F03D4"/>
    <w:rsid w:val="00705CB4"/>
    <w:rsid w:val="00716D3E"/>
    <w:rsid w:val="00716DC8"/>
    <w:rsid w:val="0072125D"/>
    <w:rsid w:val="007434F0"/>
    <w:rsid w:val="0075207F"/>
    <w:rsid w:val="00771C24"/>
    <w:rsid w:val="007B429D"/>
    <w:rsid w:val="007B651A"/>
    <w:rsid w:val="007C31C1"/>
    <w:rsid w:val="007C541F"/>
    <w:rsid w:val="007D2DDA"/>
    <w:rsid w:val="007D5836"/>
    <w:rsid w:val="007E6E8D"/>
    <w:rsid w:val="007F387E"/>
    <w:rsid w:val="008240DA"/>
    <w:rsid w:val="00831C85"/>
    <w:rsid w:val="008429E5"/>
    <w:rsid w:val="008445F7"/>
    <w:rsid w:val="008559B5"/>
    <w:rsid w:val="00862725"/>
    <w:rsid w:val="00867EA4"/>
    <w:rsid w:val="00873429"/>
    <w:rsid w:val="00874D96"/>
    <w:rsid w:val="00897D48"/>
    <w:rsid w:val="00897D88"/>
    <w:rsid w:val="008A5763"/>
    <w:rsid w:val="008A6DE1"/>
    <w:rsid w:val="008B7322"/>
    <w:rsid w:val="008E476B"/>
    <w:rsid w:val="008E750D"/>
    <w:rsid w:val="008F013B"/>
    <w:rsid w:val="008F4D3A"/>
    <w:rsid w:val="00901B5F"/>
    <w:rsid w:val="00904D79"/>
    <w:rsid w:val="00932F50"/>
    <w:rsid w:val="0093584A"/>
    <w:rsid w:val="00950C86"/>
    <w:rsid w:val="00971B8F"/>
    <w:rsid w:val="00976718"/>
    <w:rsid w:val="009921B8"/>
    <w:rsid w:val="009A141F"/>
    <w:rsid w:val="009C0428"/>
    <w:rsid w:val="009C4E41"/>
    <w:rsid w:val="009E1564"/>
    <w:rsid w:val="009F15CD"/>
    <w:rsid w:val="00A07662"/>
    <w:rsid w:val="00A12F2A"/>
    <w:rsid w:val="00A22F9C"/>
    <w:rsid w:val="00A253AB"/>
    <w:rsid w:val="00A26F1E"/>
    <w:rsid w:val="00A37FC8"/>
    <w:rsid w:val="00A4181B"/>
    <w:rsid w:val="00A54122"/>
    <w:rsid w:val="00A6742A"/>
    <w:rsid w:val="00A803E3"/>
    <w:rsid w:val="00A9231C"/>
    <w:rsid w:val="00A93A48"/>
    <w:rsid w:val="00AA39A5"/>
    <w:rsid w:val="00AA6E8F"/>
    <w:rsid w:val="00AC14C0"/>
    <w:rsid w:val="00AC2E90"/>
    <w:rsid w:val="00AE361F"/>
    <w:rsid w:val="00AF2CBC"/>
    <w:rsid w:val="00AF5787"/>
    <w:rsid w:val="00B063B4"/>
    <w:rsid w:val="00B22B57"/>
    <w:rsid w:val="00B435B5"/>
    <w:rsid w:val="00B4609E"/>
    <w:rsid w:val="00B75CFC"/>
    <w:rsid w:val="00BD01E0"/>
    <w:rsid w:val="00BF7085"/>
    <w:rsid w:val="00C02AD2"/>
    <w:rsid w:val="00C11A96"/>
    <w:rsid w:val="00C1643D"/>
    <w:rsid w:val="00C261A9"/>
    <w:rsid w:val="00C34A23"/>
    <w:rsid w:val="00C51F70"/>
    <w:rsid w:val="00C678A0"/>
    <w:rsid w:val="00C94CEE"/>
    <w:rsid w:val="00CC4427"/>
    <w:rsid w:val="00CF3646"/>
    <w:rsid w:val="00CF4A2F"/>
    <w:rsid w:val="00D2738A"/>
    <w:rsid w:val="00D31AB7"/>
    <w:rsid w:val="00D46D18"/>
    <w:rsid w:val="00D80303"/>
    <w:rsid w:val="00DC3A4C"/>
    <w:rsid w:val="00DF2868"/>
    <w:rsid w:val="00DF34A9"/>
    <w:rsid w:val="00E148B8"/>
    <w:rsid w:val="00E23E41"/>
    <w:rsid w:val="00E61172"/>
    <w:rsid w:val="00E72B45"/>
    <w:rsid w:val="00E72C45"/>
    <w:rsid w:val="00E76D05"/>
    <w:rsid w:val="00EB2C65"/>
    <w:rsid w:val="00EC1C62"/>
    <w:rsid w:val="00ED6BEF"/>
    <w:rsid w:val="00EE2F6E"/>
    <w:rsid w:val="00EF39BE"/>
    <w:rsid w:val="00EF562F"/>
    <w:rsid w:val="00EF7763"/>
    <w:rsid w:val="00F0342D"/>
    <w:rsid w:val="00F23697"/>
    <w:rsid w:val="00F24890"/>
    <w:rsid w:val="00F36BB7"/>
    <w:rsid w:val="00F40525"/>
    <w:rsid w:val="00F438A2"/>
    <w:rsid w:val="00F47CD8"/>
    <w:rsid w:val="00F55631"/>
    <w:rsid w:val="00F66986"/>
    <w:rsid w:val="00FA19A7"/>
    <w:rsid w:val="00FA38FE"/>
    <w:rsid w:val="00FB2F8D"/>
    <w:rsid w:val="00FB3809"/>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8EDC-5F2E-4C47-9443-7C724D62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137</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Dianna Jones</cp:lastModifiedBy>
  <cp:revision>5</cp:revision>
  <cp:lastPrinted>2002-03-13T18:46:00Z</cp:lastPrinted>
  <dcterms:created xsi:type="dcterms:W3CDTF">2014-02-20T17:54:00Z</dcterms:created>
  <dcterms:modified xsi:type="dcterms:W3CDTF">2014-02-21T00:12:00Z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