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4E" w:rsidRPr="00F923A5" w:rsidRDefault="00B2294E" w:rsidP="00F40525">
      <w:pPr>
        <w:ind w:left="0"/>
        <w:rPr>
          <w:strike/>
        </w:rPr>
      </w:pPr>
    </w:p>
    <w:p w:rsidR="00F40525" w:rsidRDefault="00F40525" w:rsidP="00F40525">
      <w:pPr>
        <w:ind w:left="0"/>
      </w:pPr>
      <w:r>
        <w:t xml:space="preserve">The </w:t>
      </w:r>
      <w:r w:rsidR="00856C4B">
        <w:t>April</w:t>
      </w:r>
      <w:r w:rsidR="0006530D">
        <w:t xml:space="preserve"> </w:t>
      </w:r>
      <w:r w:rsidR="00D20843">
        <w:t>2</w:t>
      </w:r>
      <w:r w:rsidR="00856C4B">
        <w:t>3</w:t>
      </w:r>
      <w:r w:rsidR="00A8715C">
        <w:t>, 2015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18124B">
        <w:t>0</w:t>
      </w:r>
      <w:r w:rsidR="004A0A2F">
        <w:t xml:space="preserve"> </w:t>
      </w:r>
      <w:r>
        <w:t xml:space="preserve">am </w:t>
      </w:r>
      <w:r w:rsidR="007A2C56">
        <w:t xml:space="preserve">at </w:t>
      </w:r>
      <w:r w:rsidR="00A02087">
        <w:t>D</w:t>
      </w:r>
      <w:r w:rsidR="00235E37">
        <w:t>istrict Redlands</w:t>
      </w:r>
      <w:r w:rsidR="00A02087">
        <w:t xml:space="preserve"> 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856C4B" w:rsidRDefault="00F47CD8" w:rsidP="00235E37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  <w:r w:rsidR="00856C4B">
        <w:t xml:space="preserve">Kirsten Colvey, Joe Cabrales, </w:t>
      </w:r>
      <w:r w:rsidR="00AD5893">
        <w:rPr>
          <w:i/>
        </w:rPr>
        <w:t xml:space="preserve">Kristina Heilgeist, </w:t>
      </w:r>
      <w:r w:rsidR="00B87C4D">
        <w:rPr>
          <w:i/>
        </w:rPr>
        <w:t xml:space="preserve">Andy Chang, </w:t>
      </w:r>
      <w:r w:rsidR="00856C4B">
        <w:rPr>
          <w:i/>
        </w:rPr>
        <w:t xml:space="preserve">Larry Aycock, </w:t>
      </w:r>
    </w:p>
    <w:p w:rsidR="00A02087" w:rsidRDefault="00856C4B" w:rsidP="00235E37">
      <w:pPr>
        <w:ind w:left="0" w:right="-450"/>
        <w:rPr>
          <w:i/>
        </w:rPr>
      </w:pPr>
      <w:r>
        <w:rPr>
          <w:i/>
        </w:rPr>
        <w:t xml:space="preserve">*Colleen Gamboa, *Corrina Baber, *Ben Gamboa, *James Smith,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7C1069" w:rsidRDefault="007C1069" w:rsidP="00BC4CBC">
      <w:pPr>
        <w:ind w:left="0"/>
        <w:rPr>
          <w:b/>
        </w:rPr>
      </w:pPr>
    </w:p>
    <w:p w:rsidR="00F47CD8" w:rsidRPr="00962184" w:rsidRDefault="00B22B57" w:rsidP="00B87C4D">
      <w:pPr>
        <w:ind w:left="0" w:right="-90"/>
      </w:pPr>
      <w:r w:rsidRPr="00E23E41">
        <w:rPr>
          <w:b/>
        </w:rPr>
        <w:t>Absent:</w:t>
      </w:r>
      <w:r>
        <w:rPr>
          <w:i/>
        </w:rPr>
        <w:t xml:space="preserve">  </w:t>
      </w:r>
      <w:r w:rsidR="00235E37">
        <w:rPr>
          <w:i/>
        </w:rPr>
        <w:t xml:space="preserve"> </w:t>
      </w:r>
      <w:r w:rsidR="00AD5893">
        <w:rPr>
          <w:i/>
        </w:rPr>
        <w:t xml:space="preserve">Keith Wurtz, </w:t>
      </w:r>
      <w:r w:rsidR="00306BF2">
        <w:rPr>
          <w:i/>
        </w:rPr>
        <w:t xml:space="preserve">Cyndi Gunderson, April Dale-Carter, </w:t>
      </w:r>
      <w:r w:rsidR="00A8715C">
        <w:rPr>
          <w:i/>
        </w:rPr>
        <w:t xml:space="preserve">Amalia Perez, </w:t>
      </w:r>
      <w:r w:rsidR="00856C4B">
        <w:rPr>
          <w:i/>
        </w:rPr>
        <w:t xml:space="preserve">Marco Cota, </w:t>
      </w:r>
      <w:r w:rsidR="00A8715C">
        <w:rPr>
          <w:i/>
        </w:rPr>
        <w:t>Rebecca Warren-Marlatt</w:t>
      </w:r>
      <w:r w:rsidR="00157D30">
        <w:rPr>
          <w:i/>
        </w:rPr>
        <w:t xml:space="preserve">, Ricky Shabazz, </w:t>
      </w:r>
      <w:r w:rsidR="00A8715C">
        <w:rPr>
          <w:i/>
        </w:rPr>
        <w:t xml:space="preserve">Gregory Allred, </w:t>
      </w:r>
      <w:r w:rsidR="00306BF2">
        <w:rPr>
          <w:i/>
        </w:rPr>
        <w:t>Carol Hannon</w:t>
      </w:r>
      <w:r w:rsidR="00D007EE">
        <w:rPr>
          <w:i/>
        </w:rPr>
        <w:t xml:space="preserve">, </w:t>
      </w:r>
      <w:r w:rsidR="00856C4B">
        <w:rPr>
          <w:i/>
        </w:rPr>
        <w:t xml:space="preserve">Cory Brady, </w:t>
      </w:r>
      <w:r w:rsidR="00157D30">
        <w:rPr>
          <w:i/>
        </w:rPr>
        <w:t>and Michelle Crocfer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EF693A" w:rsidRDefault="00EF693A" w:rsidP="00EF693A">
      <w:pPr>
        <w:pStyle w:val="BodyText2"/>
        <w:ind w:left="0" w:right="-450"/>
        <w:rPr>
          <w:sz w:val="22"/>
          <w:szCs w:val="22"/>
        </w:rPr>
      </w:pPr>
    </w:p>
    <w:p w:rsidR="0018124B" w:rsidRPr="00B4609E" w:rsidRDefault="003F74DE" w:rsidP="0018124B">
      <w:pPr>
        <w:pStyle w:val="BodyText"/>
        <w:spacing w:before="0" w:after="0"/>
        <w:ind w:hanging="450"/>
        <w:rPr>
          <w:b/>
        </w:rPr>
      </w:pPr>
      <w:r>
        <w:rPr>
          <w:b/>
        </w:rPr>
        <w:t xml:space="preserve">   </w:t>
      </w:r>
      <w:r w:rsidR="0018124B" w:rsidRPr="00B4609E">
        <w:rPr>
          <w:b/>
        </w:rPr>
        <w:t xml:space="preserve">I.    </w:t>
      </w:r>
      <w:r w:rsidR="00632238">
        <w:rPr>
          <w:b/>
        </w:rPr>
        <w:t xml:space="preserve"> </w:t>
      </w:r>
      <w:r w:rsidR="00856C4B">
        <w:rPr>
          <w:b/>
        </w:rPr>
        <w:t>Upcoming MIS Submissions</w:t>
      </w:r>
    </w:p>
    <w:p w:rsidR="00CD0748" w:rsidRDefault="00856C4B" w:rsidP="00157D30">
      <w:pPr>
        <w:ind w:left="180"/>
      </w:pPr>
      <w:r>
        <w:t xml:space="preserve">Discussed the MIS Submission Timeline for </w:t>
      </w:r>
      <w:proofErr w:type="gramStart"/>
      <w:r>
        <w:t>Spring</w:t>
      </w:r>
      <w:proofErr w:type="gramEnd"/>
      <w:r>
        <w:t xml:space="preserve"> 2015 that was distributed on 4/21/2015 to the respective college departments.</w:t>
      </w:r>
    </w:p>
    <w:p w:rsidR="00CD0748" w:rsidRDefault="00CD0748" w:rsidP="00157D30">
      <w:pPr>
        <w:ind w:left="180"/>
      </w:pPr>
    </w:p>
    <w:p w:rsidR="00AD5893" w:rsidRDefault="00AD5893" w:rsidP="00157D30">
      <w:pPr>
        <w:ind w:left="180"/>
      </w:pPr>
    </w:p>
    <w:p w:rsidR="009E13F4" w:rsidRDefault="005A3E00" w:rsidP="00AD5893">
      <w:pPr>
        <w:pStyle w:val="BodyText"/>
        <w:spacing w:before="0" w:after="0"/>
        <w:ind w:hanging="360"/>
        <w:rPr>
          <w:b/>
        </w:rPr>
      </w:pPr>
      <w:r>
        <w:rPr>
          <w:b/>
        </w:rPr>
        <w:t xml:space="preserve"> </w:t>
      </w:r>
      <w:r w:rsidR="00465A7E">
        <w:rPr>
          <w:b/>
        </w:rPr>
        <w:t>I</w:t>
      </w:r>
      <w:r w:rsidR="00465A7E" w:rsidRPr="00B4609E">
        <w:rPr>
          <w:b/>
        </w:rPr>
        <w:t xml:space="preserve">I.    </w:t>
      </w:r>
      <w:r w:rsidR="00803C3F">
        <w:rPr>
          <w:b/>
        </w:rPr>
        <w:t>Gainful Employment (GE) Reporting</w:t>
      </w:r>
      <w:r w:rsidR="00856C4B">
        <w:rPr>
          <w:b/>
        </w:rPr>
        <w:t xml:space="preserve"> Status</w:t>
      </w:r>
    </w:p>
    <w:p w:rsidR="009E13F4" w:rsidRPr="009E13F4" w:rsidRDefault="00856C4B" w:rsidP="00F923A5">
      <w:pPr>
        <w:pStyle w:val="BodyText"/>
        <w:spacing w:before="0" w:after="0"/>
        <w:ind w:left="240"/>
      </w:pPr>
      <w:r>
        <w:t xml:space="preserve">The committee discussed the reporting requirements for Gainful Employment reporting.  Since the process is being updated by Ellucian, we want to ensure that our </w:t>
      </w:r>
      <w:r w:rsidR="00BA02C1">
        <w:t>system</w:t>
      </w:r>
      <w:r>
        <w:t xml:space="preserve"> data accurately reflect</w:t>
      </w:r>
      <w:r w:rsidR="00BA02C1">
        <w:t>s</w:t>
      </w:r>
      <w:r>
        <w:t xml:space="preserve"> </w:t>
      </w:r>
      <w:r w:rsidR="00BA02C1">
        <w:t xml:space="preserve">the </w:t>
      </w:r>
      <w:r>
        <w:t xml:space="preserve">data </w:t>
      </w:r>
      <w:r w:rsidR="00BA02C1">
        <w:t>being reported.</w:t>
      </w:r>
    </w:p>
    <w:p w:rsidR="009E13F4" w:rsidRDefault="009E13F4" w:rsidP="00BA02C1">
      <w:pPr>
        <w:pStyle w:val="BodyText"/>
        <w:spacing w:before="0" w:after="0"/>
        <w:ind w:hanging="450"/>
        <w:rPr>
          <w:b/>
        </w:rPr>
      </w:pPr>
    </w:p>
    <w:p w:rsidR="004D2D82" w:rsidRDefault="00BA02C1" w:rsidP="00BA02C1">
      <w:pPr>
        <w:pStyle w:val="BodyText"/>
        <w:numPr>
          <w:ilvl w:val="0"/>
          <w:numId w:val="36"/>
        </w:numPr>
        <w:spacing w:before="0" w:after="0"/>
        <w:ind w:left="180" w:hanging="540"/>
        <w:rPr>
          <w:b/>
        </w:rPr>
      </w:pPr>
      <w:r>
        <w:rPr>
          <w:b/>
        </w:rPr>
        <w:t>Clearinghouse Enrollment Submissions – 2015SP</w:t>
      </w:r>
    </w:p>
    <w:p w:rsidR="00BA02C1" w:rsidRDefault="00BA02C1" w:rsidP="00BA02C1">
      <w:pPr>
        <w:pStyle w:val="BodyText"/>
        <w:spacing w:before="0" w:after="0"/>
        <w:ind w:left="180"/>
      </w:pPr>
      <w:r>
        <w:t xml:space="preserve"> Enrollment submissions have been ongoing for the colleges.</w:t>
      </w:r>
    </w:p>
    <w:p w:rsidR="00BA02C1" w:rsidRDefault="00BA02C1" w:rsidP="00BA02C1">
      <w:pPr>
        <w:pStyle w:val="BodyText"/>
        <w:spacing w:before="0" w:after="0"/>
        <w:ind w:left="180"/>
      </w:pPr>
      <w:r>
        <w:t xml:space="preserve"> SBVC last submitted on 4/14/15 – next submission is due 5/22/15</w:t>
      </w:r>
    </w:p>
    <w:p w:rsidR="00BA02C1" w:rsidRDefault="00BA02C1" w:rsidP="00BA02C1">
      <w:pPr>
        <w:pStyle w:val="BodyText"/>
        <w:spacing w:before="0" w:after="0"/>
        <w:ind w:left="180"/>
      </w:pPr>
      <w:r>
        <w:t xml:space="preserve"> CHC last submitted on 4/22/15 – next submission is due 5/22/15</w:t>
      </w:r>
    </w:p>
    <w:p w:rsidR="00BA02C1" w:rsidRPr="00BA02C1" w:rsidRDefault="00BA02C1" w:rsidP="00BA02C1">
      <w:pPr>
        <w:pStyle w:val="BodyText"/>
        <w:spacing w:before="0" w:after="0"/>
        <w:ind w:left="180"/>
      </w:pPr>
    </w:p>
    <w:p w:rsidR="00FF41B9" w:rsidRDefault="00FF41B9" w:rsidP="00465A7E">
      <w:pPr>
        <w:pStyle w:val="BodyText"/>
        <w:spacing w:before="0" w:after="0"/>
        <w:ind w:hanging="270"/>
        <w:rPr>
          <w:b/>
        </w:rPr>
      </w:pPr>
    </w:p>
    <w:p w:rsidR="00A94443" w:rsidRPr="00364923" w:rsidRDefault="00A94443" w:rsidP="00A94443">
      <w:pPr>
        <w:pStyle w:val="ListNumber"/>
        <w:numPr>
          <w:ilvl w:val="0"/>
          <w:numId w:val="36"/>
        </w:numPr>
        <w:spacing w:before="0" w:after="0"/>
        <w:ind w:left="180" w:hanging="450"/>
        <w:rPr>
          <w:u w:val="none"/>
        </w:rPr>
      </w:pPr>
      <w:r>
        <w:rPr>
          <w:u w:val="none"/>
        </w:rPr>
        <w:t>Miscellaneous</w:t>
      </w:r>
    </w:p>
    <w:p w:rsidR="00465A7E" w:rsidRDefault="00465A7E" w:rsidP="004D2D82">
      <w:pPr>
        <w:pStyle w:val="BodyText"/>
        <w:spacing w:before="0" w:after="0"/>
        <w:ind w:left="180"/>
      </w:pPr>
      <w:r w:rsidRPr="00A94443">
        <w:t xml:space="preserve">SX02 Grade of ‘W’ prior to census date </w:t>
      </w:r>
      <w:r w:rsidR="003D0D71">
        <w:t>(HDO Ticket #8146-74694)</w:t>
      </w:r>
      <w:r w:rsidR="00A94443">
        <w:t>.</w:t>
      </w:r>
      <w:r w:rsidR="003D0D71">
        <w:t xml:space="preserve">  </w:t>
      </w:r>
      <w:r w:rsidR="00BA02C1">
        <w:t>Analysis and determination of which program(s) need to be modified and/or rules to be updated.</w:t>
      </w:r>
    </w:p>
    <w:p w:rsidR="00613AB3" w:rsidRDefault="00613AB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630892" w:rsidRPr="00023A23" w:rsidRDefault="00E23E41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F27465">
        <w:rPr>
          <w:b w:val="0"/>
          <w:u w:val="none"/>
        </w:rPr>
        <w:t>9</w:t>
      </w:r>
      <w:r w:rsidRPr="00023A23">
        <w:rPr>
          <w:b w:val="0"/>
          <w:u w:val="none"/>
        </w:rPr>
        <w:t>:</w:t>
      </w:r>
      <w:r w:rsidR="00BA02C1">
        <w:rPr>
          <w:b w:val="0"/>
          <w:u w:val="none"/>
        </w:rPr>
        <w:t>22</w:t>
      </w:r>
      <w:r w:rsidR="00630892">
        <w:rPr>
          <w:b w:val="0"/>
          <w:u w:val="none"/>
        </w:rPr>
        <w:t xml:space="preserve">am.  </w:t>
      </w:r>
    </w:p>
    <w:p w:rsidR="00652563" w:rsidRDefault="0065256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EB4AF7" w:rsidRPr="00023A23" w:rsidRDefault="00465A7E" w:rsidP="00E23E41">
      <w:pPr>
        <w:pStyle w:val="ListNumber"/>
        <w:numPr>
          <w:ilvl w:val="0"/>
          <w:numId w:val="0"/>
        </w:numPr>
        <w:spacing w:before="0" w:after="0"/>
        <w:rPr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F218EB" w:rsidRPr="00023A23">
        <w:rPr>
          <w:b w:val="0"/>
          <w:u w:val="none"/>
        </w:rPr>
        <w:t xml:space="preserve">on Thursday, </w:t>
      </w:r>
      <w:r w:rsidR="00BA02C1">
        <w:rPr>
          <w:b w:val="0"/>
          <w:u w:val="none"/>
        </w:rPr>
        <w:t>May 7</w:t>
      </w:r>
      <w:bookmarkStart w:id="0" w:name="_GoBack"/>
      <w:bookmarkEnd w:id="0"/>
      <w:r w:rsidR="00F27465">
        <w:rPr>
          <w:b w:val="0"/>
          <w:u w:val="none"/>
        </w:rPr>
        <w:t>th</w:t>
      </w:r>
      <w:r w:rsidR="00F218EB" w:rsidRPr="00023A23">
        <w:rPr>
          <w:b w:val="0"/>
          <w:u w:val="none"/>
        </w:rPr>
        <w:t>, 201</w:t>
      </w:r>
      <w:r w:rsidR="00F27465">
        <w:rPr>
          <w:b w:val="0"/>
          <w:u w:val="none"/>
        </w:rPr>
        <w:t>5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3A13E9" w:rsidRPr="00023A23">
        <w:rPr>
          <w:b w:val="0"/>
          <w:u w:val="none"/>
        </w:rPr>
        <w:t xml:space="preserve">t 8:30 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EB4AF7" w:rsidRPr="00023A23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BE" w:rsidRDefault="00B809BE" w:rsidP="000C4126">
      <w:r>
        <w:separator/>
      </w:r>
    </w:p>
  </w:endnote>
  <w:endnote w:type="continuationSeparator" w:id="0">
    <w:p w:rsidR="00B809BE" w:rsidRDefault="00B809BE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BA02C1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BA02C1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BE" w:rsidRDefault="00B809BE" w:rsidP="000C4126">
      <w:r>
        <w:separator/>
      </w:r>
    </w:p>
  </w:footnote>
  <w:footnote w:type="continuationSeparator" w:id="0">
    <w:p w:rsidR="00B809BE" w:rsidRDefault="00B809BE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856C4B">
      <w:t>April</w:t>
    </w:r>
    <w:r w:rsidR="00A8715C">
      <w:t xml:space="preserve"> </w:t>
    </w:r>
    <w:r w:rsidR="00D20843">
      <w:t>2</w:t>
    </w:r>
    <w:r w:rsidR="00856C4B">
      <w:t>3</w:t>
    </w:r>
    <w:r w:rsidR="00856C4B" w:rsidRPr="00856C4B">
      <w:rPr>
        <w:vertAlign w:val="superscript"/>
      </w:rPr>
      <w:t>rd</w:t>
    </w:r>
    <w:r>
      <w:t>, 201</w:t>
    </w:r>
    <w:r w:rsidR="00A8715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10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0"/>
  </w:num>
  <w:num w:numId="18">
    <w:abstractNumId w:val="15"/>
  </w:num>
  <w:num w:numId="19">
    <w:abstractNumId w:val="14"/>
  </w:num>
  <w:num w:numId="20">
    <w:abstractNumId w:val="13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31"/>
  </w:num>
  <w:num w:numId="27">
    <w:abstractNumId w:val="22"/>
  </w:num>
  <w:num w:numId="28">
    <w:abstractNumId w:val="28"/>
  </w:num>
  <w:num w:numId="29">
    <w:abstractNumId w:val="16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26"/>
  </w:num>
  <w:num w:numId="34">
    <w:abstractNumId w:val="32"/>
  </w:num>
  <w:num w:numId="35">
    <w:abstractNumId w:val="17"/>
  </w:num>
  <w:num w:numId="36">
    <w:abstractNumId w:val="25"/>
  </w:num>
  <w:num w:numId="37">
    <w:abstractNumId w:val="29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1735B"/>
    <w:rsid w:val="00017619"/>
    <w:rsid w:val="00022F84"/>
    <w:rsid w:val="00023A23"/>
    <w:rsid w:val="00050B0E"/>
    <w:rsid w:val="0006530D"/>
    <w:rsid w:val="00072BCC"/>
    <w:rsid w:val="00083C38"/>
    <w:rsid w:val="00084639"/>
    <w:rsid w:val="00084748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4FDE"/>
    <w:rsid w:val="00113D77"/>
    <w:rsid w:val="0011573E"/>
    <w:rsid w:val="0012381A"/>
    <w:rsid w:val="00125A13"/>
    <w:rsid w:val="00127963"/>
    <w:rsid w:val="00131D5B"/>
    <w:rsid w:val="00140DAE"/>
    <w:rsid w:val="00143DB3"/>
    <w:rsid w:val="0015180F"/>
    <w:rsid w:val="00157397"/>
    <w:rsid w:val="00157D30"/>
    <w:rsid w:val="00174EEA"/>
    <w:rsid w:val="00174F15"/>
    <w:rsid w:val="00180B6F"/>
    <w:rsid w:val="0018124B"/>
    <w:rsid w:val="00186A63"/>
    <w:rsid w:val="00193653"/>
    <w:rsid w:val="001A5859"/>
    <w:rsid w:val="001B0BE6"/>
    <w:rsid w:val="001B0E32"/>
    <w:rsid w:val="001D15B4"/>
    <w:rsid w:val="001E7142"/>
    <w:rsid w:val="001F1945"/>
    <w:rsid w:val="001F1E7E"/>
    <w:rsid w:val="001F7227"/>
    <w:rsid w:val="001F7B6C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5E37"/>
    <w:rsid w:val="0025412E"/>
    <w:rsid w:val="00256E84"/>
    <w:rsid w:val="00263F02"/>
    <w:rsid w:val="0026690E"/>
    <w:rsid w:val="00276FA1"/>
    <w:rsid w:val="002806D6"/>
    <w:rsid w:val="00291B4A"/>
    <w:rsid w:val="002A2608"/>
    <w:rsid w:val="002A72BE"/>
    <w:rsid w:val="002B44F3"/>
    <w:rsid w:val="002D3CEC"/>
    <w:rsid w:val="002D5748"/>
    <w:rsid w:val="002D7A55"/>
    <w:rsid w:val="002E549E"/>
    <w:rsid w:val="002E63F1"/>
    <w:rsid w:val="002F23F1"/>
    <w:rsid w:val="00306BF2"/>
    <w:rsid w:val="00314321"/>
    <w:rsid w:val="00314F5B"/>
    <w:rsid w:val="003172E8"/>
    <w:rsid w:val="00325344"/>
    <w:rsid w:val="00326CDF"/>
    <w:rsid w:val="00343F95"/>
    <w:rsid w:val="003466ED"/>
    <w:rsid w:val="00352691"/>
    <w:rsid w:val="00357EAB"/>
    <w:rsid w:val="00360B6E"/>
    <w:rsid w:val="00364923"/>
    <w:rsid w:val="003673F9"/>
    <w:rsid w:val="00387CE3"/>
    <w:rsid w:val="00394F29"/>
    <w:rsid w:val="0039712B"/>
    <w:rsid w:val="003A0EC0"/>
    <w:rsid w:val="003A13E9"/>
    <w:rsid w:val="003A5DC5"/>
    <w:rsid w:val="003B4731"/>
    <w:rsid w:val="003C31EF"/>
    <w:rsid w:val="003C3600"/>
    <w:rsid w:val="003C4AFF"/>
    <w:rsid w:val="003D0D71"/>
    <w:rsid w:val="003D77A3"/>
    <w:rsid w:val="003F3DFD"/>
    <w:rsid w:val="003F74DE"/>
    <w:rsid w:val="0040651C"/>
    <w:rsid w:val="00411F8B"/>
    <w:rsid w:val="00436E35"/>
    <w:rsid w:val="0043713A"/>
    <w:rsid w:val="00445093"/>
    <w:rsid w:val="00447A43"/>
    <w:rsid w:val="004518C8"/>
    <w:rsid w:val="0045263D"/>
    <w:rsid w:val="00465A7E"/>
    <w:rsid w:val="00466A19"/>
    <w:rsid w:val="00475973"/>
    <w:rsid w:val="00475B61"/>
    <w:rsid w:val="00477278"/>
    <w:rsid w:val="00477352"/>
    <w:rsid w:val="00485DE4"/>
    <w:rsid w:val="00496240"/>
    <w:rsid w:val="004A0A2F"/>
    <w:rsid w:val="004A4884"/>
    <w:rsid w:val="004A4D8C"/>
    <w:rsid w:val="004B5C09"/>
    <w:rsid w:val="004B7E5F"/>
    <w:rsid w:val="004C1113"/>
    <w:rsid w:val="004D2D82"/>
    <w:rsid w:val="004E227E"/>
    <w:rsid w:val="004F19EA"/>
    <w:rsid w:val="004F2B87"/>
    <w:rsid w:val="004F5DA8"/>
    <w:rsid w:val="004F65BA"/>
    <w:rsid w:val="00503F10"/>
    <w:rsid w:val="00504FBE"/>
    <w:rsid w:val="005115C1"/>
    <w:rsid w:val="00515206"/>
    <w:rsid w:val="00533ADC"/>
    <w:rsid w:val="0053616C"/>
    <w:rsid w:val="005409FF"/>
    <w:rsid w:val="00540DDC"/>
    <w:rsid w:val="00543935"/>
    <w:rsid w:val="005444E8"/>
    <w:rsid w:val="0054752D"/>
    <w:rsid w:val="00554276"/>
    <w:rsid w:val="00561708"/>
    <w:rsid w:val="0058463C"/>
    <w:rsid w:val="005902A5"/>
    <w:rsid w:val="00591677"/>
    <w:rsid w:val="00592046"/>
    <w:rsid w:val="00592220"/>
    <w:rsid w:val="00595943"/>
    <w:rsid w:val="00597910"/>
    <w:rsid w:val="005A2FC7"/>
    <w:rsid w:val="005A3E00"/>
    <w:rsid w:val="005A4E6E"/>
    <w:rsid w:val="005B0C4A"/>
    <w:rsid w:val="005C3413"/>
    <w:rsid w:val="005D4BB6"/>
    <w:rsid w:val="005E61D0"/>
    <w:rsid w:val="005F62E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43A5E"/>
    <w:rsid w:val="0064628C"/>
    <w:rsid w:val="006500B7"/>
    <w:rsid w:val="00652563"/>
    <w:rsid w:val="00657173"/>
    <w:rsid w:val="00664235"/>
    <w:rsid w:val="0066789A"/>
    <w:rsid w:val="00671D28"/>
    <w:rsid w:val="00671E92"/>
    <w:rsid w:val="00680296"/>
    <w:rsid w:val="00687389"/>
    <w:rsid w:val="00687828"/>
    <w:rsid w:val="006928C1"/>
    <w:rsid w:val="006E60A2"/>
    <w:rsid w:val="006E7615"/>
    <w:rsid w:val="006F03D4"/>
    <w:rsid w:val="00700F99"/>
    <w:rsid w:val="00705CB4"/>
    <w:rsid w:val="00716D3E"/>
    <w:rsid w:val="00716DC8"/>
    <w:rsid w:val="0072125D"/>
    <w:rsid w:val="00731681"/>
    <w:rsid w:val="007434F0"/>
    <w:rsid w:val="00750FBB"/>
    <w:rsid w:val="0075207F"/>
    <w:rsid w:val="0075601D"/>
    <w:rsid w:val="00761D9B"/>
    <w:rsid w:val="00771C24"/>
    <w:rsid w:val="00776A36"/>
    <w:rsid w:val="007A2C56"/>
    <w:rsid w:val="007B429D"/>
    <w:rsid w:val="007B4DF3"/>
    <w:rsid w:val="007B651A"/>
    <w:rsid w:val="007C1069"/>
    <w:rsid w:val="007C1D20"/>
    <w:rsid w:val="007C31C1"/>
    <w:rsid w:val="007C541F"/>
    <w:rsid w:val="007D2DDA"/>
    <w:rsid w:val="007D317E"/>
    <w:rsid w:val="007D5836"/>
    <w:rsid w:val="007E0B54"/>
    <w:rsid w:val="007E388D"/>
    <w:rsid w:val="007E4E44"/>
    <w:rsid w:val="007E6A01"/>
    <w:rsid w:val="007E6E8D"/>
    <w:rsid w:val="007F387E"/>
    <w:rsid w:val="00803C3F"/>
    <w:rsid w:val="00813059"/>
    <w:rsid w:val="008240DA"/>
    <w:rsid w:val="00831C85"/>
    <w:rsid w:val="008371D4"/>
    <w:rsid w:val="008373C8"/>
    <w:rsid w:val="008429E5"/>
    <w:rsid w:val="008445F7"/>
    <w:rsid w:val="0085247D"/>
    <w:rsid w:val="008559B5"/>
    <w:rsid w:val="00856C4B"/>
    <w:rsid w:val="00862725"/>
    <w:rsid w:val="00867EA4"/>
    <w:rsid w:val="00873429"/>
    <w:rsid w:val="00874D96"/>
    <w:rsid w:val="00886D2B"/>
    <w:rsid w:val="00897D48"/>
    <w:rsid w:val="00897D88"/>
    <w:rsid w:val="008A5763"/>
    <w:rsid w:val="008A6DE1"/>
    <w:rsid w:val="008A7CCA"/>
    <w:rsid w:val="008B7322"/>
    <w:rsid w:val="008D34EC"/>
    <w:rsid w:val="008E476B"/>
    <w:rsid w:val="008E5B1D"/>
    <w:rsid w:val="008E750D"/>
    <w:rsid w:val="008E756E"/>
    <w:rsid w:val="008F013B"/>
    <w:rsid w:val="008F4D3A"/>
    <w:rsid w:val="00901B5F"/>
    <w:rsid w:val="00904D79"/>
    <w:rsid w:val="0092569F"/>
    <w:rsid w:val="009278C0"/>
    <w:rsid w:val="00932F50"/>
    <w:rsid w:val="0093584A"/>
    <w:rsid w:val="00950C86"/>
    <w:rsid w:val="00962184"/>
    <w:rsid w:val="00963300"/>
    <w:rsid w:val="00971B8F"/>
    <w:rsid w:val="00976718"/>
    <w:rsid w:val="00985758"/>
    <w:rsid w:val="009921B8"/>
    <w:rsid w:val="009A141F"/>
    <w:rsid w:val="009C0428"/>
    <w:rsid w:val="009C4E41"/>
    <w:rsid w:val="009E13F4"/>
    <w:rsid w:val="009E1564"/>
    <w:rsid w:val="009E5B62"/>
    <w:rsid w:val="009E6F91"/>
    <w:rsid w:val="009E71D5"/>
    <w:rsid w:val="009F15CD"/>
    <w:rsid w:val="009F55DA"/>
    <w:rsid w:val="00A02087"/>
    <w:rsid w:val="00A02158"/>
    <w:rsid w:val="00A07662"/>
    <w:rsid w:val="00A12F2A"/>
    <w:rsid w:val="00A15D15"/>
    <w:rsid w:val="00A161EB"/>
    <w:rsid w:val="00A22F9C"/>
    <w:rsid w:val="00A253AB"/>
    <w:rsid w:val="00A254D8"/>
    <w:rsid w:val="00A26F1E"/>
    <w:rsid w:val="00A32822"/>
    <w:rsid w:val="00A37FC8"/>
    <w:rsid w:val="00A4181B"/>
    <w:rsid w:val="00A53216"/>
    <w:rsid w:val="00A54122"/>
    <w:rsid w:val="00A6742A"/>
    <w:rsid w:val="00A803E3"/>
    <w:rsid w:val="00A8715C"/>
    <w:rsid w:val="00A9231C"/>
    <w:rsid w:val="00A93A48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5893"/>
    <w:rsid w:val="00AE361F"/>
    <w:rsid w:val="00AF2CBC"/>
    <w:rsid w:val="00AF5787"/>
    <w:rsid w:val="00B063B4"/>
    <w:rsid w:val="00B2294E"/>
    <w:rsid w:val="00B22B57"/>
    <w:rsid w:val="00B253D1"/>
    <w:rsid w:val="00B43253"/>
    <w:rsid w:val="00B435B5"/>
    <w:rsid w:val="00B4609E"/>
    <w:rsid w:val="00B64D9A"/>
    <w:rsid w:val="00B75CFC"/>
    <w:rsid w:val="00B809BE"/>
    <w:rsid w:val="00B81DAB"/>
    <w:rsid w:val="00B87C4D"/>
    <w:rsid w:val="00BA02C1"/>
    <w:rsid w:val="00BB1384"/>
    <w:rsid w:val="00BC4CBC"/>
    <w:rsid w:val="00BD01E0"/>
    <w:rsid w:val="00BF7085"/>
    <w:rsid w:val="00BF76C4"/>
    <w:rsid w:val="00C02AD2"/>
    <w:rsid w:val="00C11A96"/>
    <w:rsid w:val="00C1643D"/>
    <w:rsid w:val="00C261A9"/>
    <w:rsid w:val="00C34A23"/>
    <w:rsid w:val="00C43416"/>
    <w:rsid w:val="00C51F70"/>
    <w:rsid w:val="00C6451D"/>
    <w:rsid w:val="00C678A0"/>
    <w:rsid w:val="00C856F0"/>
    <w:rsid w:val="00C94CEE"/>
    <w:rsid w:val="00CC3E77"/>
    <w:rsid w:val="00CC4427"/>
    <w:rsid w:val="00CD0748"/>
    <w:rsid w:val="00CF3646"/>
    <w:rsid w:val="00CF4A2F"/>
    <w:rsid w:val="00D007EE"/>
    <w:rsid w:val="00D129FA"/>
    <w:rsid w:val="00D20843"/>
    <w:rsid w:val="00D2183E"/>
    <w:rsid w:val="00D21848"/>
    <w:rsid w:val="00D2738A"/>
    <w:rsid w:val="00D31AB7"/>
    <w:rsid w:val="00D4627F"/>
    <w:rsid w:val="00D46D18"/>
    <w:rsid w:val="00D65E62"/>
    <w:rsid w:val="00D80303"/>
    <w:rsid w:val="00DA2769"/>
    <w:rsid w:val="00DB78B9"/>
    <w:rsid w:val="00DC3A4C"/>
    <w:rsid w:val="00DD05A5"/>
    <w:rsid w:val="00DD3946"/>
    <w:rsid w:val="00DF2868"/>
    <w:rsid w:val="00DF34A9"/>
    <w:rsid w:val="00DF70D4"/>
    <w:rsid w:val="00E148B8"/>
    <w:rsid w:val="00E23E41"/>
    <w:rsid w:val="00E26B88"/>
    <w:rsid w:val="00E55405"/>
    <w:rsid w:val="00E61172"/>
    <w:rsid w:val="00E72B45"/>
    <w:rsid w:val="00E72C45"/>
    <w:rsid w:val="00E76D05"/>
    <w:rsid w:val="00E803B8"/>
    <w:rsid w:val="00EB2C65"/>
    <w:rsid w:val="00EB4AF7"/>
    <w:rsid w:val="00EC1C62"/>
    <w:rsid w:val="00EC5156"/>
    <w:rsid w:val="00ED6BEF"/>
    <w:rsid w:val="00EE2F6E"/>
    <w:rsid w:val="00EF39BE"/>
    <w:rsid w:val="00EF4B8E"/>
    <w:rsid w:val="00EF562F"/>
    <w:rsid w:val="00EF693A"/>
    <w:rsid w:val="00EF7763"/>
    <w:rsid w:val="00F0342D"/>
    <w:rsid w:val="00F218EB"/>
    <w:rsid w:val="00F23697"/>
    <w:rsid w:val="00F24890"/>
    <w:rsid w:val="00F27465"/>
    <w:rsid w:val="00F36BB7"/>
    <w:rsid w:val="00F40525"/>
    <w:rsid w:val="00F438A2"/>
    <w:rsid w:val="00F47CD8"/>
    <w:rsid w:val="00F55631"/>
    <w:rsid w:val="00F66986"/>
    <w:rsid w:val="00F923A5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DED4-F863-4FCD-8ED7-A6D1567B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3</cp:revision>
  <cp:lastPrinted>2002-03-13T18:46:00Z</cp:lastPrinted>
  <dcterms:created xsi:type="dcterms:W3CDTF">2015-05-14T17:13:00Z</dcterms:created>
  <dcterms:modified xsi:type="dcterms:W3CDTF">2015-05-14T17:30:00Z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