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05" w:type="dxa"/>
        <w:tblLook w:val="04A0" w:firstRow="1" w:lastRow="0" w:firstColumn="1" w:lastColumn="0" w:noHBand="0" w:noVBand="1"/>
      </w:tblPr>
      <w:tblGrid>
        <w:gridCol w:w="2335"/>
        <w:gridCol w:w="540"/>
        <w:gridCol w:w="638"/>
        <w:gridCol w:w="1083"/>
        <w:gridCol w:w="259"/>
        <w:gridCol w:w="630"/>
        <w:gridCol w:w="1530"/>
        <w:gridCol w:w="450"/>
        <w:gridCol w:w="450"/>
        <w:gridCol w:w="2285"/>
        <w:gridCol w:w="505"/>
      </w:tblGrid>
      <w:tr w:rsidR="00831A58" w:rsidRPr="00845673" w:rsidTr="00FE2AC7">
        <w:tc>
          <w:tcPr>
            <w:tcW w:w="4596" w:type="dxa"/>
            <w:gridSpan w:val="4"/>
            <w:tcBorders>
              <w:right w:val="nil"/>
            </w:tcBorders>
            <w:shd w:val="clear" w:color="auto" w:fill="AA72D4"/>
          </w:tcPr>
          <w:p w:rsidR="00831A58" w:rsidRPr="00AA5BD7" w:rsidRDefault="00AA5BD7" w:rsidP="00AA5BD7">
            <w:pPr>
              <w:pStyle w:val="Standard1"/>
              <w:spacing w:before="0" w:after="0"/>
              <w:rPr>
                <w:rFonts w:ascii="Tahoma" w:hAnsi="Tahoma" w:cs="Tahoma"/>
                <w:b/>
                <w:sz w:val="32"/>
                <w:szCs w:val="32"/>
              </w:rPr>
            </w:pPr>
            <w:bookmarkStart w:id="0" w:name="_GoBack"/>
            <w:bookmarkEnd w:id="0"/>
            <w:r>
              <w:drawing>
                <wp:inline distT="0" distB="0" distL="0" distR="0" wp14:anchorId="59792BC4" wp14:editId="1890D486">
                  <wp:extent cx="126124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8868" t="17857" r="9277" b="17403"/>
                          <a:stretch/>
                        </pic:blipFill>
                        <pic:spPr bwMode="auto">
                          <a:xfrm>
                            <a:off x="0" y="0"/>
                            <a:ext cx="1277684" cy="6175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109" w:type="dxa"/>
            <w:gridSpan w:val="7"/>
            <w:tcBorders>
              <w:left w:val="nil"/>
            </w:tcBorders>
            <w:shd w:val="clear" w:color="auto" w:fill="AA72D4"/>
          </w:tcPr>
          <w:p w:rsidR="00AA5BD7" w:rsidRDefault="00AA5BD7" w:rsidP="004C389C">
            <w:pPr>
              <w:rPr>
                <w:rFonts w:ascii="Tahoma" w:hAnsi="Tahoma" w:cs="Tahoma"/>
                <w:b/>
              </w:rPr>
            </w:pPr>
            <w:r>
              <w:rPr>
                <w:rFonts w:ascii="Tahoma" w:hAnsi="Tahoma" w:cs="Tahoma"/>
                <w:b/>
              </w:rPr>
              <w:t xml:space="preserve">District </w:t>
            </w:r>
            <w:r w:rsidR="000071D1">
              <w:rPr>
                <w:rFonts w:ascii="Tahoma" w:hAnsi="Tahoma" w:cs="Tahoma"/>
                <w:b/>
              </w:rPr>
              <w:t>Services</w:t>
            </w:r>
            <w:r w:rsidR="008E6437">
              <w:rPr>
                <w:rFonts w:ascii="Tahoma" w:hAnsi="Tahoma" w:cs="Tahoma"/>
                <w:b/>
              </w:rPr>
              <w:t xml:space="preserve"> Planning &amp; </w:t>
            </w:r>
            <w:r w:rsidR="007C4616">
              <w:rPr>
                <w:rFonts w:ascii="Tahoma" w:hAnsi="Tahoma" w:cs="Tahoma"/>
                <w:b/>
              </w:rPr>
              <w:t>Program Review</w:t>
            </w:r>
            <w:r>
              <w:rPr>
                <w:rFonts w:ascii="Tahoma" w:hAnsi="Tahoma" w:cs="Tahoma"/>
                <w:b/>
              </w:rPr>
              <w:t xml:space="preserve"> </w:t>
            </w:r>
            <w:r w:rsidR="007414C7">
              <w:rPr>
                <w:rFonts w:ascii="Tahoma" w:hAnsi="Tahoma" w:cs="Tahoma"/>
                <w:b/>
              </w:rPr>
              <w:t>Minutes</w:t>
            </w:r>
          </w:p>
          <w:p w:rsidR="00831A58" w:rsidRDefault="00795619" w:rsidP="004C389C">
            <w:pPr>
              <w:rPr>
                <w:rFonts w:ascii="Tahoma" w:hAnsi="Tahoma" w:cs="Tahoma"/>
                <w:b/>
              </w:rPr>
            </w:pPr>
            <w:r>
              <w:rPr>
                <w:rFonts w:ascii="Tahoma" w:hAnsi="Tahoma" w:cs="Tahoma"/>
                <w:b/>
              </w:rPr>
              <w:t xml:space="preserve">Date: </w:t>
            </w:r>
            <w:r w:rsidR="000071D1">
              <w:rPr>
                <w:rFonts w:ascii="Tahoma" w:hAnsi="Tahoma" w:cs="Tahoma"/>
                <w:b/>
              </w:rPr>
              <w:t>February 11</w:t>
            </w:r>
            <w:r w:rsidR="0054612A">
              <w:rPr>
                <w:rFonts w:ascii="Tahoma" w:hAnsi="Tahoma" w:cs="Tahoma"/>
                <w:b/>
              </w:rPr>
              <w:t>, 201</w:t>
            </w:r>
            <w:r w:rsidR="000501B4">
              <w:rPr>
                <w:rFonts w:ascii="Tahoma" w:hAnsi="Tahoma" w:cs="Tahoma"/>
                <w:b/>
              </w:rPr>
              <w:t>6</w:t>
            </w:r>
          </w:p>
          <w:p w:rsidR="00831A58" w:rsidRDefault="00831A58" w:rsidP="004C389C">
            <w:pPr>
              <w:rPr>
                <w:rFonts w:ascii="Tahoma" w:hAnsi="Tahoma" w:cs="Tahoma"/>
                <w:b/>
              </w:rPr>
            </w:pPr>
            <w:r>
              <w:rPr>
                <w:rFonts w:ascii="Tahoma" w:hAnsi="Tahoma" w:cs="Tahoma"/>
                <w:b/>
              </w:rPr>
              <w:t xml:space="preserve">Time: </w:t>
            </w:r>
            <w:r w:rsidR="006739D4">
              <w:rPr>
                <w:rFonts w:ascii="Tahoma" w:hAnsi="Tahoma" w:cs="Tahoma"/>
                <w:b/>
              </w:rPr>
              <w:t>10:00 AM – 12:00 PM</w:t>
            </w:r>
          </w:p>
          <w:p w:rsidR="00831A58" w:rsidRPr="00845673" w:rsidRDefault="00831A58" w:rsidP="000501B4">
            <w:pPr>
              <w:rPr>
                <w:rFonts w:ascii="Tahoma" w:hAnsi="Tahoma" w:cs="Tahoma"/>
              </w:rPr>
            </w:pPr>
            <w:r>
              <w:rPr>
                <w:rFonts w:ascii="Tahoma" w:hAnsi="Tahoma" w:cs="Tahoma"/>
                <w:b/>
              </w:rPr>
              <w:t xml:space="preserve">Location: </w:t>
            </w:r>
            <w:r w:rsidR="000501B4">
              <w:rPr>
                <w:rFonts w:ascii="Tahoma" w:hAnsi="Tahoma" w:cs="Tahoma"/>
                <w:b/>
              </w:rPr>
              <w:t>TESS Training Room</w:t>
            </w:r>
          </w:p>
        </w:tc>
      </w:tr>
      <w:tr w:rsidR="00263CDB" w:rsidRPr="00845673" w:rsidTr="00FE2AC7">
        <w:trPr>
          <w:trHeight w:val="404"/>
        </w:trPr>
        <w:tc>
          <w:tcPr>
            <w:tcW w:w="2335" w:type="dxa"/>
            <w:shd w:val="clear" w:color="auto" w:fill="auto"/>
            <w:vAlign w:val="center"/>
          </w:tcPr>
          <w:p w:rsidR="00263CDB" w:rsidRPr="00831A58" w:rsidRDefault="00263CDB" w:rsidP="004C389C">
            <w:pPr>
              <w:rPr>
                <w:rFonts w:ascii="Tahoma" w:hAnsi="Tahoma" w:cs="Tahoma"/>
              </w:rPr>
            </w:pPr>
            <w:r w:rsidRPr="00831A58">
              <w:rPr>
                <w:rFonts w:ascii="Tahoma" w:hAnsi="Tahoma" w:cs="Tahoma"/>
                <w:b/>
              </w:rPr>
              <w:t>Committee Members</w:t>
            </w:r>
          </w:p>
        </w:tc>
        <w:tc>
          <w:tcPr>
            <w:tcW w:w="54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1980" w:type="dxa"/>
            <w:gridSpan w:val="3"/>
            <w:shd w:val="clear" w:color="auto" w:fill="auto"/>
            <w:vAlign w:val="center"/>
          </w:tcPr>
          <w:p w:rsidR="00263CDB" w:rsidRDefault="00263CDB" w:rsidP="004C389C">
            <w:pPr>
              <w:jc w:val="center"/>
              <w:rPr>
                <w:rFonts w:ascii="Tahoma" w:hAnsi="Tahoma" w:cs="Tahoma"/>
              </w:rPr>
            </w:pPr>
          </w:p>
        </w:tc>
        <w:tc>
          <w:tcPr>
            <w:tcW w:w="63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1980" w:type="dxa"/>
            <w:gridSpan w:val="2"/>
            <w:shd w:val="clear" w:color="auto" w:fill="auto"/>
            <w:vAlign w:val="center"/>
          </w:tcPr>
          <w:p w:rsidR="00263CDB" w:rsidRDefault="00263CDB" w:rsidP="004C389C">
            <w:pPr>
              <w:jc w:val="center"/>
              <w:rPr>
                <w:rFonts w:ascii="Tahoma" w:hAnsi="Tahoma" w:cs="Tahoma"/>
              </w:rPr>
            </w:pPr>
          </w:p>
        </w:tc>
        <w:tc>
          <w:tcPr>
            <w:tcW w:w="45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2285" w:type="dxa"/>
            <w:shd w:val="clear" w:color="auto" w:fill="auto"/>
            <w:vAlign w:val="center"/>
          </w:tcPr>
          <w:p w:rsidR="00263CDB" w:rsidRDefault="00263CDB" w:rsidP="004C389C">
            <w:pPr>
              <w:jc w:val="center"/>
              <w:rPr>
                <w:rFonts w:ascii="Tahoma" w:hAnsi="Tahoma" w:cs="Tahoma"/>
              </w:rPr>
            </w:pPr>
          </w:p>
        </w:tc>
        <w:tc>
          <w:tcPr>
            <w:tcW w:w="505"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r>
      <w:tr w:rsidR="00263CDB" w:rsidRPr="00845673" w:rsidTr="00FE2AC7">
        <w:trPr>
          <w:trHeight w:val="998"/>
        </w:trPr>
        <w:tc>
          <w:tcPr>
            <w:tcW w:w="2335" w:type="dxa"/>
            <w:shd w:val="clear" w:color="auto" w:fill="auto"/>
          </w:tcPr>
          <w:p w:rsidR="00263CDB" w:rsidRDefault="007C4616" w:rsidP="00EB3A91">
            <w:pPr>
              <w:rPr>
                <w:rFonts w:ascii="Tahoma" w:hAnsi="Tahoma" w:cs="Tahoma"/>
              </w:rPr>
            </w:pPr>
            <w:r>
              <w:rPr>
                <w:rFonts w:ascii="Tahoma" w:hAnsi="Tahoma" w:cs="Tahoma"/>
              </w:rPr>
              <w:t>Keith Wurtz</w:t>
            </w:r>
          </w:p>
          <w:p w:rsidR="003667FB" w:rsidRDefault="003667FB" w:rsidP="00EB3A91">
            <w:pPr>
              <w:rPr>
                <w:rFonts w:ascii="Tahoma" w:hAnsi="Tahoma" w:cs="Tahoma"/>
              </w:rPr>
            </w:pPr>
            <w:r>
              <w:rPr>
                <w:rFonts w:ascii="Tahoma" w:hAnsi="Tahoma" w:cs="Tahoma"/>
              </w:rPr>
              <w:t>Jeremy Sims</w:t>
            </w:r>
          </w:p>
          <w:p w:rsidR="00056AED" w:rsidRDefault="004B5BBA" w:rsidP="00056AED">
            <w:pPr>
              <w:rPr>
                <w:rFonts w:ascii="Tahoma" w:hAnsi="Tahoma" w:cs="Tahoma"/>
              </w:rPr>
            </w:pPr>
            <w:r>
              <w:rPr>
                <w:rFonts w:ascii="Tahoma" w:hAnsi="Tahoma" w:cs="Tahoma"/>
              </w:rPr>
              <w:t>Rhiannon Lares</w:t>
            </w:r>
            <w:r w:rsidR="00056AED">
              <w:rPr>
                <w:rFonts w:ascii="Tahoma" w:hAnsi="Tahoma" w:cs="Tahoma"/>
              </w:rPr>
              <w:t xml:space="preserve"> </w:t>
            </w:r>
          </w:p>
          <w:p w:rsidR="000501B4" w:rsidRDefault="000501B4" w:rsidP="00056AED">
            <w:pPr>
              <w:rPr>
                <w:rFonts w:ascii="Tahoma" w:hAnsi="Tahoma" w:cs="Tahoma"/>
              </w:rPr>
            </w:pPr>
            <w:r>
              <w:rPr>
                <w:rFonts w:ascii="Tahoma" w:hAnsi="Tahoma" w:cs="Tahoma"/>
              </w:rPr>
              <w:t>Richard Galope</w:t>
            </w:r>
          </w:p>
          <w:p w:rsidR="003667FB" w:rsidRPr="00AA5BD7" w:rsidRDefault="00056AED" w:rsidP="00056AED">
            <w:pPr>
              <w:rPr>
                <w:rFonts w:ascii="Tahoma" w:hAnsi="Tahoma" w:cs="Tahoma"/>
              </w:rPr>
            </w:pPr>
            <w:r>
              <w:rPr>
                <w:rFonts w:ascii="Tahoma" w:hAnsi="Tahoma" w:cs="Tahoma"/>
              </w:rPr>
              <w:t>Amalia Perez</w:t>
            </w:r>
          </w:p>
        </w:tc>
        <w:tc>
          <w:tcPr>
            <w:tcW w:w="540" w:type="dxa"/>
            <w:shd w:val="clear" w:color="auto" w:fill="auto"/>
          </w:tcPr>
          <w:p w:rsidR="00B372FD" w:rsidRDefault="005733F3" w:rsidP="00AA5BD7">
            <w:pPr>
              <w:jc w:val="center"/>
              <w:rPr>
                <w:rFonts w:ascii="Tahoma" w:hAnsi="Tahoma" w:cs="Tahoma"/>
              </w:rPr>
            </w:pPr>
            <w:r>
              <w:rPr>
                <w:rFonts w:ascii="Tahoma" w:hAnsi="Tahoma" w:cs="Tahoma"/>
              </w:rPr>
              <w:t>Y</w:t>
            </w:r>
          </w:p>
          <w:p w:rsidR="005733F3" w:rsidRDefault="005733F3" w:rsidP="00AA5BD7">
            <w:pPr>
              <w:jc w:val="center"/>
              <w:rPr>
                <w:rFonts w:ascii="Tahoma" w:hAnsi="Tahoma" w:cs="Tahoma"/>
              </w:rPr>
            </w:pPr>
            <w:r>
              <w:rPr>
                <w:rFonts w:ascii="Tahoma" w:hAnsi="Tahoma" w:cs="Tahoma"/>
              </w:rPr>
              <w:t>Y</w:t>
            </w:r>
          </w:p>
          <w:p w:rsidR="005733F3" w:rsidRPr="00AA5BD7" w:rsidRDefault="005733F3" w:rsidP="00AA5BD7">
            <w:pPr>
              <w:jc w:val="center"/>
              <w:rPr>
                <w:rFonts w:ascii="Tahoma" w:hAnsi="Tahoma" w:cs="Tahoma"/>
              </w:rPr>
            </w:pPr>
            <w:r>
              <w:rPr>
                <w:rFonts w:ascii="Tahoma" w:hAnsi="Tahoma" w:cs="Tahoma"/>
              </w:rPr>
              <w:t>Y</w:t>
            </w:r>
          </w:p>
        </w:tc>
        <w:tc>
          <w:tcPr>
            <w:tcW w:w="1980" w:type="dxa"/>
            <w:gridSpan w:val="3"/>
            <w:shd w:val="clear" w:color="auto" w:fill="auto"/>
          </w:tcPr>
          <w:p w:rsidR="004B5BBA" w:rsidRDefault="004B5BBA" w:rsidP="004B5BBA">
            <w:pPr>
              <w:rPr>
                <w:rFonts w:ascii="Tahoma" w:hAnsi="Tahoma" w:cs="Tahoma"/>
              </w:rPr>
            </w:pPr>
            <w:r>
              <w:rPr>
                <w:rFonts w:ascii="Tahoma" w:hAnsi="Tahoma" w:cs="Tahoma"/>
              </w:rPr>
              <w:t>Karla Trujillo</w:t>
            </w:r>
          </w:p>
          <w:p w:rsidR="00056AED" w:rsidRDefault="00056AED" w:rsidP="00056AED">
            <w:pPr>
              <w:rPr>
                <w:rFonts w:ascii="Tahoma" w:hAnsi="Tahoma" w:cs="Tahoma"/>
              </w:rPr>
            </w:pPr>
            <w:r>
              <w:rPr>
                <w:rFonts w:ascii="Tahoma" w:hAnsi="Tahoma" w:cs="Tahoma"/>
              </w:rPr>
              <w:t>Lilian Vasquez</w:t>
            </w:r>
          </w:p>
          <w:p w:rsidR="00056AED" w:rsidRDefault="00056AED" w:rsidP="00056AED">
            <w:pPr>
              <w:rPr>
                <w:rFonts w:ascii="Tahoma" w:hAnsi="Tahoma" w:cs="Tahoma"/>
              </w:rPr>
            </w:pPr>
            <w:r>
              <w:rPr>
                <w:rFonts w:ascii="Tahoma" w:hAnsi="Tahoma" w:cs="Tahoma"/>
              </w:rPr>
              <w:t>Yendis Battle</w:t>
            </w:r>
          </w:p>
          <w:p w:rsidR="003667FB" w:rsidRPr="00AA5BD7" w:rsidRDefault="00056AED" w:rsidP="00056AED">
            <w:pPr>
              <w:rPr>
                <w:rFonts w:ascii="Tahoma" w:hAnsi="Tahoma" w:cs="Tahoma"/>
              </w:rPr>
            </w:pPr>
            <w:r>
              <w:rPr>
                <w:rFonts w:ascii="Tahoma" w:hAnsi="Tahoma" w:cs="Tahoma"/>
              </w:rPr>
              <w:t>Pierre Galvez</w:t>
            </w:r>
          </w:p>
        </w:tc>
        <w:tc>
          <w:tcPr>
            <w:tcW w:w="630" w:type="dxa"/>
            <w:shd w:val="clear" w:color="auto" w:fill="auto"/>
          </w:tcPr>
          <w:p w:rsidR="00C31F3B" w:rsidRPr="00AA5BD7" w:rsidRDefault="00C31F3B" w:rsidP="00AA5BD7">
            <w:pPr>
              <w:jc w:val="center"/>
              <w:rPr>
                <w:rFonts w:ascii="Tahoma" w:hAnsi="Tahoma" w:cs="Tahoma"/>
              </w:rPr>
            </w:pPr>
          </w:p>
        </w:tc>
        <w:tc>
          <w:tcPr>
            <w:tcW w:w="1980" w:type="dxa"/>
            <w:gridSpan w:val="2"/>
            <w:shd w:val="clear" w:color="auto" w:fill="auto"/>
          </w:tcPr>
          <w:p w:rsidR="00503A49" w:rsidRDefault="007C1F09" w:rsidP="00554B50">
            <w:pPr>
              <w:rPr>
                <w:rFonts w:ascii="Tahoma" w:hAnsi="Tahoma" w:cs="Tahoma"/>
              </w:rPr>
            </w:pPr>
            <w:r>
              <w:rPr>
                <w:rFonts w:ascii="Tahoma" w:hAnsi="Tahoma" w:cs="Tahoma"/>
              </w:rPr>
              <w:t xml:space="preserve">Michele Jeannotte </w:t>
            </w:r>
            <w:r w:rsidR="00554B50">
              <w:rPr>
                <w:rFonts w:ascii="Tahoma" w:hAnsi="Tahoma" w:cs="Tahoma"/>
              </w:rPr>
              <w:t>Robert Levesque</w:t>
            </w:r>
          </w:p>
          <w:p w:rsidR="00554B50" w:rsidRDefault="00554B50" w:rsidP="00554B50">
            <w:pPr>
              <w:rPr>
                <w:rFonts w:ascii="Tahoma" w:hAnsi="Tahoma" w:cs="Tahoma"/>
              </w:rPr>
            </w:pPr>
            <w:r>
              <w:rPr>
                <w:rFonts w:ascii="Tahoma" w:hAnsi="Tahoma" w:cs="Tahoma"/>
              </w:rPr>
              <w:t>Stacy Sysawang</w:t>
            </w:r>
          </w:p>
          <w:p w:rsidR="00554B50" w:rsidRPr="00AA5BD7" w:rsidRDefault="00554B50" w:rsidP="00554B50">
            <w:pPr>
              <w:rPr>
                <w:rFonts w:ascii="Tahoma" w:hAnsi="Tahoma" w:cs="Tahoma"/>
              </w:rPr>
            </w:pPr>
            <w:r>
              <w:rPr>
                <w:rFonts w:ascii="Tahoma" w:hAnsi="Tahoma" w:cs="Tahoma"/>
              </w:rPr>
              <w:t>Larry Strong</w:t>
            </w:r>
          </w:p>
        </w:tc>
        <w:tc>
          <w:tcPr>
            <w:tcW w:w="450" w:type="dxa"/>
            <w:shd w:val="clear" w:color="auto" w:fill="auto"/>
          </w:tcPr>
          <w:p w:rsidR="00491924" w:rsidRDefault="006A2F6A" w:rsidP="00C074B7">
            <w:pPr>
              <w:rPr>
                <w:rFonts w:ascii="Tahoma" w:hAnsi="Tahoma" w:cs="Tahoma"/>
              </w:rPr>
            </w:pPr>
            <w:r>
              <w:rPr>
                <w:rFonts w:ascii="Tahoma" w:hAnsi="Tahoma" w:cs="Tahoma"/>
              </w:rPr>
              <w:t>Y</w:t>
            </w:r>
          </w:p>
          <w:p w:rsidR="005733F3" w:rsidRPr="00AA5BD7" w:rsidRDefault="005733F3" w:rsidP="00C074B7">
            <w:pPr>
              <w:rPr>
                <w:rFonts w:ascii="Tahoma" w:hAnsi="Tahoma" w:cs="Tahoma"/>
              </w:rPr>
            </w:pPr>
            <w:r>
              <w:rPr>
                <w:rFonts w:ascii="Tahoma" w:hAnsi="Tahoma" w:cs="Tahoma"/>
              </w:rPr>
              <w:t>Y</w:t>
            </w:r>
          </w:p>
        </w:tc>
        <w:tc>
          <w:tcPr>
            <w:tcW w:w="2285" w:type="dxa"/>
            <w:shd w:val="clear" w:color="auto" w:fill="auto"/>
          </w:tcPr>
          <w:p w:rsidR="00503A49" w:rsidRDefault="004B2F23" w:rsidP="00503A49">
            <w:pPr>
              <w:rPr>
                <w:rFonts w:ascii="Tahoma" w:hAnsi="Tahoma" w:cs="Tahoma"/>
              </w:rPr>
            </w:pPr>
            <w:r>
              <w:rPr>
                <w:rFonts w:ascii="Tahoma" w:hAnsi="Tahoma" w:cs="Tahoma"/>
              </w:rPr>
              <w:t>Susan Ryckevic</w:t>
            </w:r>
          </w:p>
          <w:p w:rsidR="009207AD" w:rsidRDefault="004B2F23" w:rsidP="00056AED">
            <w:pPr>
              <w:rPr>
                <w:rFonts w:ascii="Tahoma" w:hAnsi="Tahoma" w:cs="Tahoma"/>
              </w:rPr>
            </w:pPr>
            <w:r>
              <w:rPr>
                <w:rFonts w:ascii="Tahoma" w:hAnsi="Tahoma" w:cs="Tahoma"/>
              </w:rPr>
              <w:t>Virginia Diggle</w:t>
            </w:r>
          </w:p>
          <w:p w:rsidR="000501B4" w:rsidRPr="00AA5BD7" w:rsidRDefault="00B372FD" w:rsidP="00056AED">
            <w:pPr>
              <w:rPr>
                <w:rFonts w:ascii="Tahoma" w:hAnsi="Tahoma" w:cs="Tahoma"/>
              </w:rPr>
            </w:pPr>
            <w:r>
              <w:rPr>
                <w:rFonts w:ascii="Tahoma" w:hAnsi="Tahoma" w:cs="Tahoma"/>
              </w:rPr>
              <w:t>Whitney Fields</w:t>
            </w:r>
          </w:p>
        </w:tc>
        <w:tc>
          <w:tcPr>
            <w:tcW w:w="505" w:type="dxa"/>
            <w:shd w:val="clear" w:color="auto" w:fill="auto"/>
          </w:tcPr>
          <w:p w:rsidR="00B372FD" w:rsidRDefault="00B372FD" w:rsidP="00AA5BD7">
            <w:pPr>
              <w:jc w:val="center"/>
              <w:rPr>
                <w:rFonts w:ascii="Tahoma" w:hAnsi="Tahoma" w:cs="Tahoma"/>
              </w:rPr>
            </w:pPr>
          </w:p>
          <w:p w:rsidR="005733F3" w:rsidRDefault="005733F3" w:rsidP="00AA5BD7">
            <w:pPr>
              <w:jc w:val="center"/>
              <w:rPr>
                <w:rFonts w:ascii="Tahoma" w:hAnsi="Tahoma" w:cs="Tahoma"/>
              </w:rPr>
            </w:pPr>
          </w:p>
          <w:p w:rsidR="005733F3" w:rsidRPr="00AA5BD7" w:rsidRDefault="005733F3" w:rsidP="00AA5BD7">
            <w:pPr>
              <w:jc w:val="center"/>
              <w:rPr>
                <w:rFonts w:ascii="Tahoma" w:hAnsi="Tahoma" w:cs="Tahoma"/>
              </w:rPr>
            </w:pPr>
            <w:r>
              <w:rPr>
                <w:rFonts w:ascii="Tahoma" w:hAnsi="Tahoma" w:cs="Tahoma"/>
              </w:rPr>
              <w:t>Y</w:t>
            </w:r>
          </w:p>
        </w:tc>
      </w:tr>
      <w:tr w:rsidR="009A0859" w:rsidRPr="00845673" w:rsidTr="00FE2AC7">
        <w:tc>
          <w:tcPr>
            <w:tcW w:w="10705" w:type="dxa"/>
            <w:gridSpan w:val="11"/>
            <w:shd w:val="clear" w:color="auto" w:fill="auto"/>
            <w:vAlign w:val="center"/>
          </w:tcPr>
          <w:p w:rsidR="00831A58" w:rsidRPr="004035BD" w:rsidRDefault="00831A58" w:rsidP="00E859BD">
            <w:pPr>
              <w:rPr>
                <w:rFonts w:ascii="Helvetica" w:hAnsi="Helvetica" w:cs="Helvetica"/>
                <w:sz w:val="21"/>
                <w:szCs w:val="21"/>
                <w:shd w:val="clear" w:color="auto" w:fill="FFFFFF"/>
              </w:rPr>
            </w:pPr>
            <w:r w:rsidRPr="004035BD">
              <w:rPr>
                <w:rFonts w:ascii="Tahoma" w:hAnsi="Tahoma" w:cs="Tahoma"/>
                <w:b/>
              </w:rPr>
              <w:t>Committee Charge</w:t>
            </w:r>
            <w:r w:rsidR="004B5BBA" w:rsidRPr="004035BD">
              <w:rPr>
                <w:rFonts w:ascii="Tahoma" w:hAnsi="Tahoma" w:cs="Tahoma"/>
                <w:b/>
              </w:rPr>
              <w:t xml:space="preserve"> – </w:t>
            </w:r>
            <w:r w:rsidR="008E6437" w:rsidRPr="004035BD">
              <w:rPr>
                <w:rFonts w:ascii="Helvetica" w:hAnsi="Helvetica" w:cs="Helvetica"/>
                <w:sz w:val="21"/>
                <w:szCs w:val="21"/>
                <w:shd w:val="clear" w:color="auto" w:fill="FFFFFF"/>
              </w:rPr>
              <w:t xml:space="preserve">The charge of the District Offices Planning and Program Review (PPR) Committee is to advance continual, sustainable quality improvement at all levels of the </w:t>
            </w:r>
            <w:r w:rsidR="00342966" w:rsidRPr="004035BD">
              <w:rPr>
                <w:rFonts w:ascii="Helvetica" w:hAnsi="Helvetica" w:cs="Helvetica"/>
                <w:sz w:val="21"/>
                <w:szCs w:val="21"/>
                <w:shd w:val="clear" w:color="auto" w:fill="FFFFFF"/>
              </w:rPr>
              <w:t xml:space="preserve">District </w:t>
            </w:r>
            <w:r w:rsidR="00E859BD" w:rsidRPr="004035BD">
              <w:rPr>
                <w:rFonts w:ascii="Helvetica" w:hAnsi="Helvetica" w:cs="Helvetica"/>
                <w:sz w:val="21"/>
                <w:szCs w:val="21"/>
                <w:shd w:val="clear" w:color="auto" w:fill="FFFFFF"/>
              </w:rPr>
              <w:t>Offices</w:t>
            </w:r>
            <w:r w:rsidR="008E6437" w:rsidRPr="004035BD">
              <w:rPr>
                <w:rFonts w:ascii="Helvetica" w:hAnsi="Helvetica" w:cs="Helvetica"/>
                <w:sz w:val="21"/>
                <w:szCs w:val="21"/>
                <w:shd w:val="clear" w:color="auto" w:fill="FFFFFF"/>
              </w:rPr>
              <w:t>.  Toward that end, the committee conducts a thorough and comprehensive review of each unit at the District</w:t>
            </w:r>
            <w:r w:rsidR="00342966" w:rsidRPr="004035BD">
              <w:rPr>
                <w:rFonts w:ascii="Helvetica" w:hAnsi="Helvetica" w:cs="Helvetica"/>
                <w:sz w:val="21"/>
                <w:szCs w:val="21"/>
                <w:shd w:val="clear" w:color="auto" w:fill="FFFFFF"/>
              </w:rPr>
              <w:t xml:space="preserve"> Offices</w:t>
            </w:r>
            <w:r w:rsidR="008E6437" w:rsidRPr="004035BD">
              <w:rPr>
                <w:rFonts w:ascii="Helvetica" w:hAnsi="Helvetica" w:cs="Helvetica"/>
                <w:sz w:val="21"/>
                <w:szCs w:val="21"/>
                <w:shd w:val="clear" w:color="auto" w:fill="FFFFFF"/>
              </w:rPr>
              <w:t xml:space="preserve"> on </w:t>
            </w:r>
            <w:r w:rsidR="00342966" w:rsidRPr="004035BD">
              <w:rPr>
                <w:rFonts w:ascii="Helvetica" w:hAnsi="Helvetica" w:cs="Helvetica"/>
                <w:sz w:val="21"/>
                <w:szCs w:val="21"/>
                <w:shd w:val="clear" w:color="auto" w:fill="FFFFFF"/>
              </w:rPr>
              <w:t>an annual</w:t>
            </w:r>
            <w:r w:rsidR="008E6437" w:rsidRPr="004035BD">
              <w:rPr>
                <w:rFonts w:ascii="Helvetica" w:hAnsi="Helvetica" w:cs="Helvetica"/>
                <w:sz w:val="21"/>
                <w:szCs w:val="21"/>
                <w:shd w:val="clear" w:color="auto" w:fill="FFFFFF"/>
              </w:rPr>
              <w:t xml:space="preserve"> basis and oversees the annual </w:t>
            </w:r>
            <w:r w:rsidR="00342966" w:rsidRPr="004035BD">
              <w:rPr>
                <w:rFonts w:ascii="Helvetica" w:hAnsi="Helvetica" w:cs="Helvetica"/>
                <w:sz w:val="21"/>
                <w:szCs w:val="21"/>
                <w:shd w:val="clear" w:color="auto" w:fill="FFFFFF"/>
              </w:rPr>
              <w:t>District Offices</w:t>
            </w:r>
            <w:r w:rsidR="008E6437" w:rsidRPr="004035BD">
              <w:rPr>
                <w:rFonts w:ascii="Helvetica" w:hAnsi="Helvetica" w:cs="Helvetica"/>
                <w:sz w:val="21"/>
                <w:szCs w:val="21"/>
                <w:shd w:val="clear" w:color="auto" w:fill="FFFFFF"/>
              </w:rPr>
              <w:t xml:space="preserve"> planning</w:t>
            </w:r>
            <w:r w:rsidR="00070978" w:rsidRPr="004035BD">
              <w:rPr>
                <w:rFonts w:ascii="Helvetica" w:hAnsi="Helvetica" w:cs="Helvetica"/>
                <w:sz w:val="21"/>
                <w:szCs w:val="21"/>
                <w:shd w:val="clear" w:color="auto" w:fill="FFFFFF"/>
              </w:rPr>
              <w:t xml:space="preserve"> and program review</w:t>
            </w:r>
            <w:r w:rsidR="008E6437" w:rsidRPr="004035BD">
              <w:rPr>
                <w:rFonts w:ascii="Helvetica" w:hAnsi="Helvetica" w:cs="Helvetica"/>
                <w:sz w:val="21"/>
                <w:szCs w:val="21"/>
                <w:shd w:val="clear" w:color="auto" w:fill="FFFFFF"/>
              </w:rPr>
              <w:t xml:space="preserve"> process.  The results of planning and program review inform the integrated planning and resource allocation process at the </w:t>
            </w:r>
            <w:r w:rsidR="00E859BD" w:rsidRPr="004035BD">
              <w:rPr>
                <w:rFonts w:ascii="Helvetica" w:hAnsi="Helvetica" w:cs="Helvetica"/>
                <w:sz w:val="21"/>
                <w:szCs w:val="21"/>
                <w:shd w:val="clear" w:color="auto" w:fill="FFFFFF"/>
              </w:rPr>
              <w:t>District Offices</w:t>
            </w:r>
            <w:r w:rsidR="008E6437" w:rsidRPr="004035BD">
              <w:rPr>
                <w:rFonts w:ascii="Helvetica" w:hAnsi="Helvetica" w:cs="Helvetica"/>
                <w:sz w:val="21"/>
                <w:szCs w:val="21"/>
                <w:shd w:val="clear" w:color="auto" w:fill="FFFFFF"/>
              </w:rPr>
              <w:t xml:space="preserve">, and are aligned with the district strategic planning process. The committee relies on quantitative and qualitative evidence to evaluate programs, develop recommendations to the </w:t>
            </w:r>
            <w:r w:rsidR="00E859BD" w:rsidRPr="004035BD">
              <w:rPr>
                <w:rFonts w:ascii="Helvetica" w:hAnsi="Helvetica" w:cs="Helvetica"/>
                <w:sz w:val="21"/>
                <w:szCs w:val="21"/>
                <w:shd w:val="clear" w:color="auto" w:fill="FFFFFF"/>
              </w:rPr>
              <w:t>Chancellor</w:t>
            </w:r>
            <w:r w:rsidR="00444F18" w:rsidRPr="004035BD">
              <w:rPr>
                <w:rFonts w:ascii="Helvetica" w:hAnsi="Helvetica" w:cs="Helvetica"/>
                <w:sz w:val="21"/>
                <w:szCs w:val="21"/>
                <w:shd w:val="clear" w:color="auto" w:fill="FFFFFF"/>
              </w:rPr>
              <w:t>’s Cabinet</w:t>
            </w:r>
            <w:r w:rsidR="008E6437" w:rsidRPr="004035BD">
              <w:rPr>
                <w:rFonts w:ascii="Helvetica" w:hAnsi="Helvetica" w:cs="Helvetica"/>
                <w:sz w:val="21"/>
                <w:szCs w:val="21"/>
                <w:shd w:val="clear" w:color="auto" w:fill="FFFFFF"/>
              </w:rPr>
              <w:t xml:space="preserve">, and determine and implement improvements to the </w:t>
            </w:r>
            <w:r w:rsidR="00E859BD" w:rsidRPr="004035BD">
              <w:rPr>
                <w:rFonts w:ascii="Helvetica" w:hAnsi="Helvetica" w:cs="Helvetica"/>
                <w:sz w:val="21"/>
                <w:szCs w:val="21"/>
                <w:shd w:val="clear" w:color="auto" w:fill="FFFFFF"/>
              </w:rPr>
              <w:t xml:space="preserve">District Offices </w:t>
            </w:r>
            <w:r w:rsidR="008E6437" w:rsidRPr="004035BD">
              <w:rPr>
                <w:rFonts w:ascii="Helvetica" w:hAnsi="Helvetica" w:cs="Helvetica"/>
                <w:sz w:val="21"/>
                <w:szCs w:val="21"/>
                <w:shd w:val="clear" w:color="auto" w:fill="FFFFFF"/>
              </w:rPr>
              <w:t>PPR process.</w:t>
            </w:r>
          </w:p>
          <w:p w:rsidR="00E859BD" w:rsidRPr="00AA5BD7" w:rsidRDefault="00E859BD" w:rsidP="00E859BD">
            <w:pPr>
              <w:rPr>
                <w:rFonts w:ascii="Tahoma" w:hAnsi="Tahoma" w:cs="Tahoma"/>
              </w:rPr>
            </w:pPr>
            <w:r w:rsidRPr="004035BD">
              <w:rPr>
                <w:rFonts w:ascii="Helvetica" w:hAnsi="Helvetica" w:cs="Helvetica"/>
                <w:b/>
                <w:sz w:val="21"/>
                <w:szCs w:val="21"/>
                <w:shd w:val="clear" w:color="auto" w:fill="FFFFFF"/>
              </w:rPr>
              <w:t>Membership</w:t>
            </w:r>
            <w:r w:rsidR="004B5BBA" w:rsidRPr="004035BD">
              <w:rPr>
                <w:rFonts w:ascii="Helvetica" w:hAnsi="Helvetica" w:cs="Helvetica"/>
                <w:b/>
                <w:sz w:val="21"/>
                <w:szCs w:val="21"/>
                <w:shd w:val="clear" w:color="auto" w:fill="FFFFFF"/>
              </w:rPr>
              <w:t xml:space="preserve"> </w:t>
            </w:r>
            <w:r w:rsidRPr="004035BD">
              <w:rPr>
                <w:rFonts w:ascii="Helvetica" w:hAnsi="Helvetica" w:cs="Helvetica"/>
                <w:sz w:val="21"/>
                <w:szCs w:val="21"/>
                <w:shd w:val="clear" w:color="auto" w:fill="FFFFFF"/>
              </w:rPr>
              <w:t>–</w:t>
            </w:r>
            <w:r w:rsidR="004B5BBA" w:rsidRPr="004035BD">
              <w:rPr>
                <w:rFonts w:ascii="Helvetica" w:hAnsi="Helvetica" w:cs="Helvetica"/>
                <w:sz w:val="21"/>
                <w:szCs w:val="21"/>
                <w:shd w:val="clear" w:color="auto" w:fill="FFFFFF"/>
              </w:rPr>
              <w:t xml:space="preserve"> The DOPPR Committee is chaired by the Executive Director of Institutional Effectiveness, Research, and Planning.  In addition, the membership consists of one manager and staff from the following areas: TESS, KVCR, EDCT, Police, and Human Resources; and two managers and two classified staff from Business Services.</w:t>
            </w:r>
          </w:p>
        </w:tc>
      </w:tr>
      <w:tr w:rsidR="009A0859" w:rsidRPr="00845673" w:rsidTr="00FE2AC7">
        <w:tc>
          <w:tcPr>
            <w:tcW w:w="3513" w:type="dxa"/>
            <w:gridSpan w:val="3"/>
            <w:shd w:val="clear" w:color="auto" w:fill="AA72D4"/>
          </w:tcPr>
          <w:p w:rsidR="009A0859" w:rsidRPr="00845673" w:rsidRDefault="009A0859" w:rsidP="004C389C">
            <w:pPr>
              <w:jc w:val="center"/>
              <w:rPr>
                <w:rFonts w:ascii="Tahoma" w:hAnsi="Tahoma" w:cs="Tahoma"/>
                <w:b/>
              </w:rPr>
            </w:pPr>
            <w:r w:rsidRPr="00845673">
              <w:rPr>
                <w:rFonts w:ascii="Tahoma" w:hAnsi="Tahoma" w:cs="Tahoma"/>
                <w:b/>
              </w:rPr>
              <w:t>TOPIC</w:t>
            </w:r>
          </w:p>
        </w:tc>
        <w:tc>
          <w:tcPr>
            <w:tcW w:w="3502" w:type="dxa"/>
            <w:gridSpan w:val="4"/>
            <w:shd w:val="clear" w:color="auto" w:fill="AA72D4"/>
          </w:tcPr>
          <w:p w:rsidR="009A0859" w:rsidRPr="00845673" w:rsidRDefault="009A0859" w:rsidP="004C389C">
            <w:pPr>
              <w:jc w:val="center"/>
              <w:rPr>
                <w:rFonts w:ascii="Tahoma" w:hAnsi="Tahoma" w:cs="Tahoma"/>
                <w:b/>
              </w:rPr>
            </w:pPr>
            <w:r w:rsidRPr="00845673">
              <w:rPr>
                <w:rFonts w:ascii="Tahoma" w:hAnsi="Tahoma" w:cs="Tahoma"/>
                <w:b/>
              </w:rPr>
              <w:t>DISUCUSSION</w:t>
            </w:r>
          </w:p>
        </w:tc>
        <w:tc>
          <w:tcPr>
            <w:tcW w:w="3690" w:type="dxa"/>
            <w:gridSpan w:val="4"/>
            <w:shd w:val="clear" w:color="auto" w:fill="AA72D4"/>
          </w:tcPr>
          <w:p w:rsidR="009A0859" w:rsidRPr="00845673" w:rsidRDefault="009A0859" w:rsidP="004C389C">
            <w:pPr>
              <w:jc w:val="center"/>
              <w:rPr>
                <w:rFonts w:ascii="Tahoma" w:hAnsi="Tahoma" w:cs="Tahoma"/>
                <w:b/>
              </w:rPr>
            </w:pPr>
            <w:r w:rsidRPr="00845673">
              <w:rPr>
                <w:rFonts w:ascii="Tahoma" w:hAnsi="Tahoma" w:cs="Tahoma"/>
                <w:b/>
              </w:rPr>
              <w:t>FURTHER ACTION</w:t>
            </w:r>
          </w:p>
        </w:tc>
      </w:tr>
      <w:tr w:rsidR="009A0859" w:rsidRPr="00845673" w:rsidTr="00FE2AC7">
        <w:trPr>
          <w:trHeight w:val="501"/>
        </w:trPr>
        <w:tc>
          <w:tcPr>
            <w:tcW w:w="3513" w:type="dxa"/>
            <w:gridSpan w:val="3"/>
            <w:vAlign w:val="center"/>
          </w:tcPr>
          <w:p w:rsidR="009A0859" w:rsidRPr="00271693" w:rsidRDefault="005840D3" w:rsidP="000071D1">
            <w:pPr>
              <w:pStyle w:val="ListParagraph"/>
              <w:numPr>
                <w:ilvl w:val="0"/>
                <w:numId w:val="5"/>
              </w:numPr>
              <w:rPr>
                <w:rFonts w:ascii="Tahoma" w:hAnsi="Tahoma" w:cs="Tahoma"/>
              </w:rPr>
            </w:pPr>
            <w:r>
              <w:rPr>
                <w:rFonts w:ascii="Tahoma" w:hAnsi="Tahoma" w:cs="Tahoma"/>
              </w:rPr>
              <w:t xml:space="preserve">Review the minutes from </w:t>
            </w:r>
            <w:r w:rsidR="001A6BC3">
              <w:rPr>
                <w:rFonts w:ascii="Tahoma" w:hAnsi="Tahoma" w:cs="Tahoma"/>
              </w:rPr>
              <w:t xml:space="preserve">January </w:t>
            </w:r>
            <w:r w:rsidR="000071D1">
              <w:rPr>
                <w:rFonts w:ascii="Tahoma" w:hAnsi="Tahoma" w:cs="Tahoma"/>
              </w:rPr>
              <w:t>28</w:t>
            </w:r>
            <w:r w:rsidR="001A6BC3">
              <w:rPr>
                <w:rFonts w:ascii="Tahoma" w:hAnsi="Tahoma" w:cs="Tahoma"/>
              </w:rPr>
              <w:t>, 206</w:t>
            </w:r>
          </w:p>
        </w:tc>
        <w:tc>
          <w:tcPr>
            <w:tcW w:w="3502" w:type="dxa"/>
            <w:gridSpan w:val="4"/>
            <w:vAlign w:val="center"/>
          </w:tcPr>
          <w:p w:rsidR="005733F3" w:rsidRPr="001A3735" w:rsidRDefault="005733F3" w:rsidP="005733F3">
            <w:pPr>
              <w:rPr>
                <w:rFonts w:ascii="Tahoma" w:hAnsi="Tahoma" w:cs="Tahoma"/>
              </w:rPr>
            </w:pPr>
            <w:r>
              <w:rPr>
                <w:rFonts w:ascii="Tahoma" w:hAnsi="Tahoma" w:cs="Tahoma"/>
              </w:rPr>
              <w:t xml:space="preserve">The committee reviewed the minutes, motion to approve by Virginia Diggle, seconded by Virginia Diggle. The committee approved the minutes as written. </w:t>
            </w:r>
          </w:p>
        </w:tc>
        <w:tc>
          <w:tcPr>
            <w:tcW w:w="3690" w:type="dxa"/>
            <w:gridSpan w:val="4"/>
            <w:vAlign w:val="center"/>
          </w:tcPr>
          <w:p w:rsidR="009A0859" w:rsidRPr="001A3735" w:rsidRDefault="009A0859" w:rsidP="004C389C">
            <w:pPr>
              <w:rPr>
                <w:rFonts w:ascii="Tahoma" w:hAnsi="Tahoma" w:cs="Tahoma"/>
              </w:rPr>
            </w:pPr>
          </w:p>
        </w:tc>
      </w:tr>
      <w:tr w:rsidR="003A0B14" w:rsidRPr="00845673" w:rsidTr="00FE2AC7">
        <w:trPr>
          <w:trHeight w:val="501"/>
        </w:trPr>
        <w:tc>
          <w:tcPr>
            <w:tcW w:w="3513" w:type="dxa"/>
            <w:gridSpan w:val="3"/>
            <w:vAlign w:val="center"/>
          </w:tcPr>
          <w:p w:rsidR="003A0B14" w:rsidRDefault="003A0B14" w:rsidP="00CD4AD6">
            <w:pPr>
              <w:pStyle w:val="ListParagraph"/>
              <w:numPr>
                <w:ilvl w:val="0"/>
                <w:numId w:val="5"/>
              </w:numPr>
              <w:rPr>
                <w:rFonts w:ascii="Tahoma" w:hAnsi="Tahoma" w:cs="Tahoma"/>
              </w:rPr>
            </w:pPr>
            <w:r>
              <w:rPr>
                <w:rFonts w:ascii="Tahoma" w:hAnsi="Tahoma" w:cs="Tahoma"/>
              </w:rPr>
              <w:t xml:space="preserve">Review </w:t>
            </w:r>
            <w:r w:rsidR="001A6BC3">
              <w:rPr>
                <w:rFonts w:ascii="Tahoma" w:hAnsi="Tahoma" w:cs="Tahoma"/>
              </w:rPr>
              <w:t xml:space="preserve">status </w:t>
            </w:r>
            <w:r>
              <w:rPr>
                <w:rFonts w:ascii="Tahoma" w:hAnsi="Tahoma" w:cs="Tahoma"/>
              </w:rPr>
              <w:t>Objective Prioritization Process –</w:t>
            </w:r>
            <w:r w:rsidR="001A6BC3">
              <w:rPr>
                <w:rFonts w:ascii="Tahoma" w:hAnsi="Tahoma" w:cs="Tahoma"/>
              </w:rPr>
              <w:t>District Budget Committee</w:t>
            </w:r>
            <w:r w:rsidR="00CD4AD6">
              <w:rPr>
                <w:rFonts w:ascii="Tahoma" w:hAnsi="Tahoma" w:cs="Tahoma"/>
              </w:rPr>
              <w:t>, College Councils, College Program Review Committee</w:t>
            </w:r>
          </w:p>
        </w:tc>
        <w:tc>
          <w:tcPr>
            <w:tcW w:w="3502" w:type="dxa"/>
            <w:gridSpan w:val="4"/>
            <w:vAlign w:val="center"/>
          </w:tcPr>
          <w:p w:rsidR="003A0B14" w:rsidRPr="001A3735" w:rsidRDefault="005733F3" w:rsidP="004C389C">
            <w:pPr>
              <w:rPr>
                <w:rFonts w:ascii="Tahoma" w:hAnsi="Tahoma" w:cs="Tahoma"/>
              </w:rPr>
            </w:pPr>
            <w:r>
              <w:rPr>
                <w:rFonts w:ascii="Tahoma" w:hAnsi="Tahoma" w:cs="Tahoma"/>
              </w:rPr>
              <w:t xml:space="preserve">Keith has reviewed the status objection process with several committees and it has been well received.  There was a recommendation from the committees on how individuals not on the </w:t>
            </w:r>
            <w:r w:rsidR="006A2F6A">
              <w:rPr>
                <w:rFonts w:ascii="Tahoma" w:hAnsi="Tahoma" w:cs="Tahoma"/>
              </w:rPr>
              <w:t xml:space="preserve">District Office and Planning committee could have input.  Discussion followed on potential ways to provide this.  The committee will continue to review.  </w:t>
            </w:r>
          </w:p>
        </w:tc>
        <w:tc>
          <w:tcPr>
            <w:tcW w:w="3690" w:type="dxa"/>
            <w:gridSpan w:val="4"/>
            <w:vAlign w:val="center"/>
          </w:tcPr>
          <w:p w:rsidR="003A0B14" w:rsidRPr="001A3735" w:rsidRDefault="003A0B14" w:rsidP="004C389C">
            <w:pPr>
              <w:rPr>
                <w:rFonts w:ascii="Tahoma" w:hAnsi="Tahoma" w:cs="Tahoma"/>
              </w:rPr>
            </w:pPr>
          </w:p>
        </w:tc>
      </w:tr>
      <w:tr w:rsidR="00C074B7" w:rsidRPr="00845673" w:rsidTr="00FE2AC7">
        <w:trPr>
          <w:trHeight w:val="501"/>
        </w:trPr>
        <w:tc>
          <w:tcPr>
            <w:tcW w:w="3513" w:type="dxa"/>
            <w:gridSpan w:val="3"/>
            <w:vAlign w:val="center"/>
          </w:tcPr>
          <w:p w:rsidR="00C074B7" w:rsidRDefault="003A0B14" w:rsidP="00C074B7">
            <w:pPr>
              <w:pStyle w:val="ListParagraph"/>
              <w:numPr>
                <w:ilvl w:val="0"/>
                <w:numId w:val="5"/>
              </w:numPr>
              <w:rPr>
                <w:rFonts w:ascii="Tahoma" w:hAnsi="Tahoma" w:cs="Tahoma"/>
              </w:rPr>
            </w:pPr>
            <w:r>
              <w:rPr>
                <w:rFonts w:ascii="Tahoma" w:hAnsi="Tahoma" w:cs="Tahoma"/>
              </w:rPr>
              <w:t>Review the changes to the web tool: ILO mapping, Strategic Directions, Impact Level, name changes, resource documents, etc.</w:t>
            </w:r>
          </w:p>
        </w:tc>
        <w:tc>
          <w:tcPr>
            <w:tcW w:w="3502" w:type="dxa"/>
            <w:gridSpan w:val="4"/>
            <w:vAlign w:val="center"/>
          </w:tcPr>
          <w:p w:rsidR="00C074B7" w:rsidRPr="001A3735" w:rsidRDefault="006A2F6A" w:rsidP="006A2F6A">
            <w:pPr>
              <w:rPr>
                <w:rFonts w:ascii="Tahoma" w:hAnsi="Tahoma" w:cs="Tahoma"/>
              </w:rPr>
            </w:pPr>
            <w:r>
              <w:rPr>
                <w:rFonts w:ascii="Tahoma" w:hAnsi="Tahoma" w:cs="Tahoma"/>
              </w:rPr>
              <w:t xml:space="preserve">Keith is still working with Jason on the recommended changes.    </w:t>
            </w:r>
          </w:p>
        </w:tc>
        <w:tc>
          <w:tcPr>
            <w:tcW w:w="3690" w:type="dxa"/>
            <w:gridSpan w:val="4"/>
            <w:vAlign w:val="center"/>
          </w:tcPr>
          <w:p w:rsidR="00C074B7" w:rsidRPr="001A3735" w:rsidRDefault="00C074B7" w:rsidP="004C389C">
            <w:pPr>
              <w:rPr>
                <w:rFonts w:ascii="Tahoma" w:hAnsi="Tahoma" w:cs="Tahoma"/>
              </w:rPr>
            </w:pPr>
          </w:p>
        </w:tc>
      </w:tr>
      <w:tr w:rsidR="0054612A" w:rsidRPr="00845673" w:rsidTr="00FE2AC7">
        <w:trPr>
          <w:trHeight w:val="501"/>
        </w:trPr>
        <w:tc>
          <w:tcPr>
            <w:tcW w:w="3513" w:type="dxa"/>
            <w:gridSpan w:val="3"/>
            <w:vAlign w:val="center"/>
          </w:tcPr>
          <w:p w:rsidR="0054612A" w:rsidRDefault="00B77C34" w:rsidP="00E859BD">
            <w:pPr>
              <w:pStyle w:val="ListParagraph"/>
              <w:numPr>
                <w:ilvl w:val="0"/>
                <w:numId w:val="5"/>
              </w:numPr>
              <w:rPr>
                <w:rFonts w:ascii="Tahoma" w:hAnsi="Tahoma" w:cs="Tahoma"/>
              </w:rPr>
            </w:pPr>
            <w:r>
              <w:rPr>
                <w:rFonts w:ascii="Tahoma" w:hAnsi="Tahoma" w:cs="Tahoma"/>
              </w:rPr>
              <w:t>Update committee on completed program reviews and discuss new tentative due date</w:t>
            </w:r>
          </w:p>
        </w:tc>
        <w:tc>
          <w:tcPr>
            <w:tcW w:w="3502" w:type="dxa"/>
            <w:gridSpan w:val="4"/>
            <w:vAlign w:val="center"/>
          </w:tcPr>
          <w:p w:rsidR="00B372FD" w:rsidRPr="001A3735" w:rsidRDefault="006A2F6A" w:rsidP="000602FA">
            <w:pPr>
              <w:rPr>
                <w:rFonts w:ascii="Tahoma" w:hAnsi="Tahoma" w:cs="Tahoma"/>
              </w:rPr>
            </w:pPr>
            <w:r>
              <w:rPr>
                <w:rFonts w:ascii="Tahoma" w:hAnsi="Tahoma" w:cs="Tahoma"/>
              </w:rPr>
              <w:t xml:space="preserve">Keith reported that as of today, two programs have completed and finalized their plans.  The police Department, and Administrative Application. Once all programs have been received, all members of the committee will be invited to a meeting to discuss. </w:t>
            </w:r>
          </w:p>
        </w:tc>
        <w:tc>
          <w:tcPr>
            <w:tcW w:w="3690" w:type="dxa"/>
            <w:gridSpan w:val="4"/>
            <w:vAlign w:val="center"/>
          </w:tcPr>
          <w:p w:rsidR="0054612A" w:rsidRPr="001A3735" w:rsidRDefault="006A2F6A" w:rsidP="004C389C">
            <w:pPr>
              <w:rPr>
                <w:rFonts w:ascii="Tahoma" w:hAnsi="Tahoma" w:cs="Tahoma"/>
              </w:rPr>
            </w:pPr>
            <w:r>
              <w:rPr>
                <w:rFonts w:ascii="Tahoma" w:hAnsi="Tahoma" w:cs="Tahoma"/>
              </w:rPr>
              <w:t>Keith will send an email that all programs must be finalized and submitted by Friday the 19</w:t>
            </w:r>
            <w:r w:rsidRPr="006A2F6A">
              <w:rPr>
                <w:rFonts w:ascii="Tahoma" w:hAnsi="Tahoma" w:cs="Tahoma"/>
                <w:vertAlign w:val="superscript"/>
              </w:rPr>
              <w:t>th</w:t>
            </w:r>
            <w:r>
              <w:rPr>
                <w:rFonts w:ascii="Tahoma" w:hAnsi="Tahoma" w:cs="Tahoma"/>
              </w:rPr>
              <w:t>.</w:t>
            </w:r>
          </w:p>
        </w:tc>
      </w:tr>
      <w:tr w:rsidR="00463DF2" w:rsidRPr="00845673" w:rsidTr="00FE2AC7">
        <w:trPr>
          <w:trHeight w:val="720"/>
        </w:trPr>
        <w:tc>
          <w:tcPr>
            <w:tcW w:w="3513" w:type="dxa"/>
            <w:gridSpan w:val="3"/>
            <w:vAlign w:val="center"/>
          </w:tcPr>
          <w:p w:rsidR="00463DF2" w:rsidRPr="00271693" w:rsidRDefault="00463DF2" w:rsidP="00463DF2">
            <w:pPr>
              <w:pStyle w:val="ListParagraph"/>
              <w:numPr>
                <w:ilvl w:val="0"/>
                <w:numId w:val="5"/>
              </w:numPr>
              <w:rPr>
                <w:rFonts w:ascii="Tahoma" w:hAnsi="Tahoma" w:cs="Tahoma"/>
              </w:rPr>
            </w:pPr>
            <w:r>
              <w:rPr>
                <w:rFonts w:ascii="Tahoma" w:hAnsi="Tahoma" w:cs="Tahoma"/>
              </w:rPr>
              <w:t>Other Items</w:t>
            </w:r>
          </w:p>
        </w:tc>
        <w:tc>
          <w:tcPr>
            <w:tcW w:w="3502" w:type="dxa"/>
            <w:gridSpan w:val="4"/>
            <w:vAlign w:val="center"/>
          </w:tcPr>
          <w:p w:rsidR="00463DF2" w:rsidRPr="004F0983" w:rsidRDefault="00463DF2" w:rsidP="00463DF2">
            <w:pPr>
              <w:rPr>
                <w:rFonts w:ascii="Tahoma" w:hAnsi="Tahoma" w:cs="Tahoma"/>
              </w:rPr>
            </w:pPr>
          </w:p>
        </w:tc>
        <w:tc>
          <w:tcPr>
            <w:tcW w:w="3690" w:type="dxa"/>
            <w:gridSpan w:val="4"/>
            <w:vAlign w:val="center"/>
          </w:tcPr>
          <w:p w:rsidR="00463DF2" w:rsidRPr="004F0983" w:rsidRDefault="00463DF2" w:rsidP="00463DF2">
            <w:pPr>
              <w:rPr>
                <w:rFonts w:ascii="Tahoma" w:hAnsi="Tahoma" w:cs="Tahoma"/>
              </w:rPr>
            </w:pPr>
          </w:p>
        </w:tc>
      </w:tr>
      <w:tr w:rsidR="00463DF2" w:rsidRPr="00845673" w:rsidTr="00FE2AC7">
        <w:tc>
          <w:tcPr>
            <w:tcW w:w="10705" w:type="dxa"/>
            <w:gridSpan w:val="11"/>
            <w:shd w:val="clear" w:color="auto" w:fill="AA72D4"/>
          </w:tcPr>
          <w:p w:rsidR="00463DF2" w:rsidRPr="00592726" w:rsidRDefault="00463DF2" w:rsidP="00463DF2">
            <w:pPr>
              <w:rPr>
                <w:rFonts w:ascii="Tahoma" w:hAnsi="Tahoma" w:cs="Tahoma"/>
                <w:b/>
              </w:rPr>
            </w:pPr>
            <w:r w:rsidRPr="00592726">
              <w:rPr>
                <w:rFonts w:ascii="Tahoma" w:hAnsi="Tahoma" w:cs="Tahoma"/>
                <w:b/>
              </w:rPr>
              <w:t>Mission Statement</w:t>
            </w:r>
          </w:p>
          <w:p w:rsidR="00463DF2" w:rsidRPr="00592726" w:rsidRDefault="00463DF2" w:rsidP="00463DF2">
            <w:pPr>
              <w:rPr>
                <w:rFonts w:ascii="Tahoma" w:hAnsi="Tahoma" w:cs="Tahoma"/>
              </w:rPr>
            </w:pPr>
            <w:r w:rsidRPr="00592726">
              <w:rPr>
                <w:rFonts w:ascii="Tahoma" w:hAnsi="Tahoma" w:cs="Tahoma"/>
              </w:rPr>
              <w:t>We transform lives through the education of our students for the benefit of our diverse communities.</w:t>
            </w:r>
          </w:p>
          <w:p w:rsidR="00463DF2" w:rsidRPr="00592726" w:rsidRDefault="00463DF2" w:rsidP="00463DF2">
            <w:pPr>
              <w:pStyle w:val="Standard1"/>
              <w:spacing w:before="0" w:after="0"/>
              <w:rPr>
                <w:rFonts w:ascii="Tahoma" w:hAnsi="Tahoma" w:cs="Tahoma"/>
                <w:b/>
                <w:bCs/>
              </w:rPr>
            </w:pPr>
            <w:r w:rsidRPr="00592726">
              <w:rPr>
                <w:rFonts w:ascii="Tahoma" w:hAnsi="Tahoma" w:cs="Tahoma"/>
                <w:b/>
                <w:bCs/>
              </w:rPr>
              <w:t>Vision Statement</w:t>
            </w:r>
          </w:p>
          <w:p w:rsidR="00463DF2" w:rsidRPr="00592726" w:rsidRDefault="00463DF2" w:rsidP="00463DF2">
            <w:pPr>
              <w:pStyle w:val="Standard1"/>
              <w:spacing w:before="0" w:after="0"/>
              <w:rPr>
                <w:rFonts w:ascii="Tahoma" w:hAnsi="Tahoma" w:cs="Tahoma"/>
                <w:bCs/>
              </w:rPr>
            </w:pPr>
            <w:r w:rsidRPr="00592726">
              <w:rPr>
                <w:rFonts w:ascii="Tahoma" w:hAnsi="Tahoma" w:cs="Tahoma"/>
              </w:rPr>
              <w:t xml:space="preserve">SBCCD will be most known for student success. Our educational programs and services will be highly sought after. Our students will be the most preferred by four-year institutions and employers. Our students will have the highest graduation rates at four-year institutions. Our students will have the highest employment rates in our communities. </w:t>
            </w:r>
            <w:r w:rsidRPr="00592726">
              <w:rPr>
                <w:rFonts w:ascii="Tahoma" w:hAnsi="Tahoma" w:cs="Tahoma"/>
              </w:rPr>
              <w:lastRenderedPageBreak/>
              <w:t>Our district will be the gateway to pathways and opportunities for a brighter future. Our students and alumni will make a significant contribution to the socioeconomic prosperity of our communities. Our employees will want to be here, love working here, and go above and beyond for student success.</w:t>
            </w:r>
          </w:p>
          <w:p w:rsidR="00463DF2" w:rsidRPr="00592726" w:rsidRDefault="00463DF2" w:rsidP="00463DF2">
            <w:pPr>
              <w:pStyle w:val="Standard1"/>
              <w:spacing w:before="0" w:after="0"/>
              <w:rPr>
                <w:rFonts w:ascii="Tahoma" w:hAnsi="Tahoma" w:cs="Tahoma"/>
                <w:b/>
                <w:bCs/>
              </w:rPr>
            </w:pPr>
            <w:r w:rsidRPr="00592726">
              <w:rPr>
                <w:rFonts w:ascii="Tahoma" w:hAnsi="Tahoma" w:cs="Tahoma"/>
                <w:b/>
                <w:bCs/>
              </w:rPr>
              <w:t>SBCCD Values</w:t>
            </w:r>
          </w:p>
          <w:p w:rsidR="00463DF2" w:rsidRPr="00FE6960" w:rsidRDefault="00463DF2" w:rsidP="00463DF2">
            <w:pPr>
              <w:pStyle w:val="Standard1"/>
              <w:spacing w:before="0" w:after="0"/>
              <w:rPr>
                <w:rFonts w:ascii="Tahoma" w:hAnsi="Tahoma" w:cs="Tahoma"/>
                <w:bCs/>
                <w:sz w:val="18"/>
                <w:szCs w:val="18"/>
              </w:rPr>
            </w:pPr>
            <w:r w:rsidRPr="00592726">
              <w:rPr>
                <w:rFonts w:ascii="Tahoma" w:hAnsi="Tahoma" w:cs="Tahoma"/>
              </w:rPr>
              <w:t>Service, Integrity, Collaboration, Innovation, and Quality</w:t>
            </w:r>
          </w:p>
        </w:tc>
      </w:tr>
    </w:tbl>
    <w:p w:rsidR="00B94D74" w:rsidRDefault="00B94D74" w:rsidP="00263CDB"/>
    <w:sectPr w:rsidR="00B94D74" w:rsidSect="00151D03">
      <w:pgSz w:w="12240" w:h="15840"/>
      <w:pgMar w:top="450" w:right="245" w:bottom="245" w:left="720" w:header="90" w:footer="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23F" w:rsidRDefault="00B2023F" w:rsidP="007D34ED">
      <w:r>
        <w:separator/>
      </w:r>
    </w:p>
  </w:endnote>
  <w:endnote w:type="continuationSeparator" w:id="0">
    <w:p w:rsidR="00B2023F" w:rsidRDefault="00B2023F" w:rsidP="007D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23F" w:rsidRDefault="00B2023F" w:rsidP="007D34ED">
      <w:r>
        <w:separator/>
      </w:r>
    </w:p>
  </w:footnote>
  <w:footnote w:type="continuationSeparator" w:id="0">
    <w:p w:rsidR="00B2023F" w:rsidRDefault="00B2023F" w:rsidP="007D3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582"/>
    <w:multiLevelType w:val="hybridMultilevel"/>
    <w:tmpl w:val="E0F83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58D4"/>
    <w:multiLevelType w:val="hybridMultilevel"/>
    <w:tmpl w:val="F28A3456"/>
    <w:lvl w:ilvl="0" w:tplc="B6928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11CD3"/>
    <w:multiLevelType w:val="hybridMultilevel"/>
    <w:tmpl w:val="0FA2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C276A"/>
    <w:multiLevelType w:val="multilevel"/>
    <w:tmpl w:val="9D5C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E74A7"/>
    <w:multiLevelType w:val="hybridMultilevel"/>
    <w:tmpl w:val="F5F4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0683D"/>
    <w:multiLevelType w:val="multilevel"/>
    <w:tmpl w:val="6FC65D82"/>
    <w:lvl w:ilvl="0">
      <w:start w:val="1"/>
      <w:numFmt w:val="decimal"/>
      <w:lvlText w:val="%1.0"/>
      <w:lvlJc w:val="left"/>
      <w:pPr>
        <w:ind w:left="360" w:hanging="360"/>
      </w:pPr>
      <w:rPr>
        <w:rFonts w:ascii="Tahoma" w:hAnsi="Tahoma" w:cs="Tahoma" w:hint="default"/>
        <w:b w:val="0"/>
        <w:color w:val="FF0000"/>
        <w:sz w:val="20"/>
      </w:rPr>
    </w:lvl>
    <w:lvl w:ilvl="1">
      <w:start w:val="1"/>
      <w:numFmt w:val="decimal"/>
      <w:lvlText w:val="%1.%2"/>
      <w:lvlJc w:val="left"/>
      <w:pPr>
        <w:ind w:left="1080" w:hanging="360"/>
      </w:pPr>
      <w:rPr>
        <w:rFonts w:ascii="Tahoma" w:hAnsi="Tahoma" w:cs="Tahoma" w:hint="default"/>
        <w:b w:val="0"/>
        <w:color w:val="FF0000"/>
        <w:sz w:val="20"/>
      </w:rPr>
    </w:lvl>
    <w:lvl w:ilvl="2">
      <w:start w:val="1"/>
      <w:numFmt w:val="decimal"/>
      <w:lvlText w:val="%1.%2.%3"/>
      <w:lvlJc w:val="left"/>
      <w:pPr>
        <w:ind w:left="2160" w:hanging="720"/>
      </w:pPr>
      <w:rPr>
        <w:rFonts w:ascii="Tahoma" w:hAnsi="Tahoma" w:cs="Tahoma" w:hint="default"/>
        <w:b w:val="0"/>
        <w:color w:val="FF0000"/>
        <w:sz w:val="20"/>
      </w:rPr>
    </w:lvl>
    <w:lvl w:ilvl="3">
      <w:start w:val="1"/>
      <w:numFmt w:val="decimal"/>
      <w:lvlText w:val="%1.%2.%3.%4"/>
      <w:lvlJc w:val="left"/>
      <w:pPr>
        <w:ind w:left="2880" w:hanging="720"/>
      </w:pPr>
      <w:rPr>
        <w:rFonts w:ascii="Tahoma" w:hAnsi="Tahoma" w:cs="Tahoma" w:hint="default"/>
        <w:b w:val="0"/>
        <w:color w:val="FF0000"/>
        <w:sz w:val="20"/>
      </w:rPr>
    </w:lvl>
    <w:lvl w:ilvl="4">
      <w:start w:val="1"/>
      <w:numFmt w:val="decimal"/>
      <w:lvlText w:val="%1.%2.%3.%4.%5"/>
      <w:lvlJc w:val="left"/>
      <w:pPr>
        <w:ind w:left="3960" w:hanging="1080"/>
      </w:pPr>
      <w:rPr>
        <w:rFonts w:ascii="Tahoma" w:hAnsi="Tahoma" w:cs="Tahoma" w:hint="default"/>
        <w:b w:val="0"/>
        <w:color w:val="FF0000"/>
        <w:sz w:val="20"/>
      </w:rPr>
    </w:lvl>
    <w:lvl w:ilvl="5">
      <w:start w:val="1"/>
      <w:numFmt w:val="decimal"/>
      <w:lvlText w:val="%1.%2.%3.%4.%5.%6"/>
      <w:lvlJc w:val="left"/>
      <w:pPr>
        <w:ind w:left="4680" w:hanging="1080"/>
      </w:pPr>
      <w:rPr>
        <w:rFonts w:ascii="Tahoma" w:hAnsi="Tahoma" w:cs="Tahoma" w:hint="default"/>
        <w:b w:val="0"/>
        <w:color w:val="FF0000"/>
        <w:sz w:val="20"/>
      </w:rPr>
    </w:lvl>
    <w:lvl w:ilvl="6">
      <w:start w:val="1"/>
      <w:numFmt w:val="decimal"/>
      <w:lvlText w:val="%1.%2.%3.%4.%5.%6.%7"/>
      <w:lvlJc w:val="left"/>
      <w:pPr>
        <w:ind w:left="5760" w:hanging="1440"/>
      </w:pPr>
      <w:rPr>
        <w:rFonts w:ascii="Tahoma" w:hAnsi="Tahoma" w:cs="Tahoma" w:hint="default"/>
        <w:b w:val="0"/>
        <w:color w:val="FF0000"/>
        <w:sz w:val="20"/>
      </w:rPr>
    </w:lvl>
    <w:lvl w:ilvl="7">
      <w:start w:val="1"/>
      <w:numFmt w:val="decimal"/>
      <w:lvlText w:val="%1.%2.%3.%4.%5.%6.%7.%8"/>
      <w:lvlJc w:val="left"/>
      <w:pPr>
        <w:ind w:left="6480" w:hanging="1440"/>
      </w:pPr>
      <w:rPr>
        <w:rFonts w:ascii="Tahoma" w:hAnsi="Tahoma" w:cs="Tahoma" w:hint="default"/>
        <w:b w:val="0"/>
        <w:color w:val="FF0000"/>
        <w:sz w:val="20"/>
      </w:rPr>
    </w:lvl>
    <w:lvl w:ilvl="8">
      <w:start w:val="1"/>
      <w:numFmt w:val="decimal"/>
      <w:lvlText w:val="%1.%2.%3.%4.%5.%6.%7.%8.%9"/>
      <w:lvlJc w:val="left"/>
      <w:pPr>
        <w:ind w:left="7560" w:hanging="1800"/>
      </w:pPr>
      <w:rPr>
        <w:rFonts w:ascii="Tahoma" w:hAnsi="Tahoma" w:cs="Tahoma" w:hint="default"/>
        <w:b w:val="0"/>
        <w:color w:val="FF0000"/>
        <w:sz w:val="20"/>
      </w:rPr>
    </w:lvl>
  </w:abstractNum>
  <w:abstractNum w:abstractNumId="6" w15:restartNumberingAfterBreak="0">
    <w:nsid w:val="51C81EAF"/>
    <w:multiLevelType w:val="hybridMultilevel"/>
    <w:tmpl w:val="EC762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52062"/>
    <w:multiLevelType w:val="hybridMultilevel"/>
    <w:tmpl w:val="5912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F288C"/>
    <w:multiLevelType w:val="multilevel"/>
    <w:tmpl w:val="7FB029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1E1105B"/>
    <w:multiLevelType w:val="hybridMultilevel"/>
    <w:tmpl w:val="5550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C63D6"/>
    <w:multiLevelType w:val="hybridMultilevel"/>
    <w:tmpl w:val="4AC6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B1679"/>
    <w:multiLevelType w:val="hybridMultilevel"/>
    <w:tmpl w:val="05B2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5"/>
  </w:num>
  <w:num w:numId="5">
    <w:abstractNumId w:val="11"/>
  </w:num>
  <w:num w:numId="6">
    <w:abstractNumId w:val="8"/>
  </w:num>
  <w:num w:numId="7">
    <w:abstractNumId w:val="10"/>
  </w:num>
  <w:num w:numId="8">
    <w:abstractNumId w:val="0"/>
  </w:num>
  <w:num w:numId="9">
    <w:abstractNumId w:val="1"/>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4A"/>
    <w:rsid w:val="00000488"/>
    <w:rsid w:val="00001228"/>
    <w:rsid w:val="00001D7B"/>
    <w:rsid w:val="00004DFE"/>
    <w:rsid w:val="000071D1"/>
    <w:rsid w:val="000109C2"/>
    <w:rsid w:val="00012603"/>
    <w:rsid w:val="00014119"/>
    <w:rsid w:val="00014CF1"/>
    <w:rsid w:val="00015D43"/>
    <w:rsid w:val="0001706D"/>
    <w:rsid w:val="00020BFA"/>
    <w:rsid w:val="0002234F"/>
    <w:rsid w:val="0002364A"/>
    <w:rsid w:val="00025D43"/>
    <w:rsid w:val="00031759"/>
    <w:rsid w:val="00031F31"/>
    <w:rsid w:val="0003312A"/>
    <w:rsid w:val="00034AAB"/>
    <w:rsid w:val="00037FCA"/>
    <w:rsid w:val="00042901"/>
    <w:rsid w:val="00044A78"/>
    <w:rsid w:val="00046EBA"/>
    <w:rsid w:val="000501B4"/>
    <w:rsid w:val="00054515"/>
    <w:rsid w:val="00056AED"/>
    <w:rsid w:val="000602FA"/>
    <w:rsid w:val="00061AD9"/>
    <w:rsid w:val="000656CC"/>
    <w:rsid w:val="00070978"/>
    <w:rsid w:val="00071EA0"/>
    <w:rsid w:val="000736EE"/>
    <w:rsid w:val="00074422"/>
    <w:rsid w:val="00075C58"/>
    <w:rsid w:val="000825A7"/>
    <w:rsid w:val="00086C53"/>
    <w:rsid w:val="00094DBA"/>
    <w:rsid w:val="000B1F48"/>
    <w:rsid w:val="000B3009"/>
    <w:rsid w:val="000B341C"/>
    <w:rsid w:val="000B43BA"/>
    <w:rsid w:val="000B4BAC"/>
    <w:rsid w:val="000C3214"/>
    <w:rsid w:val="000C5E8B"/>
    <w:rsid w:val="000C7697"/>
    <w:rsid w:val="000D1966"/>
    <w:rsid w:val="000D2798"/>
    <w:rsid w:val="000D54B6"/>
    <w:rsid w:val="000E472F"/>
    <w:rsid w:val="000F4736"/>
    <w:rsid w:val="000F7A15"/>
    <w:rsid w:val="001131A1"/>
    <w:rsid w:val="00120C8C"/>
    <w:rsid w:val="00124077"/>
    <w:rsid w:val="00127B5A"/>
    <w:rsid w:val="00127EDD"/>
    <w:rsid w:val="0013796D"/>
    <w:rsid w:val="00142E45"/>
    <w:rsid w:val="001447B2"/>
    <w:rsid w:val="00150E61"/>
    <w:rsid w:val="00151D03"/>
    <w:rsid w:val="00155206"/>
    <w:rsid w:val="0015553C"/>
    <w:rsid w:val="0016098B"/>
    <w:rsid w:val="00160CE6"/>
    <w:rsid w:val="00162D1F"/>
    <w:rsid w:val="00165793"/>
    <w:rsid w:val="00166551"/>
    <w:rsid w:val="00166989"/>
    <w:rsid w:val="001808BB"/>
    <w:rsid w:val="001819CF"/>
    <w:rsid w:val="00183E66"/>
    <w:rsid w:val="00185FE5"/>
    <w:rsid w:val="0018702A"/>
    <w:rsid w:val="001A3735"/>
    <w:rsid w:val="001A6BC3"/>
    <w:rsid w:val="001B0D49"/>
    <w:rsid w:val="001B10CF"/>
    <w:rsid w:val="001B3D6B"/>
    <w:rsid w:val="001C0E13"/>
    <w:rsid w:val="001C20A3"/>
    <w:rsid w:val="001C4680"/>
    <w:rsid w:val="001D08C6"/>
    <w:rsid w:val="001D2242"/>
    <w:rsid w:val="001D6611"/>
    <w:rsid w:val="001D6D18"/>
    <w:rsid w:val="001E1C6F"/>
    <w:rsid w:val="001E55A5"/>
    <w:rsid w:val="001E57ED"/>
    <w:rsid w:val="001F439E"/>
    <w:rsid w:val="001F72B1"/>
    <w:rsid w:val="00206C60"/>
    <w:rsid w:val="00210527"/>
    <w:rsid w:val="00212B4D"/>
    <w:rsid w:val="0021322F"/>
    <w:rsid w:val="0021420E"/>
    <w:rsid w:val="00220996"/>
    <w:rsid w:val="00224CC9"/>
    <w:rsid w:val="002251AD"/>
    <w:rsid w:val="002311B8"/>
    <w:rsid w:val="00231F49"/>
    <w:rsid w:val="00232D47"/>
    <w:rsid w:val="0023317B"/>
    <w:rsid w:val="00233A0C"/>
    <w:rsid w:val="00236747"/>
    <w:rsid w:val="0024031A"/>
    <w:rsid w:val="002412E9"/>
    <w:rsid w:val="00244217"/>
    <w:rsid w:val="00244744"/>
    <w:rsid w:val="002465F0"/>
    <w:rsid w:val="002512F6"/>
    <w:rsid w:val="00251B0E"/>
    <w:rsid w:val="00251EDE"/>
    <w:rsid w:val="002538CD"/>
    <w:rsid w:val="0025465F"/>
    <w:rsid w:val="002606FB"/>
    <w:rsid w:val="00260FA9"/>
    <w:rsid w:val="00262FB0"/>
    <w:rsid w:val="00263CDB"/>
    <w:rsid w:val="00264788"/>
    <w:rsid w:val="002652D9"/>
    <w:rsid w:val="00266647"/>
    <w:rsid w:val="00266A9E"/>
    <w:rsid w:val="00271693"/>
    <w:rsid w:val="00273777"/>
    <w:rsid w:val="002822D8"/>
    <w:rsid w:val="0028267A"/>
    <w:rsid w:val="00282768"/>
    <w:rsid w:val="00284984"/>
    <w:rsid w:val="00284BFE"/>
    <w:rsid w:val="00290CB5"/>
    <w:rsid w:val="00293761"/>
    <w:rsid w:val="00297723"/>
    <w:rsid w:val="002A0640"/>
    <w:rsid w:val="002A11F2"/>
    <w:rsid w:val="002A1F83"/>
    <w:rsid w:val="002A2164"/>
    <w:rsid w:val="002A30E4"/>
    <w:rsid w:val="002A3578"/>
    <w:rsid w:val="002A73FA"/>
    <w:rsid w:val="002B1183"/>
    <w:rsid w:val="002C77F3"/>
    <w:rsid w:val="002D2DFD"/>
    <w:rsid w:val="002D40A6"/>
    <w:rsid w:val="002E1CB2"/>
    <w:rsid w:val="002E4E63"/>
    <w:rsid w:val="002E5289"/>
    <w:rsid w:val="002E5DD9"/>
    <w:rsid w:val="002E6002"/>
    <w:rsid w:val="002F09B7"/>
    <w:rsid w:val="00301C70"/>
    <w:rsid w:val="00301D42"/>
    <w:rsid w:val="0030403B"/>
    <w:rsid w:val="00312D1B"/>
    <w:rsid w:val="003139DF"/>
    <w:rsid w:val="003206EC"/>
    <w:rsid w:val="00325155"/>
    <w:rsid w:val="003325FF"/>
    <w:rsid w:val="00333202"/>
    <w:rsid w:val="0033488B"/>
    <w:rsid w:val="00335E65"/>
    <w:rsid w:val="00337F4C"/>
    <w:rsid w:val="00342966"/>
    <w:rsid w:val="0034556A"/>
    <w:rsid w:val="00345677"/>
    <w:rsid w:val="00360E54"/>
    <w:rsid w:val="00361B4B"/>
    <w:rsid w:val="003667FB"/>
    <w:rsid w:val="00370FDD"/>
    <w:rsid w:val="003717CF"/>
    <w:rsid w:val="00373C79"/>
    <w:rsid w:val="00383836"/>
    <w:rsid w:val="0038492E"/>
    <w:rsid w:val="00386DCF"/>
    <w:rsid w:val="003879A0"/>
    <w:rsid w:val="00390991"/>
    <w:rsid w:val="00391278"/>
    <w:rsid w:val="0039226E"/>
    <w:rsid w:val="00392E4E"/>
    <w:rsid w:val="00397E8A"/>
    <w:rsid w:val="003A0B14"/>
    <w:rsid w:val="003A75CA"/>
    <w:rsid w:val="003B0B60"/>
    <w:rsid w:val="003B48AE"/>
    <w:rsid w:val="003C0E77"/>
    <w:rsid w:val="003C7010"/>
    <w:rsid w:val="003D5B0B"/>
    <w:rsid w:val="003E0622"/>
    <w:rsid w:val="003E1EA1"/>
    <w:rsid w:val="003E43FB"/>
    <w:rsid w:val="003F28DE"/>
    <w:rsid w:val="00400CA3"/>
    <w:rsid w:val="00401E6E"/>
    <w:rsid w:val="004035BD"/>
    <w:rsid w:val="004123FC"/>
    <w:rsid w:val="00414947"/>
    <w:rsid w:val="00416EB7"/>
    <w:rsid w:val="00420D7A"/>
    <w:rsid w:val="00422934"/>
    <w:rsid w:val="00427B76"/>
    <w:rsid w:val="004356CF"/>
    <w:rsid w:val="004403E4"/>
    <w:rsid w:val="004405AF"/>
    <w:rsid w:val="00444F18"/>
    <w:rsid w:val="00454592"/>
    <w:rsid w:val="00455119"/>
    <w:rsid w:val="00456F6B"/>
    <w:rsid w:val="00457E7A"/>
    <w:rsid w:val="00463DF2"/>
    <w:rsid w:val="00465BAE"/>
    <w:rsid w:val="00465F81"/>
    <w:rsid w:val="00470848"/>
    <w:rsid w:val="004718F9"/>
    <w:rsid w:val="00471E78"/>
    <w:rsid w:val="00480B9E"/>
    <w:rsid w:val="0048386E"/>
    <w:rsid w:val="00491924"/>
    <w:rsid w:val="004943CC"/>
    <w:rsid w:val="00494728"/>
    <w:rsid w:val="00497B34"/>
    <w:rsid w:val="004A0DFB"/>
    <w:rsid w:val="004A2E98"/>
    <w:rsid w:val="004A5A36"/>
    <w:rsid w:val="004A6CD3"/>
    <w:rsid w:val="004A7735"/>
    <w:rsid w:val="004B0A9C"/>
    <w:rsid w:val="004B2F23"/>
    <w:rsid w:val="004B3C4D"/>
    <w:rsid w:val="004B5BBA"/>
    <w:rsid w:val="004C3408"/>
    <w:rsid w:val="004C389C"/>
    <w:rsid w:val="004C433D"/>
    <w:rsid w:val="004C4C4D"/>
    <w:rsid w:val="004C4E0A"/>
    <w:rsid w:val="004C5C0F"/>
    <w:rsid w:val="004D03D8"/>
    <w:rsid w:val="004D1E03"/>
    <w:rsid w:val="004D27C3"/>
    <w:rsid w:val="004D2B5E"/>
    <w:rsid w:val="004D2D86"/>
    <w:rsid w:val="004D6CCB"/>
    <w:rsid w:val="004F04E6"/>
    <w:rsid w:val="004F0983"/>
    <w:rsid w:val="004F68B6"/>
    <w:rsid w:val="004F6F68"/>
    <w:rsid w:val="00502354"/>
    <w:rsid w:val="00503A49"/>
    <w:rsid w:val="0050558A"/>
    <w:rsid w:val="00510604"/>
    <w:rsid w:val="00536301"/>
    <w:rsid w:val="00541F93"/>
    <w:rsid w:val="00544545"/>
    <w:rsid w:val="00544F5A"/>
    <w:rsid w:val="0054612A"/>
    <w:rsid w:val="00547428"/>
    <w:rsid w:val="00552D0F"/>
    <w:rsid w:val="00554B50"/>
    <w:rsid w:val="00556D18"/>
    <w:rsid w:val="00557A38"/>
    <w:rsid w:val="00566513"/>
    <w:rsid w:val="0057108B"/>
    <w:rsid w:val="005733F3"/>
    <w:rsid w:val="0057598B"/>
    <w:rsid w:val="0057781E"/>
    <w:rsid w:val="005818B8"/>
    <w:rsid w:val="005825F8"/>
    <w:rsid w:val="00582F9A"/>
    <w:rsid w:val="00583236"/>
    <w:rsid w:val="005836EB"/>
    <w:rsid w:val="005840D3"/>
    <w:rsid w:val="005866B1"/>
    <w:rsid w:val="00586933"/>
    <w:rsid w:val="00591062"/>
    <w:rsid w:val="00592726"/>
    <w:rsid w:val="00597E4A"/>
    <w:rsid w:val="005A1A6D"/>
    <w:rsid w:val="005A2AF2"/>
    <w:rsid w:val="005A3561"/>
    <w:rsid w:val="005A4B7A"/>
    <w:rsid w:val="005B1550"/>
    <w:rsid w:val="005B3BE0"/>
    <w:rsid w:val="005C24BF"/>
    <w:rsid w:val="005D0199"/>
    <w:rsid w:val="005D139A"/>
    <w:rsid w:val="005D39EF"/>
    <w:rsid w:val="005D5FB9"/>
    <w:rsid w:val="005D6667"/>
    <w:rsid w:val="005E179C"/>
    <w:rsid w:val="005E3ABC"/>
    <w:rsid w:val="005E61F5"/>
    <w:rsid w:val="005E6E32"/>
    <w:rsid w:val="005F0513"/>
    <w:rsid w:val="005F22BB"/>
    <w:rsid w:val="005F301B"/>
    <w:rsid w:val="005F3363"/>
    <w:rsid w:val="005F46A6"/>
    <w:rsid w:val="005F6E85"/>
    <w:rsid w:val="00601589"/>
    <w:rsid w:val="00603A12"/>
    <w:rsid w:val="00610F94"/>
    <w:rsid w:val="00613B87"/>
    <w:rsid w:val="00614766"/>
    <w:rsid w:val="006230CC"/>
    <w:rsid w:val="006239ED"/>
    <w:rsid w:val="00631E6D"/>
    <w:rsid w:val="00635978"/>
    <w:rsid w:val="0063622F"/>
    <w:rsid w:val="006373B9"/>
    <w:rsid w:val="006450E2"/>
    <w:rsid w:val="0064565B"/>
    <w:rsid w:val="00660314"/>
    <w:rsid w:val="00662176"/>
    <w:rsid w:val="00663BCF"/>
    <w:rsid w:val="00664438"/>
    <w:rsid w:val="006704E8"/>
    <w:rsid w:val="00672284"/>
    <w:rsid w:val="006739D4"/>
    <w:rsid w:val="00675555"/>
    <w:rsid w:val="00681F10"/>
    <w:rsid w:val="006857E3"/>
    <w:rsid w:val="00686A5E"/>
    <w:rsid w:val="00692C1E"/>
    <w:rsid w:val="00692F2A"/>
    <w:rsid w:val="00693B59"/>
    <w:rsid w:val="006A20B2"/>
    <w:rsid w:val="006A2F6A"/>
    <w:rsid w:val="006B20E9"/>
    <w:rsid w:val="006B3772"/>
    <w:rsid w:val="006B6ADA"/>
    <w:rsid w:val="006C13DD"/>
    <w:rsid w:val="006C27AD"/>
    <w:rsid w:val="006C2FFF"/>
    <w:rsid w:val="006C376A"/>
    <w:rsid w:val="006C7DAA"/>
    <w:rsid w:val="006D0D40"/>
    <w:rsid w:val="006D333F"/>
    <w:rsid w:val="006D6564"/>
    <w:rsid w:val="006D74A6"/>
    <w:rsid w:val="006E0D00"/>
    <w:rsid w:val="006E1997"/>
    <w:rsid w:val="006E58B5"/>
    <w:rsid w:val="006E66EE"/>
    <w:rsid w:val="006F3F5F"/>
    <w:rsid w:val="006F415D"/>
    <w:rsid w:val="00702972"/>
    <w:rsid w:val="00704EEA"/>
    <w:rsid w:val="00711086"/>
    <w:rsid w:val="00713D96"/>
    <w:rsid w:val="00715D69"/>
    <w:rsid w:val="00716556"/>
    <w:rsid w:val="0072099F"/>
    <w:rsid w:val="007230E2"/>
    <w:rsid w:val="00724D4C"/>
    <w:rsid w:val="007273B1"/>
    <w:rsid w:val="007315A7"/>
    <w:rsid w:val="00735A2E"/>
    <w:rsid w:val="007372D5"/>
    <w:rsid w:val="007414C7"/>
    <w:rsid w:val="00771EEB"/>
    <w:rsid w:val="00773113"/>
    <w:rsid w:val="00774286"/>
    <w:rsid w:val="007907A1"/>
    <w:rsid w:val="00795619"/>
    <w:rsid w:val="00795E4F"/>
    <w:rsid w:val="00796C5E"/>
    <w:rsid w:val="007A137C"/>
    <w:rsid w:val="007B0B35"/>
    <w:rsid w:val="007B0B99"/>
    <w:rsid w:val="007B3277"/>
    <w:rsid w:val="007C1F09"/>
    <w:rsid w:val="007C4616"/>
    <w:rsid w:val="007C46F5"/>
    <w:rsid w:val="007D0432"/>
    <w:rsid w:val="007D2220"/>
    <w:rsid w:val="007D2433"/>
    <w:rsid w:val="007D34ED"/>
    <w:rsid w:val="007D4420"/>
    <w:rsid w:val="007D5245"/>
    <w:rsid w:val="007E1DBC"/>
    <w:rsid w:val="007E28AA"/>
    <w:rsid w:val="007E6482"/>
    <w:rsid w:val="007E7133"/>
    <w:rsid w:val="007F08CF"/>
    <w:rsid w:val="007F7BF4"/>
    <w:rsid w:val="007F7EA4"/>
    <w:rsid w:val="008060AD"/>
    <w:rsid w:val="00806608"/>
    <w:rsid w:val="0080683E"/>
    <w:rsid w:val="00806CCA"/>
    <w:rsid w:val="00807830"/>
    <w:rsid w:val="00813973"/>
    <w:rsid w:val="00814D78"/>
    <w:rsid w:val="00817D05"/>
    <w:rsid w:val="00822DCF"/>
    <w:rsid w:val="008266B3"/>
    <w:rsid w:val="008274DB"/>
    <w:rsid w:val="008276BD"/>
    <w:rsid w:val="0083114A"/>
    <w:rsid w:val="00831A58"/>
    <w:rsid w:val="0083634B"/>
    <w:rsid w:val="00842028"/>
    <w:rsid w:val="00845673"/>
    <w:rsid w:val="0084659A"/>
    <w:rsid w:val="00852611"/>
    <w:rsid w:val="00856EFF"/>
    <w:rsid w:val="00857726"/>
    <w:rsid w:val="00857D2B"/>
    <w:rsid w:val="00860F0C"/>
    <w:rsid w:val="00870C63"/>
    <w:rsid w:val="00870D4F"/>
    <w:rsid w:val="00871B35"/>
    <w:rsid w:val="00880246"/>
    <w:rsid w:val="00881359"/>
    <w:rsid w:val="00885F47"/>
    <w:rsid w:val="0089611A"/>
    <w:rsid w:val="00897EFC"/>
    <w:rsid w:val="008A2E79"/>
    <w:rsid w:val="008A7520"/>
    <w:rsid w:val="008B05FF"/>
    <w:rsid w:val="008B22F0"/>
    <w:rsid w:val="008B78A5"/>
    <w:rsid w:val="008C3B29"/>
    <w:rsid w:val="008C482B"/>
    <w:rsid w:val="008D1A41"/>
    <w:rsid w:val="008D229A"/>
    <w:rsid w:val="008D2D88"/>
    <w:rsid w:val="008D7985"/>
    <w:rsid w:val="008D79CB"/>
    <w:rsid w:val="008E096B"/>
    <w:rsid w:val="008E1D48"/>
    <w:rsid w:val="008E346A"/>
    <w:rsid w:val="008E6437"/>
    <w:rsid w:val="00904086"/>
    <w:rsid w:val="00904854"/>
    <w:rsid w:val="00911684"/>
    <w:rsid w:val="009119B1"/>
    <w:rsid w:val="0091359A"/>
    <w:rsid w:val="009207AD"/>
    <w:rsid w:val="009308F4"/>
    <w:rsid w:val="00932888"/>
    <w:rsid w:val="00933C6D"/>
    <w:rsid w:val="009461BC"/>
    <w:rsid w:val="00953B41"/>
    <w:rsid w:val="009564BF"/>
    <w:rsid w:val="00956E12"/>
    <w:rsid w:val="00961D66"/>
    <w:rsid w:val="00970974"/>
    <w:rsid w:val="00977880"/>
    <w:rsid w:val="009817FE"/>
    <w:rsid w:val="00981E3F"/>
    <w:rsid w:val="00984B31"/>
    <w:rsid w:val="009875C9"/>
    <w:rsid w:val="00987FB3"/>
    <w:rsid w:val="009A0859"/>
    <w:rsid w:val="009A32CD"/>
    <w:rsid w:val="009B27F5"/>
    <w:rsid w:val="009D1417"/>
    <w:rsid w:val="009D1A69"/>
    <w:rsid w:val="009D3C64"/>
    <w:rsid w:val="009D5FAA"/>
    <w:rsid w:val="009E24AE"/>
    <w:rsid w:val="009E67A6"/>
    <w:rsid w:val="009F297B"/>
    <w:rsid w:val="009F390E"/>
    <w:rsid w:val="009F60A1"/>
    <w:rsid w:val="00A07B70"/>
    <w:rsid w:val="00A12B93"/>
    <w:rsid w:val="00A273D9"/>
    <w:rsid w:val="00A344D8"/>
    <w:rsid w:val="00A440B8"/>
    <w:rsid w:val="00A61498"/>
    <w:rsid w:val="00A61528"/>
    <w:rsid w:val="00A646B2"/>
    <w:rsid w:val="00A7725D"/>
    <w:rsid w:val="00A7776B"/>
    <w:rsid w:val="00A77B91"/>
    <w:rsid w:val="00A8082A"/>
    <w:rsid w:val="00A87D5F"/>
    <w:rsid w:val="00A91815"/>
    <w:rsid w:val="00A9553A"/>
    <w:rsid w:val="00AA5BD7"/>
    <w:rsid w:val="00AA6E1F"/>
    <w:rsid w:val="00AB08A8"/>
    <w:rsid w:val="00AC11DC"/>
    <w:rsid w:val="00AC14A2"/>
    <w:rsid w:val="00AD0A55"/>
    <w:rsid w:val="00AD249F"/>
    <w:rsid w:val="00AD2BC9"/>
    <w:rsid w:val="00AE1BFD"/>
    <w:rsid w:val="00AE2E05"/>
    <w:rsid w:val="00AE4F3C"/>
    <w:rsid w:val="00AF3CAB"/>
    <w:rsid w:val="00AF4FB7"/>
    <w:rsid w:val="00B004D7"/>
    <w:rsid w:val="00B0218B"/>
    <w:rsid w:val="00B04B7A"/>
    <w:rsid w:val="00B17203"/>
    <w:rsid w:val="00B2023F"/>
    <w:rsid w:val="00B239A9"/>
    <w:rsid w:val="00B372FD"/>
    <w:rsid w:val="00B378A2"/>
    <w:rsid w:val="00B37F48"/>
    <w:rsid w:val="00B45475"/>
    <w:rsid w:val="00B47612"/>
    <w:rsid w:val="00B52884"/>
    <w:rsid w:val="00B528E9"/>
    <w:rsid w:val="00B57514"/>
    <w:rsid w:val="00B57A43"/>
    <w:rsid w:val="00B65C17"/>
    <w:rsid w:val="00B662E2"/>
    <w:rsid w:val="00B67066"/>
    <w:rsid w:val="00B735D6"/>
    <w:rsid w:val="00B77C34"/>
    <w:rsid w:val="00B8023A"/>
    <w:rsid w:val="00B925F4"/>
    <w:rsid w:val="00B94D74"/>
    <w:rsid w:val="00BA563F"/>
    <w:rsid w:val="00BB06C8"/>
    <w:rsid w:val="00BB3047"/>
    <w:rsid w:val="00BC125F"/>
    <w:rsid w:val="00BC23B8"/>
    <w:rsid w:val="00BC4554"/>
    <w:rsid w:val="00BC6F34"/>
    <w:rsid w:val="00BC7E69"/>
    <w:rsid w:val="00BD0750"/>
    <w:rsid w:val="00BD0AC5"/>
    <w:rsid w:val="00BD11F9"/>
    <w:rsid w:val="00BD3000"/>
    <w:rsid w:val="00BE1B4A"/>
    <w:rsid w:val="00BE2A3E"/>
    <w:rsid w:val="00BE2F45"/>
    <w:rsid w:val="00BE47B9"/>
    <w:rsid w:val="00BE4F94"/>
    <w:rsid w:val="00BE63C4"/>
    <w:rsid w:val="00BF36A3"/>
    <w:rsid w:val="00BF5D7E"/>
    <w:rsid w:val="00C071DD"/>
    <w:rsid w:val="00C074B7"/>
    <w:rsid w:val="00C13252"/>
    <w:rsid w:val="00C31B18"/>
    <w:rsid w:val="00C31B63"/>
    <w:rsid w:val="00C31F3B"/>
    <w:rsid w:val="00C33134"/>
    <w:rsid w:val="00C36383"/>
    <w:rsid w:val="00C464C6"/>
    <w:rsid w:val="00C5174B"/>
    <w:rsid w:val="00C52847"/>
    <w:rsid w:val="00C54CC8"/>
    <w:rsid w:val="00C55384"/>
    <w:rsid w:val="00C60703"/>
    <w:rsid w:val="00C61FE1"/>
    <w:rsid w:val="00C62C5B"/>
    <w:rsid w:val="00C63171"/>
    <w:rsid w:val="00C70C43"/>
    <w:rsid w:val="00C72AA7"/>
    <w:rsid w:val="00C75847"/>
    <w:rsid w:val="00C82820"/>
    <w:rsid w:val="00C86476"/>
    <w:rsid w:val="00C90EC6"/>
    <w:rsid w:val="00C90EEE"/>
    <w:rsid w:val="00C93FB4"/>
    <w:rsid w:val="00C95352"/>
    <w:rsid w:val="00C979EA"/>
    <w:rsid w:val="00CB0181"/>
    <w:rsid w:val="00CB3A47"/>
    <w:rsid w:val="00CB5A2B"/>
    <w:rsid w:val="00CC0F11"/>
    <w:rsid w:val="00CC23C2"/>
    <w:rsid w:val="00CC4557"/>
    <w:rsid w:val="00CC5C55"/>
    <w:rsid w:val="00CC6FB0"/>
    <w:rsid w:val="00CD1D9B"/>
    <w:rsid w:val="00CD2D34"/>
    <w:rsid w:val="00CD4AD6"/>
    <w:rsid w:val="00CD6436"/>
    <w:rsid w:val="00CE1402"/>
    <w:rsid w:val="00CE2C02"/>
    <w:rsid w:val="00CE3E96"/>
    <w:rsid w:val="00CF292D"/>
    <w:rsid w:val="00CF33A1"/>
    <w:rsid w:val="00D039C5"/>
    <w:rsid w:val="00D2288F"/>
    <w:rsid w:val="00D235CF"/>
    <w:rsid w:val="00D24692"/>
    <w:rsid w:val="00D34F18"/>
    <w:rsid w:val="00D36E96"/>
    <w:rsid w:val="00D44064"/>
    <w:rsid w:val="00D4579D"/>
    <w:rsid w:val="00D51802"/>
    <w:rsid w:val="00D54B82"/>
    <w:rsid w:val="00D55AD9"/>
    <w:rsid w:val="00D5680D"/>
    <w:rsid w:val="00D65ACD"/>
    <w:rsid w:val="00D7062D"/>
    <w:rsid w:val="00D716C7"/>
    <w:rsid w:val="00D7409F"/>
    <w:rsid w:val="00D7489E"/>
    <w:rsid w:val="00D75FBF"/>
    <w:rsid w:val="00D839E5"/>
    <w:rsid w:val="00D85A9F"/>
    <w:rsid w:val="00D8617E"/>
    <w:rsid w:val="00D90922"/>
    <w:rsid w:val="00D93295"/>
    <w:rsid w:val="00D945DE"/>
    <w:rsid w:val="00D94FAA"/>
    <w:rsid w:val="00D96E1C"/>
    <w:rsid w:val="00DA288C"/>
    <w:rsid w:val="00DA2CB5"/>
    <w:rsid w:val="00DA59AD"/>
    <w:rsid w:val="00DA7A9D"/>
    <w:rsid w:val="00DB74DA"/>
    <w:rsid w:val="00DC1D72"/>
    <w:rsid w:val="00DC3117"/>
    <w:rsid w:val="00DC7E3A"/>
    <w:rsid w:val="00DD1736"/>
    <w:rsid w:val="00DD31EC"/>
    <w:rsid w:val="00DD4CAC"/>
    <w:rsid w:val="00DE0D52"/>
    <w:rsid w:val="00DE39BD"/>
    <w:rsid w:val="00DE412B"/>
    <w:rsid w:val="00DE4BDF"/>
    <w:rsid w:val="00DF0C5C"/>
    <w:rsid w:val="00DF12C6"/>
    <w:rsid w:val="00DF29D3"/>
    <w:rsid w:val="00DF3FCA"/>
    <w:rsid w:val="00DF4D21"/>
    <w:rsid w:val="00DF5A79"/>
    <w:rsid w:val="00E029A0"/>
    <w:rsid w:val="00E03DF2"/>
    <w:rsid w:val="00E06405"/>
    <w:rsid w:val="00E15E25"/>
    <w:rsid w:val="00E17CC3"/>
    <w:rsid w:val="00E24DA1"/>
    <w:rsid w:val="00E2511D"/>
    <w:rsid w:val="00E2634C"/>
    <w:rsid w:val="00E26531"/>
    <w:rsid w:val="00E42C88"/>
    <w:rsid w:val="00E44D12"/>
    <w:rsid w:val="00E53857"/>
    <w:rsid w:val="00E54ABF"/>
    <w:rsid w:val="00E560AB"/>
    <w:rsid w:val="00E64FE6"/>
    <w:rsid w:val="00E72271"/>
    <w:rsid w:val="00E76CFB"/>
    <w:rsid w:val="00E7736D"/>
    <w:rsid w:val="00E859BD"/>
    <w:rsid w:val="00E86746"/>
    <w:rsid w:val="00E928C2"/>
    <w:rsid w:val="00E934B4"/>
    <w:rsid w:val="00E94D67"/>
    <w:rsid w:val="00E94FC9"/>
    <w:rsid w:val="00E96EC3"/>
    <w:rsid w:val="00EA6106"/>
    <w:rsid w:val="00EB3A91"/>
    <w:rsid w:val="00EC17D2"/>
    <w:rsid w:val="00EC4FDC"/>
    <w:rsid w:val="00ED0C65"/>
    <w:rsid w:val="00EE41BF"/>
    <w:rsid w:val="00EE42BE"/>
    <w:rsid w:val="00EE4E97"/>
    <w:rsid w:val="00EE7CA0"/>
    <w:rsid w:val="00EF3EAF"/>
    <w:rsid w:val="00EF591D"/>
    <w:rsid w:val="00F019C8"/>
    <w:rsid w:val="00F02867"/>
    <w:rsid w:val="00F10B4A"/>
    <w:rsid w:val="00F135D2"/>
    <w:rsid w:val="00F13789"/>
    <w:rsid w:val="00F15F10"/>
    <w:rsid w:val="00F16F6F"/>
    <w:rsid w:val="00F21B24"/>
    <w:rsid w:val="00F31085"/>
    <w:rsid w:val="00F34DDD"/>
    <w:rsid w:val="00F401B5"/>
    <w:rsid w:val="00F41588"/>
    <w:rsid w:val="00F44E3F"/>
    <w:rsid w:val="00F45D3A"/>
    <w:rsid w:val="00F54233"/>
    <w:rsid w:val="00F5607A"/>
    <w:rsid w:val="00F65E82"/>
    <w:rsid w:val="00F743E2"/>
    <w:rsid w:val="00F74F3E"/>
    <w:rsid w:val="00F76EFB"/>
    <w:rsid w:val="00F869B5"/>
    <w:rsid w:val="00FA0548"/>
    <w:rsid w:val="00FA05CC"/>
    <w:rsid w:val="00FA1A21"/>
    <w:rsid w:val="00FA4CA0"/>
    <w:rsid w:val="00FA5126"/>
    <w:rsid w:val="00FA59AA"/>
    <w:rsid w:val="00FB0C73"/>
    <w:rsid w:val="00FB1120"/>
    <w:rsid w:val="00FB19D0"/>
    <w:rsid w:val="00FB1CF2"/>
    <w:rsid w:val="00FB57A1"/>
    <w:rsid w:val="00FC42BD"/>
    <w:rsid w:val="00FC6CA3"/>
    <w:rsid w:val="00FC6F95"/>
    <w:rsid w:val="00FD5168"/>
    <w:rsid w:val="00FD6E2F"/>
    <w:rsid w:val="00FE2AA8"/>
    <w:rsid w:val="00FE2AAC"/>
    <w:rsid w:val="00FE2AC7"/>
    <w:rsid w:val="00FE6960"/>
    <w:rsid w:val="00FF529C"/>
    <w:rsid w:val="00FF5D87"/>
    <w:rsid w:val="00FF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8CDE2-9ECF-4622-A653-5695923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B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F10B4A"/>
    <w:pPr>
      <w:spacing w:before="60" w:after="60" w:line="240" w:lineRule="auto"/>
    </w:pPr>
    <w:rPr>
      <w:rFonts w:ascii="Times New Roman" w:eastAsia="Times New Roman" w:hAnsi="Times New Roman" w:cs="Times New Roman"/>
      <w:noProof/>
      <w:sz w:val="20"/>
      <w:szCs w:val="20"/>
    </w:rPr>
  </w:style>
  <w:style w:type="paragraph" w:styleId="Header">
    <w:name w:val="header"/>
    <w:basedOn w:val="Normal"/>
    <w:link w:val="HeaderChar"/>
    <w:rsid w:val="00F10B4A"/>
    <w:pPr>
      <w:tabs>
        <w:tab w:val="center" w:pos="4320"/>
        <w:tab w:val="right" w:pos="8640"/>
      </w:tabs>
    </w:pPr>
  </w:style>
  <w:style w:type="character" w:customStyle="1" w:styleId="HeaderChar">
    <w:name w:val="Header Char"/>
    <w:basedOn w:val="DefaultParagraphFont"/>
    <w:link w:val="Header"/>
    <w:rsid w:val="00F10B4A"/>
    <w:rPr>
      <w:rFonts w:ascii="Times New Roman" w:eastAsia="Times New Roman" w:hAnsi="Times New Roman" w:cs="Times New Roman"/>
      <w:sz w:val="20"/>
      <w:szCs w:val="20"/>
    </w:rPr>
  </w:style>
  <w:style w:type="paragraph" w:styleId="ListParagraph">
    <w:name w:val="List Paragraph"/>
    <w:basedOn w:val="Normal"/>
    <w:uiPriority w:val="34"/>
    <w:qFormat/>
    <w:rsid w:val="001D08C6"/>
    <w:pPr>
      <w:ind w:left="720"/>
      <w:contextualSpacing/>
    </w:pPr>
  </w:style>
  <w:style w:type="paragraph" w:styleId="Footer">
    <w:name w:val="footer"/>
    <w:basedOn w:val="Normal"/>
    <w:link w:val="FooterChar"/>
    <w:uiPriority w:val="99"/>
    <w:unhideWhenUsed/>
    <w:rsid w:val="007D34ED"/>
    <w:pPr>
      <w:tabs>
        <w:tab w:val="center" w:pos="4680"/>
        <w:tab w:val="right" w:pos="9360"/>
      </w:tabs>
    </w:pPr>
  </w:style>
  <w:style w:type="character" w:customStyle="1" w:styleId="FooterChar">
    <w:name w:val="Footer Char"/>
    <w:basedOn w:val="DefaultParagraphFont"/>
    <w:link w:val="Footer"/>
    <w:uiPriority w:val="99"/>
    <w:rsid w:val="007D34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5FB9"/>
    <w:rPr>
      <w:rFonts w:ascii="Tahoma" w:hAnsi="Tahoma" w:cs="Tahoma"/>
      <w:sz w:val="16"/>
      <w:szCs w:val="16"/>
    </w:rPr>
  </w:style>
  <w:style w:type="character" w:customStyle="1" w:styleId="BalloonTextChar">
    <w:name w:val="Balloon Text Char"/>
    <w:basedOn w:val="DefaultParagraphFont"/>
    <w:link w:val="BalloonText"/>
    <w:uiPriority w:val="99"/>
    <w:semiHidden/>
    <w:rsid w:val="005D5FB9"/>
    <w:rPr>
      <w:rFonts w:ascii="Tahoma" w:eastAsia="Times New Roman" w:hAnsi="Tahoma" w:cs="Tahoma"/>
      <w:sz w:val="16"/>
      <w:szCs w:val="16"/>
    </w:rPr>
  </w:style>
  <w:style w:type="character" w:styleId="Hyperlink">
    <w:name w:val="Hyperlink"/>
    <w:basedOn w:val="DefaultParagraphFont"/>
    <w:uiPriority w:val="99"/>
    <w:unhideWhenUsed/>
    <w:rsid w:val="00502354"/>
    <w:rPr>
      <w:color w:val="0000FF" w:themeColor="hyperlink"/>
      <w:u w:val="single"/>
    </w:rPr>
  </w:style>
  <w:style w:type="character" w:styleId="FollowedHyperlink">
    <w:name w:val="FollowedHyperlink"/>
    <w:basedOn w:val="DefaultParagraphFont"/>
    <w:uiPriority w:val="99"/>
    <w:semiHidden/>
    <w:unhideWhenUsed/>
    <w:rsid w:val="00502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04036">
      <w:bodyDiv w:val="1"/>
      <w:marLeft w:val="0"/>
      <w:marRight w:val="0"/>
      <w:marTop w:val="0"/>
      <w:marBottom w:val="0"/>
      <w:divBdr>
        <w:top w:val="none" w:sz="0" w:space="0" w:color="auto"/>
        <w:left w:val="none" w:sz="0" w:space="0" w:color="auto"/>
        <w:bottom w:val="none" w:sz="0" w:space="0" w:color="auto"/>
        <w:right w:val="none" w:sz="0" w:space="0" w:color="auto"/>
      </w:divBdr>
    </w:div>
    <w:div w:id="1070080267">
      <w:bodyDiv w:val="1"/>
      <w:marLeft w:val="0"/>
      <w:marRight w:val="0"/>
      <w:marTop w:val="0"/>
      <w:marBottom w:val="0"/>
      <w:divBdr>
        <w:top w:val="none" w:sz="0" w:space="0" w:color="auto"/>
        <w:left w:val="none" w:sz="0" w:space="0" w:color="auto"/>
        <w:bottom w:val="none" w:sz="0" w:space="0" w:color="auto"/>
        <w:right w:val="none" w:sz="0" w:space="0" w:color="auto"/>
      </w:divBdr>
    </w:div>
    <w:div w:id="1639802044">
      <w:bodyDiv w:val="1"/>
      <w:marLeft w:val="0"/>
      <w:marRight w:val="0"/>
      <w:marTop w:val="0"/>
      <w:marBottom w:val="0"/>
      <w:divBdr>
        <w:top w:val="none" w:sz="0" w:space="0" w:color="auto"/>
        <w:left w:val="none" w:sz="0" w:space="0" w:color="auto"/>
        <w:bottom w:val="none" w:sz="0" w:space="0" w:color="auto"/>
        <w:right w:val="none" w:sz="0" w:space="0" w:color="auto"/>
      </w:divBdr>
    </w:div>
    <w:div w:id="1893157228">
      <w:bodyDiv w:val="1"/>
      <w:marLeft w:val="0"/>
      <w:marRight w:val="0"/>
      <w:marTop w:val="0"/>
      <w:marBottom w:val="0"/>
      <w:divBdr>
        <w:top w:val="none" w:sz="0" w:space="0" w:color="auto"/>
        <w:left w:val="none" w:sz="0" w:space="0" w:color="auto"/>
        <w:bottom w:val="none" w:sz="0" w:space="0" w:color="auto"/>
        <w:right w:val="none" w:sz="0" w:space="0" w:color="auto"/>
      </w:divBdr>
    </w:div>
    <w:div w:id="20253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50A24-27D0-4E8D-B484-3EF2E36A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Wurtz, Dr. Keith A</dc:creator>
  <cp:lastModifiedBy>Leon, Mary Colleen</cp:lastModifiedBy>
  <cp:revision>2</cp:revision>
  <cp:lastPrinted>2014-04-29T15:38:00Z</cp:lastPrinted>
  <dcterms:created xsi:type="dcterms:W3CDTF">2016-03-09T23:17:00Z</dcterms:created>
  <dcterms:modified xsi:type="dcterms:W3CDTF">2016-03-09T23:17:00Z</dcterms:modified>
</cp:coreProperties>
</file>