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898"/>
        <w:gridCol w:w="1980"/>
        <w:gridCol w:w="5580"/>
      </w:tblGrid>
      <w:tr w:rsidR="00360A0D" w:rsidTr="00BC6192">
        <w:tc>
          <w:tcPr>
            <w:tcW w:w="4878" w:type="dxa"/>
            <w:gridSpan w:val="2"/>
            <w:shd w:val="clear" w:color="auto" w:fill="FFFFFF"/>
          </w:tcPr>
          <w:p w:rsidR="00360A0D" w:rsidRDefault="00C55560">
            <w:pPr>
              <w:pStyle w:val="Standard1"/>
              <w:rPr>
                <w:rFonts w:ascii="Tahoma" w:hAnsi="Tahoma"/>
                <w:b/>
                <w:sz w:val="40"/>
              </w:rPr>
            </w:pPr>
            <w:r>
              <w:rPr>
                <w:rFonts w:ascii="Tahoma" w:hAnsi="Tahoma"/>
                <w:b/>
                <w:sz w:val="40"/>
              </w:rPr>
              <w:t xml:space="preserve">DETS </w:t>
            </w:r>
            <w:r w:rsidR="00417ADC">
              <w:rPr>
                <w:rFonts w:ascii="Tahoma" w:hAnsi="Tahoma"/>
                <w:b/>
                <w:sz w:val="40"/>
              </w:rPr>
              <w:t>Executive Committee</w:t>
            </w:r>
            <w:r>
              <w:rPr>
                <w:rFonts w:ascii="Tahoma" w:hAnsi="Tahoma"/>
                <w:b/>
                <w:sz w:val="40"/>
              </w:rPr>
              <w:t xml:space="preserve"> </w:t>
            </w:r>
          </w:p>
          <w:p w:rsidR="00C55560" w:rsidRPr="00C55560" w:rsidRDefault="00C55560" w:rsidP="00AF7F44">
            <w:pPr>
              <w:pStyle w:val="Standard1"/>
              <w:tabs>
                <w:tab w:val="left" w:pos="2160"/>
                <w:tab w:val="left" w:pos="2610"/>
              </w:tabs>
              <w:rPr>
                <w:rFonts w:ascii="Tahoma" w:hAnsi="Tahoma"/>
              </w:rPr>
            </w:pPr>
          </w:p>
        </w:tc>
        <w:tc>
          <w:tcPr>
            <w:tcW w:w="5580" w:type="dxa"/>
            <w:shd w:val="clear" w:color="auto" w:fill="FFFFFF"/>
          </w:tcPr>
          <w:p w:rsidR="00360A0D" w:rsidRDefault="00F76E39">
            <w:pPr>
              <w:pStyle w:val="Standard1"/>
              <w:spacing w:before="0" w:after="0"/>
              <w:rPr>
                <w:rFonts w:ascii="Tahoma" w:hAnsi="Tahoma"/>
                <w:b/>
                <w:sz w:val="32"/>
              </w:rPr>
            </w:pPr>
            <w:r>
              <w:rPr>
                <w:rFonts w:ascii="Tahoma" w:hAnsi="Tahoma"/>
                <w:b/>
                <w:sz w:val="24"/>
              </w:rPr>
              <w:t>December 10</w:t>
            </w:r>
            <w:r w:rsidR="008D7F6A">
              <w:rPr>
                <w:rFonts w:ascii="Tahoma" w:hAnsi="Tahoma"/>
                <w:b/>
                <w:sz w:val="24"/>
              </w:rPr>
              <w:t>, 2010</w:t>
            </w:r>
          </w:p>
          <w:p w:rsidR="00C0784D" w:rsidRDefault="0014736F">
            <w:pPr>
              <w:pStyle w:val="Standard1"/>
              <w:spacing w:before="0" w:after="0"/>
              <w:rPr>
                <w:rFonts w:ascii="Tahoma" w:hAnsi="Tahoma"/>
                <w:b/>
                <w:sz w:val="40"/>
              </w:rPr>
            </w:pPr>
            <w:r>
              <w:rPr>
                <w:rFonts w:ascii="Tahoma" w:hAnsi="Tahoma"/>
                <w:b/>
                <w:sz w:val="32"/>
              </w:rPr>
              <w:t>Minutes</w:t>
            </w:r>
            <w:r w:rsidR="00A554C3">
              <w:rPr>
                <w:rFonts w:ascii="Tahoma" w:hAnsi="Tahoma"/>
                <w:b/>
                <w:sz w:val="32"/>
              </w:rPr>
              <w:t xml:space="preserve"> </w:t>
            </w:r>
          </w:p>
          <w:p w:rsidR="00360A0D" w:rsidRDefault="00417ADC">
            <w:pPr>
              <w:pStyle w:val="Standard1"/>
              <w:spacing w:before="0" w:after="0"/>
              <w:rPr>
                <w:rFonts w:ascii="Tahoma" w:hAnsi="Tahoma"/>
                <w:b/>
                <w:sz w:val="24"/>
              </w:rPr>
            </w:pPr>
            <w:r>
              <w:rPr>
                <w:rFonts w:ascii="Tahoma" w:hAnsi="Tahoma"/>
                <w:b/>
                <w:sz w:val="24"/>
              </w:rPr>
              <w:t>1</w:t>
            </w:r>
            <w:r w:rsidR="00360A0D">
              <w:rPr>
                <w:rFonts w:ascii="Tahoma" w:hAnsi="Tahoma"/>
                <w:b/>
                <w:sz w:val="24"/>
              </w:rPr>
              <w:t>:</w:t>
            </w:r>
            <w:r w:rsidR="00F854E6">
              <w:rPr>
                <w:rFonts w:ascii="Tahoma" w:hAnsi="Tahoma"/>
                <w:b/>
                <w:sz w:val="24"/>
              </w:rPr>
              <w:t>0</w:t>
            </w:r>
            <w:r w:rsidR="00360A0D">
              <w:rPr>
                <w:rFonts w:ascii="Tahoma" w:hAnsi="Tahoma"/>
                <w:b/>
                <w:sz w:val="24"/>
              </w:rPr>
              <w:t xml:space="preserve">0 </w:t>
            </w:r>
            <w:r>
              <w:rPr>
                <w:rFonts w:ascii="Tahoma" w:hAnsi="Tahoma"/>
                <w:b/>
                <w:sz w:val="24"/>
              </w:rPr>
              <w:t>p</w:t>
            </w:r>
            <w:r w:rsidR="00360A0D">
              <w:rPr>
                <w:rFonts w:ascii="Tahoma" w:hAnsi="Tahoma"/>
                <w:b/>
                <w:sz w:val="24"/>
              </w:rPr>
              <w:t xml:space="preserve">.m. – </w:t>
            </w:r>
            <w:r>
              <w:rPr>
                <w:rFonts w:ascii="Tahoma" w:hAnsi="Tahoma"/>
                <w:b/>
                <w:sz w:val="24"/>
              </w:rPr>
              <w:t>3</w:t>
            </w:r>
            <w:r w:rsidR="00C55560">
              <w:rPr>
                <w:rFonts w:ascii="Tahoma" w:hAnsi="Tahoma"/>
                <w:b/>
                <w:sz w:val="24"/>
              </w:rPr>
              <w:t>:</w:t>
            </w:r>
            <w:r w:rsidR="00602DEB">
              <w:rPr>
                <w:rFonts w:ascii="Tahoma" w:hAnsi="Tahoma"/>
                <w:b/>
                <w:sz w:val="24"/>
              </w:rPr>
              <w:t>0</w:t>
            </w:r>
            <w:r w:rsidR="00C55560">
              <w:rPr>
                <w:rFonts w:ascii="Tahoma" w:hAnsi="Tahoma"/>
                <w:b/>
                <w:sz w:val="24"/>
              </w:rPr>
              <w:t>0</w:t>
            </w:r>
            <w:r w:rsidR="00360A0D">
              <w:rPr>
                <w:rFonts w:ascii="Tahoma" w:hAnsi="Tahoma"/>
                <w:b/>
                <w:sz w:val="24"/>
              </w:rPr>
              <w:t xml:space="preserve"> </w:t>
            </w:r>
            <w:r w:rsidR="00206A1C">
              <w:rPr>
                <w:rFonts w:ascii="Tahoma" w:hAnsi="Tahoma"/>
                <w:b/>
                <w:sz w:val="24"/>
              </w:rPr>
              <w:t>p</w:t>
            </w:r>
            <w:r w:rsidR="00360A0D">
              <w:rPr>
                <w:rFonts w:ascii="Tahoma" w:hAnsi="Tahoma"/>
                <w:b/>
                <w:sz w:val="24"/>
              </w:rPr>
              <w:t>.m.</w:t>
            </w:r>
          </w:p>
          <w:p w:rsidR="00360A0D" w:rsidRDefault="00417ADC">
            <w:pPr>
              <w:pStyle w:val="Standard1"/>
              <w:spacing w:before="0" w:after="0"/>
              <w:rPr>
                <w:rFonts w:ascii="Tahoma" w:hAnsi="Tahoma"/>
                <w:b/>
                <w:sz w:val="24"/>
              </w:rPr>
            </w:pPr>
            <w:r>
              <w:rPr>
                <w:rFonts w:ascii="Tahoma" w:hAnsi="Tahoma"/>
                <w:b/>
                <w:sz w:val="24"/>
              </w:rPr>
              <w:t>PDC 104</w:t>
            </w:r>
          </w:p>
        </w:tc>
      </w:tr>
      <w:tr w:rsidR="00B54925" w:rsidTr="00672B24">
        <w:trPr>
          <w:cantSplit/>
          <w:trHeight w:val="288"/>
        </w:trPr>
        <w:tc>
          <w:tcPr>
            <w:tcW w:w="2898" w:type="dxa"/>
            <w:shd w:val="clear" w:color="auto" w:fill="FFFFFF"/>
          </w:tcPr>
          <w:p w:rsidR="00B54925" w:rsidRDefault="00B54925">
            <w:pPr>
              <w:pStyle w:val="Standard1"/>
              <w:jc w:val="center"/>
              <w:rPr>
                <w:rFonts w:ascii="Tahoma" w:hAnsi="Tahoma"/>
                <w:b/>
                <w:sz w:val="16"/>
              </w:rPr>
            </w:pPr>
            <w:r>
              <w:rPr>
                <w:rFonts w:ascii="Tahoma" w:hAnsi="Tahoma"/>
                <w:b/>
                <w:sz w:val="16"/>
              </w:rPr>
              <w:t>TOPIC</w:t>
            </w:r>
          </w:p>
        </w:tc>
        <w:tc>
          <w:tcPr>
            <w:tcW w:w="7560" w:type="dxa"/>
            <w:gridSpan w:val="2"/>
            <w:shd w:val="clear" w:color="auto" w:fill="FFFFFF"/>
          </w:tcPr>
          <w:p w:rsidR="00B54925" w:rsidRDefault="00B54925">
            <w:pPr>
              <w:pStyle w:val="Standard1"/>
              <w:jc w:val="center"/>
              <w:rPr>
                <w:rFonts w:ascii="Tahoma" w:hAnsi="Tahoma"/>
                <w:b/>
                <w:sz w:val="16"/>
              </w:rPr>
            </w:pPr>
            <w:r>
              <w:rPr>
                <w:rFonts w:ascii="Tahoma" w:hAnsi="Tahoma"/>
                <w:b/>
                <w:sz w:val="16"/>
              </w:rPr>
              <w:t>DISCUSSION</w:t>
            </w:r>
          </w:p>
        </w:tc>
      </w:tr>
      <w:tr w:rsidR="00B54925" w:rsidTr="00AF7F44">
        <w:trPr>
          <w:cantSplit/>
          <w:trHeight w:val="381"/>
        </w:trPr>
        <w:tc>
          <w:tcPr>
            <w:tcW w:w="2898" w:type="dxa"/>
            <w:shd w:val="clear" w:color="auto" w:fill="FFFFFF"/>
          </w:tcPr>
          <w:p w:rsidR="00B54925" w:rsidRPr="00DF135E" w:rsidRDefault="00AF7F44">
            <w:r w:rsidRPr="00DF135E">
              <w:t>Review of the Minutes</w:t>
            </w:r>
          </w:p>
        </w:tc>
        <w:tc>
          <w:tcPr>
            <w:tcW w:w="7560" w:type="dxa"/>
            <w:gridSpan w:val="2"/>
            <w:shd w:val="clear" w:color="auto" w:fill="FFFFFF"/>
          </w:tcPr>
          <w:p w:rsidR="00F854E6" w:rsidRPr="00DF135E" w:rsidRDefault="00141591" w:rsidP="00AF27BE">
            <w:r>
              <w:t>Motion to approve by Jeremy Sims, seconded by Jason Brady.</w:t>
            </w:r>
          </w:p>
        </w:tc>
      </w:tr>
      <w:tr w:rsidR="00651032" w:rsidTr="00AF7F44">
        <w:trPr>
          <w:cantSplit/>
          <w:trHeight w:val="381"/>
        </w:trPr>
        <w:tc>
          <w:tcPr>
            <w:tcW w:w="2898" w:type="dxa"/>
            <w:shd w:val="clear" w:color="auto" w:fill="FFFFFF"/>
          </w:tcPr>
          <w:p w:rsidR="00651032" w:rsidRPr="00DF135E" w:rsidRDefault="00651032">
            <w:r w:rsidRPr="00DF135E">
              <w:t>Introductions of all members</w:t>
            </w:r>
          </w:p>
        </w:tc>
        <w:tc>
          <w:tcPr>
            <w:tcW w:w="7560" w:type="dxa"/>
            <w:gridSpan w:val="2"/>
            <w:shd w:val="clear" w:color="auto" w:fill="FFFFFF"/>
          </w:tcPr>
          <w:p w:rsidR="00651032" w:rsidRPr="00DF135E" w:rsidRDefault="00141591" w:rsidP="00141591">
            <w:r>
              <w:t xml:space="preserve">All members of the committee introduced themselves and stated </w:t>
            </w:r>
            <w:r w:rsidR="00DB5E84">
              <w:t>their</w:t>
            </w:r>
            <w:r>
              <w:t xml:space="preserve"> positions with the District.</w:t>
            </w:r>
          </w:p>
        </w:tc>
      </w:tr>
      <w:tr w:rsidR="00173DFB" w:rsidTr="00844B4B">
        <w:trPr>
          <w:cantSplit/>
          <w:trHeight w:val="723"/>
        </w:trPr>
        <w:tc>
          <w:tcPr>
            <w:tcW w:w="2898" w:type="dxa"/>
            <w:shd w:val="clear" w:color="auto" w:fill="FFFFFF"/>
          </w:tcPr>
          <w:p w:rsidR="00173DFB" w:rsidRDefault="00173DFB" w:rsidP="00417ADC">
            <w:r w:rsidRPr="00DF135E">
              <w:t>Review Committee Charge</w:t>
            </w:r>
          </w:p>
          <w:p w:rsidR="00AD56DC" w:rsidRPr="00DF135E" w:rsidRDefault="00AD56DC" w:rsidP="00417ADC">
            <w:r>
              <w:t>-Renaming of DETS to TESS (Technology and Educational Support Services)</w:t>
            </w:r>
          </w:p>
        </w:tc>
        <w:tc>
          <w:tcPr>
            <w:tcW w:w="7560" w:type="dxa"/>
            <w:gridSpan w:val="2"/>
            <w:shd w:val="clear" w:color="auto" w:fill="FFFFFF"/>
          </w:tcPr>
          <w:p w:rsidR="00173DFB" w:rsidRDefault="007811EA" w:rsidP="00447AB8">
            <w:r w:rsidRPr="00DF135E">
              <w:t>Develop, monitor, and update the Technology Strategic Plan, ensuring alignment between the District-wide use of technology and the Board of Trustee’s imperatives.</w:t>
            </w:r>
            <w:r w:rsidR="00141591">
              <w:t xml:space="preserve"> </w:t>
            </w:r>
          </w:p>
          <w:p w:rsidR="00141591" w:rsidRDefault="00141591" w:rsidP="00447AB8"/>
          <w:p w:rsidR="00141591" w:rsidRDefault="00141591" w:rsidP="00447AB8">
            <w:r>
              <w:t xml:space="preserve">Glen reported that the collective </w:t>
            </w:r>
            <w:r w:rsidR="00F650B1">
              <w:t>areas of Technology and Distance Education in the District have</w:t>
            </w:r>
            <w:r>
              <w:t xml:space="preserve"> been called Distributed Education and Technology Services. This</w:t>
            </w:r>
            <w:r w:rsidR="00DB5E84">
              <w:t xml:space="preserve"> title has raised questions regarding its meaning as well as level of dissatisfaction with the name.  There is a move to change the title to TESS (Technology and Educational Support Services) once all of the levels of approval have been satisfied.  Glen anticipated the name change will take place early spring of 2011.  </w:t>
            </w:r>
          </w:p>
          <w:p w:rsidR="00AD56DC" w:rsidRPr="00DF135E" w:rsidRDefault="00AD56DC" w:rsidP="00447AB8"/>
        </w:tc>
      </w:tr>
      <w:tr w:rsidR="00EA75E0" w:rsidTr="00844B4B">
        <w:trPr>
          <w:cantSplit/>
          <w:trHeight w:val="723"/>
        </w:trPr>
        <w:tc>
          <w:tcPr>
            <w:tcW w:w="2898" w:type="dxa"/>
            <w:shd w:val="clear" w:color="auto" w:fill="FFFFFF"/>
          </w:tcPr>
          <w:p w:rsidR="00417ADC" w:rsidRPr="00DF135E" w:rsidRDefault="00173DFB" w:rsidP="00417ADC">
            <w:r w:rsidRPr="00DF135E">
              <w:t>Schedule</w:t>
            </w:r>
          </w:p>
          <w:p w:rsidR="00417ADC" w:rsidRPr="00DF135E" w:rsidRDefault="00417ADC" w:rsidP="00417ADC"/>
          <w:p w:rsidR="00417ADC" w:rsidRPr="00DF135E" w:rsidRDefault="00417ADC" w:rsidP="00417ADC"/>
        </w:tc>
        <w:tc>
          <w:tcPr>
            <w:tcW w:w="7560" w:type="dxa"/>
            <w:gridSpan w:val="2"/>
            <w:shd w:val="clear" w:color="auto" w:fill="FFFFFF"/>
          </w:tcPr>
          <w:p w:rsidR="007811EA" w:rsidRPr="00DF135E" w:rsidRDefault="007811EA" w:rsidP="00447AB8">
            <w:r w:rsidRPr="00DF135E">
              <w:t>12/10/10 – Update/review progress/request direction on emerging issues</w:t>
            </w:r>
          </w:p>
          <w:p w:rsidR="007811EA" w:rsidRPr="00DF135E" w:rsidRDefault="007811EA" w:rsidP="007811EA">
            <w:r w:rsidRPr="00DF135E">
              <w:t>02/25/10 – Update/review progress/request direction on emerging issues</w:t>
            </w:r>
          </w:p>
          <w:p w:rsidR="007811EA" w:rsidRPr="00DF135E" w:rsidRDefault="007811EA" w:rsidP="00447AB8">
            <w:r w:rsidRPr="00DF135E">
              <w:t>05/06/10 – Summarize progress towards goals and recraft focus for next year</w:t>
            </w:r>
          </w:p>
        </w:tc>
      </w:tr>
      <w:tr w:rsidR="00173DFB" w:rsidTr="00844B4B">
        <w:trPr>
          <w:cantSplit/>
          <w:trHeight w:val="723"/>
        </w:trPr>
        <w:tc>
          <w:tcPr>
            <w:tcW w:w="2898" w:type="dxa"/>
            <w:shd w:val="clear" w:color="auto" w:fill="FFFFFF"/>
          </w:tcPr>
          <w:p w:rsidR="00173DFB" w:rsidRPr="00DF135E" w:rsidRDefault="00173DFB" w:rsidP="00173DFB">
            <w:r w:rsidRPr="00DF135E">
              <w:lastRenderedPageBreak/>
              <w:t>Committee Reports</w:t>
            </w:r>
          </w:p>
          <w:p w:rsidR="00651032" w:rsidRPr="00DF135E" w:rsidRDefault="00651032" w:rsidP="00173DFB"/>
          <w:p w:rsidR="00651032" w:rsidRPr="00DF135E" w:rsidRDefault="00651032" w:rsidP="00173DFB"/>
          <w:p w:rsidR="00173DFB" w:rsidRDefault="00173DFB" w:rsidP="00173DFB">
            <w:r w:rsidRPr="00DF135E">
              <w:t>-Administrative Applications</w:t>
            </w:r>
          </w:p>
          <w:p w:rsidR="00F76E39" w:rsidRDefault="00F76E39" w:rsidP="00173DFB"/>
          <w:p w:rsidR="00F76E39" w:rsidRDefault="00F76E39" w:rsidP="00173DFB"/>
          <w:p w:rsidR="00DB5E84" w:rsidRDefault="00DB5E84" w:rsidP="00173DFB"/>
          <w:p w:rsidR="00F650B1" w:rsidRDefault="00F650B1" w:rsidP="00173DFB"/>
          <w:p w:rsidR="00F650B1" w:rsidRDefault="00F650B1" w:rsidP="00173DFB"/>
          <w:p w:rsidR="00DB5E84" w:rsidRDefault="00DB5E84" w:rsidP="00173DFB"/>
          <w:p w:rsidR="00F650B1" w:rsidRDefault="00F650B1" w:rsidP="00173DFB"/>
          <w:p w:rsidR="00F650B1" w:rsidRDefault="00F650B1" w:rsidP="00173DFB"/>
          <w:p w:rsidR="00F650B1" w:rsidRDefault="00F650B1" w:rsidP="00173DFB"/>
          <w:p w:rsidR="00F650B1" w:rsidRDefault="00F650B1" w:rsidP="00173DFB"/>
          <w:p w:rsidR="00F650B1" w:rsidRDefault="00F650B1" w:rsidP="00173DFB">
            <w:r>
              <w:t xml:space="preserve">   </w:t>
            </w:r>
          </w:p>
          <w:p w:rsidR="00F650B1" w:rsidRDefault="00F650B1" w:rsidP="00173DFB"/>
          <w:p w:rsidR="00DB5E84" w:rsidRPr="00DF135E" w:rsidRDefault="00DB5E84" w:rsidP="00173DFB"/>
          <w:p w:rsidR="009E24F9" w:rsidRPr="00DF135E" w:rsidRDefault="009E24F9" w:rsidP="00173DFB"/>
          <w:p w:rsidR="00173DFB" w:rsidRPr="00DF135E" w:rsidRDefault="00173DFB" w:rsidP="00173DFB">
            <w:r w:rsidRPr="00DF135E">
              <w:t>-User Services</w:t>
            </w:r>
          </w:p>
          <w:p w:rsidR="00AF27BE" w:rsidRPr="00DF135E" w:rsidRDefault="00AF27BE" w:rsidP="00173DFB"/>
          <w:p w:rsidR="00AF27BE" w:rsidRDefault="00AF27BE" w:rsidP="00173DFB"/>
          <w:p w:rsidR="00F650B1" w:rsidRDefault="00F650B1" w:rsidP="00173DFB"/>
          <w:p w:rsidR="00F650B1" w:rsidRPr="00DF135E" w:rsidRDefault="00F650B1" w:rsidP="00173DFB"/>
          <w:p w:rsidR="00AF27BE" w:rsidRPr="00DF135E" w:rsidRDefault="00AF27BE" w:rsidP="00173DFB"/>
          <w:p w:rsidR="00173DFB" w:rsidRPr="00DF135E" w:rsidRDefault="00173DFB" w:rsidP="00173DFB">
            <w:r w:rsidRPr="00DF135E">
              <w:t xml:space="preserve">-Technology </w:t>
            </w:r>
          </w:p>
          <w:p w:rsidR="008323B6" w:rsidRPr="00DF135E" w:rsidRDefault="008323B6" w:rsidP="00173DFB"/>
          <w:p w:rsidR="008323B6" w:rsidRDefault="008323B6" w:rsidP="00173DFB"/>
          <w:p w:rsidR="006B6F18" w:rsidRDefault="006B6F18" w:rsidP="00173DFB"/>
          <w:p w:rsidR="006B6F18" w:rsidRDefault="006B6F18" w:rsidP="00173DFB"/>
          <w:p w:rsidR="006B6F18" w:rsidRDefault="006B6F18" w:rsidP="00173DFB"/>
          <w:p w:rsidR="004E5E7D" w:rsidRDefault="004E5E7D" w:rsidP="00173DFB"/>
          <w:p w:rsidR="004E5E7D" w:rsidRDefault="004E5E7D" w:rsidP="00173DFB"/>
          <w:p w:rsidR="004E5E7D" w:rsidRDefault="004E5E7D" w:rsidP="00173DFB"/>
          <w:p w:rsidR="006B6F18" w:rsidRDefault="006B6F18" w:rsidP="00173DFB"/>
          <w:p w:rsidR="006B6F18" w:rsidRPr="00DF135E" w:rsidRDefault="006B6F18" w:rsidP="00173DFB"/>
          <w:p w:rsidR="00AF27BE" w:rsidRPr="00DF135E" w:rsidRDefault="00AF27BE" w:rsidP="00173DFB"/>
          <w:p w:rsidR="00173DFB" w:rsidRPr="00DF135E" w:rsidRDefault="00173DFB" w:rsidP="00173DFB">
            <w:r w:rsidRPr="00DF135E">
              <w:t xml:space="preserve">-Web Standards </w:t>
            </w:r>
          </w:p>
          <w:p w:rsidR="00173DFB" w:rsidRPr="00DF135E" w:rsidRDefault="00173DFB" w:rsidP="00417ADC"/>
        </w:tc>
        <w:tc>
          <w:tcPr>
            <w:tcW w:w="7560" w:type="dxa"/>
            <w:gridSpan w:val="2"/>
            <w:shd w:val="clear" w:color="auto" w:fill="FFFFFF"/>
          </w:tcPr>
          <w:p w:rsidR="00173DFB" w:rsidRPr="00DF135E" w:rsidRDefault="00AC536E" w:rsidP="00447AB8">
            <w:r w:rsidRPr="00DF135E">
              <w:t xml:space="preserve">Minutes are posted on District web-site: </w:t>
            </w:r>
            <w:hyperlink r:id="rId9" w:history="1">
              <w:r w:rsidRPr="00DF135E">
                <w:rPr>
                  <w:rStyle w:val="Hyperlink"/>
                </w:rPr>
                <w:t>http://www.sbccd.org/District_Faculty_,-a-,_Staff_Information-Forms/District_Committee_Minutes/DETS_Committees.aspx</w:t>
              </w:r>
            </w:hyperlink>
            <w:r w:rsidRPr="00DF135E">
              <w:t xml:space="preserve"> </w:t>
            </w:r>
          </w:p>
          <w:p w:rsidR="009E24F9" w:rsidRPr="00DF135E" w:rsidRDefault="009E24F9" w:rsidP="00447AB8"/>
          <w:p w:rsidR="00F76E39" w:rsidRDefault="00DB5E84" w:rsidP="00F650B1">
            <w:pPr>
              <w:autoSpaceDE w:val="0"/>
              <w:autoSpaceDN w:val="0"/>
              <w:adjustRightInd w:val="0"/>
            </w:pPr>
            <w:r>
              <w:t xml:space="preserve">Everett reported that the committee met on Friday December 3, 2010.  There are two areas </w:t>
            </w:r>
            <w:r w:rsidR="00F650B1">
              <w:t>the committee is currently addressing. The first areas concerns Administrative Standards.</w:t>
            </w:r>
            <w:r>
              <w:t xml:space="preserve"> Everett has asked the committee members to discuss with their co-workers Administrative Standards that </w:t>
            </w:r>
            <w:r w:rsidR="00F650B1">
              <w:t>they feel w</w:t>
            </w:r>
            <w:r>
              <w:t xml:space="preserve">e should have in place and put a list together of those items.  Data Entry Standards may be one of the issues on the list. The </w:t>
            </w:r>
            <w:r w:rsidR="009B1EF8">
              <w:t xml:space="preserve">issues we are facing with the </w:t>
            </w:r>
            <w:r>
              <w:t xml:space="preserve">Help Desk </w:t>
            </w:r>
            <w:r w:rsidR="00B27C46">
              <w:t>are</w:t>
            </w:r>
            <w:r>
              <w:t xml:space="preserve"> another item that was discussed.  Everett asked the members to be advocates </w:t>
            </w:r>
            <w:r w:rsidR="00F650B1">
              <w:t>of the use of the Help Desk and then report back any problems that are encountered</w:t>
            </w:r>
            <w:r w:rsidR="009B1EF8">
              <w:t>.</w:t>
            </w:r>
            <w:r w:rsidR="00F650B1">
              <w:t xml:space="preserve"> Everett reported that the</w:t>
            </w:r>
            <w:r w:rsidR="006B6F18">
              <w:t>re</w:t>
            </w:r>
            <w:r w:rsidR="00F650B1">
              <w:t xml:space="preserve"> was a conference call with Presidium on December 9, 2010 to review the problems we are encountering with their service.  Presidium said they are reorganizing the </w:t>
            </w:r>
            <w:r w:rsidR="006B6F18">
              <w:t>entire</w:t>
            </w:r>
            <w:r w:rsidR="00F650B1">
              <w:t xml:space="preserve"> process in order to address the problems we are having. They are also in the process of revamping their training for their internal CSR’s.  Presidium stated there will be incremental improvements in the service in the next few months.</w:t>
            </w:r>
          </w:p>
          <w:p w:rsidR="00F650B1" w:rsidRDefault="00F650B1" w:rsidP="00F650B1">
            <w:pPr>
              <w:autoSpaceDE w:val="0"/>
              <w:autoSpaceDN w:val="0"/>
              <w:adjustRightInd w:val="0"/>
            </w:pPr>
          </w:p>
          <w:p w:rsidR="00F650B1" w:rsidRDefault="00F650B1" w:rsidP="00F650B1">
            <w:pPr>
              <w:autoSpaceDE w:val="0"/>
              <w:autoSpaceDN w:val="0"/>
              <w:adjustRightInd w:val="0"/>
            </w:pPr>
          </w:p>
          <w:p w:rsidR="00F650B1" w:rsidRDefault="00F650B1" w:rsidP="00F650B1">
            <w:pPr>
              <w:autoSpaceDE w:val="0"/>
              <w:autoSpaceDN w:val="0"/>
              <w:adjustRightInd w:val="0"/>
            </w:pPr>
            <w:r>
              <w:t xml:space="preserve">Glen reported for Wayne that the committee focused mostly on the </w:t>
            </w:r>
            <w:r w:rsidR="00FD41B1">
              <w:t>C</w:t>
            </w:r>
            <w:r>
              <w:t>omputer Usage Policy and there were some very good recommendations made.  The Policy will be discussed later in the meeting.</w:t>
            </w:r>
          </w:p>
          <w:p w:rsidR="00FB327E" w:rsidRDefault="00FB327E" w:rsidP="00F650B1">
            <w:pPr>
              <w:autoSpaceDE w:val="0"/>
              <w:autoSpaceDN w:val="0"/>
              <w:adjustRightInd w:val="0"/>
            </w:pPr>
          </w:p>
          <w:p w:rsidR="006B6F18" w:rsidRDefault="006B6F18" w:rsidP="00F650B1">
            <w:pPr>
              <w:autoSpaceDE w:val="0"/>
              <w:autoSpaceDN w:val="0"/>
              <w:adjustRightInd w:val="0"/>
            </w:pPr>
          </w:p>
          <w:p w:rsidR="006B6F18" w:rsidRDefault="006B6F18" w:rsidP="00F650B1">
            <w:pPr>
              <w:autoSpaceDE w:val="0"/>
              <w:autoSpaceDN w:val="0"/>
              <w:adjustRightInd w:val="0"/>
            </w:pPr>
          </w:p>
          <w:p w:rsidR="006B6F18" w:rsidRDefault="006B6F18" w:rsidP="004E5E7D">
            <w:pPr>
              <w:autoSpaceDE w:val="0"/>
              <w:autoSpaceDN w:val="0"/>
              <w:adjustRightInd w:val="0"/>
            </w:pPr>
            <w:r>
              <w:t xml:space="preserve">Jeremy reported that the committee met on Friday December 3, 2010.  Jeremy had requested the members review the Communication Plan and Catalog of services prior to the meeting.  He did not hear any </w:t>
            </w:r>
            <w:r w:rsidR="004E5E7D">
              <w:t>discrepancies</w:t>
            </w:r>
            <w:r>
              <w:t xml:space="preserve"> f</w:t>
            </w:r>
            <w:r w:rsidR="009B1EF8">
              <w:t>rom</w:t>
            </w:r>
            <w:r>
              <w:t xml:space="preserve"> those two documents.  The committee also reviewed the first rough draft of the IT and AV standards Doc and everyone agreed with the draft.  The Computer Usage policy was also discussed and the committee was in agreement with that plan.  Jeremy reported that there were two documents that he wanted to address during the year</w:t>
            </w:r>
            <w:r w:rsidR="004E5E7D">
              <w:t>, the</w:t>
            </w:r>
            <w:r>
              <w:t xml:space="preserve"> Security Policy and the Security Instant Response </w:t>
            </w:r>
            <w:r w:rsidR="004E5E7D">
              <w:t>Procedure</w:t>
            </w:r>
            <w:r>
              <w:t xml:space="preserve">. The committee decided to table the Security Policy because it is a very expensive document.  </w:t>
            </w:r>
            <w:r w:rsidR="00FD41B1">
              <w:t>Jeremy presented</w:t>
            </w:r>
            <w:r>
              <w:t xml:space="preserve"> a partial rough draft of the Security and Instant Response Procedure </w:t>
            </w:r>
            <w:r w:rsidR="004E5E7D">
              <w:t>to the committee and there were no issues with it, so the committee will move forward on the development of the procedure.</w:t>
            </w:r>
          </w:p>
          <w:p w:rsidR="003C04CA" w:rsidRDefault="003C04CA" w:rsidP="004E5E7D">
            <w:pPr>
              <w:autoSpaceDE w:val="0"/>
              <w:autoSpaceDN w:val="0"/>
              <w:adjustRightInd w:val="0"/>
            </w:pPr>
          </w:p>
          <w:p w:rsidR="004E5E7D" w:rsidRDefault="004E5E7D" w:rsidP="004E5E7D">
            <w:pPr>
              <w:autoSpaceDE w:val="0"/>
              <w:autoSpaceDN w:val="0"/>
              <w:adjustRightInd w:val="0"/>
            </w:pPr>
          </w:p>
          <w:p w:rsidR="004E5E7D" w:rsidRPr="00DF135E" w:rsidRDefault="004E5E7D" w:rsidP="003C04CA">
            <w:pPr>
              <w:autoSpaceDE w:val="0"/>
              <w:autoSpaceDN w:val="0"/>
              <w:adjustRightInd w:val="0"/>
            </w:pPr>
            <w:r>
              <w:t xml:space="preserve">Jason reported </w:t>
            </w:r>
            <w:r w:rsidR="00FD41B1">
              <w:t xml:space="preserve">that the committee will be meeting on December 17, 2011 and they will discuss the Social Website Policy recommendation. Craig and Alicia will be providing some material from other colleges policies.  Alicia will also be attending a conference on </w:t>
            </w:r>
            <w:r w:rsidR="003C04CA">
              <w:t>social Media</w:t>
            </w:r>
            <w:r w:rsidR="00FD41B1">
              <w:t xml:space="preserve"> in January and will bring back information. The committee will also be working on the External Links Policy recommendation</w:t>
            </w:r>
            <w:r w:rsidR="003C04CA">
              <w:t xml:space="preserve"> and the C</w:t>
            </w:r>
            <w:r w:rsidR="00FD41B1">
              <w:t xml:space="preserve">omputer Usage Policy. </w:t>
            </w:r>
            <w:r w:rsidR="003C04CA">
              <w:t xml:space="preserve">  The committee had a recommendation for cross reference Web Presences and they will be reviewing this. Jason reported on the Share Pointe training that occurred in November.  The IT Directors of each site are in charge of handing out permissions. Jason also reported on Web compliance and Monitoring tool called Site Check and gave a summary of its purpose and use.  Jason reported on the progress on the Valley Website project. </w:t>
            </w:r>
          </w:p>
        </w:tc>
      </w:tr>
      <w:tr w:rsidR="00AF7F44" w:rsidTr="00844B4B">
        <w:trPr>
          <w:cantSplit/>
          <w:trHeight w:val="723"/>
        </w:trPr>
        <w:tc>
          <w:tcPr>
            <w:tcW w:w="2898" w:type="dxa"/>
            <w:shd w:val="clear" w:color="auto" w:fill="FFFFFF"/>
          </w:tcPr>
          <w:p w:rsidR="00173DFB" w:rsidRDefault="00173DFB" w:rsidP="00482340">
            <w:r>
              <w:t>CHC Technology Services Report</w:t>
            </w:r>
          </w:p>
          <w:p w:rsidR="00173DFB" w:rsidRPr="00AF7F44" w:rsidRDefault="00173DFB" w:rsidP="00482340"/>
        </w:tc>
        <w:tc>
          <w:tcPr>
            <w:tcW w:w="7560" w:type="dxa"/>
            <w:gridSpan w:val="2"/>
            <w:shd w:val="clear" w:color="auto" w:fill="FFFFFF"/>
          </w:tcPr>
          <w:p w:rsidR="00D20C1D" w:rsidRPr="00AF7F44" w:rsidRDefault="003C04CA" w:rsidP="00447AB8">
            <w:r>
              <w:t xml:space="preserve">Glen reported that Wayne sent out an e-mail last night that they were doing some migration and then a follow-up e-mail that all went well. They were able to move some of their servers from the old location to the new location.  Glen doesn’t believe their Technology Committee has met this year. </w:t>
            </w:r>
          </w:p>
        </w:tc>
      </w:tr>
      <w:tr w:rsidR="00417ADC" w:rsidTr="00844B4B">
        <w:trPr>
          <w:cantSplit/>
          <w:trHeight w:val="723"/>
        </w:trPr>
        <w:tc>
          <w:tcPr>
            <w:tcW w:w="2898" w:type="dxa"/>
            <w:shd w:val="clear" w:color="auto" w:fill="FFFFFF"/>
          </w:tcPr>
          <w:p w:rsidR="00173DFB" w:rsidRDefault="00173DFB" w:rsidP="00173DFB">
            <w:r>
              <w:t>SBVC Technology Services Report</w:t>
            </w:r>
          </w:p>
          <w:p w:rsidR="00417ADC" w:rsidRPr="00AF7F44" w:rsidRDefault="00417ADC" w:rsidP="0087401D"/>
        </w:tc>
        <w:tc>
          <w:tcPr>
            <w:tcW w:w="7560" w:type="dxa"/>
            <w:gridSpan w:val="2"/>
            <w:shd w:val="clear" w:color="auto" w:fill="FFFFFF"/>
          </w:tcPr>
          <w:p w:rsidR="00417ADC" w:rsidRDefault="003C04CA" w:rsidP="00F821D5">
            <w:r>
              <w:t>Rick reported that there would be some training on the new website for the users. The training would be scheduled shortly.</w:t>
            </w:r>
          </w:p>
          <w:p w:rsidR="00DB58ED" w:rsidRDefault="00DB58ED" w:rsidP="00F821D5"/>
          <w:p w:rsidR="003C04CA" w:rsidRDefault="00DB58ED" w:rsidP="00F821D5">
            <w:r>
              <w:t>Rick also reported that they still have the test server up for Share Pointe. Rick is trying to do some branding on the Valley SharePoint and they are still trying to come up with some structure on how they want to structure the SharePoint.</w:t>
            </w:r>
          </w:p>
          <w:p w:rsidR="00DB58ED" w:rsidRDefault="00DB58ED" w:rsidP="00F821D5"/>
          <w:p w:rsidR="00DB58ED" w:rsidRDefault="00DB58ED" w:rsidP="00F821D5">
            <w:r>
              <w:t xml:space="preserve">There are some problems with the wireless at Valley.  The contractors got paid before it was finished correctly and Rick is fighting with them to get the issues corrected. </w:t>
            </w:r>
          </w:p>
          <w:p w:rsidR="00DB58ED" w:rsidRDefault="00DB58ED" w:rsidP="00F821D5"/>
          <w:p w:rsidR="00DB58ED" w:rsidRPr="00AF7F44" w:rsidRDefault="00DB58ED" w:rsidP="00F821D5">
            <w:r>
              <w:t>The Valley Technology Plan was approved by the College Council.</w:t>
            </w:r>
          </w:p>
        </w:tc>
      </w:tr>
      <w:tr w:rsidR="00DB58ED" w:rsidTr="00844B4B">
        <w:trPr>
          <w:cantSplit/>
          <w:trHeight w:val="723"/>
        </w:trPr>
        <w:tc>
          <w:tcPr>
            <w:tcW w:w="2898" w:type="dxa"/>
            <w:shd w:val="clear" w:color="auto" w:fill="FFFFFF"/>
          </w:tcPr>
          <w:p w:rsidR="00DB58ED" w:rsidRDefault="00DB58ED" w:rsidP="00173DFB">
            <w:r>
              <w:lastRenderedPageBreak/>
              <w:t>District Computing Services</w:t>
            </w:r>
          </w:p>
        </w:tc>
        <w:tc>
          <w:tcPr>
            <w:tcW w:w="7560" w:type="dxa"/>
            <w:gridSpan w:val="2"/>
            <w:shd w:val="clear" w:color="auto" w:fill="FFFFFF"/>
          </w:tcPr>
          <w:p w:rsidR="00DB58ED" w:rsidRDefault="00E43144" w:rsidP="00CA5157">
            <w:r>
              <w:t xml:space="preserve">Everett gave a brief overview of </w:t>
            </w:r>
            <w:r w:rsidR="00CA5157">
              <w:t>DCS projects.  T</w:t>
            </w:r>
            <w:r>
              <w:t xml:space="preserve">he current plan is to have E-Commerce available for summer registration.  DCS is working on finishing out the </w:t>
            </w:r>
            <w:r w:rsidR="00CA5157">
              <w:t>programming for Blackboard connect</w:t>
            </w:r>
            <w:r>
              <w:t xml:space="preserve"> and getting it set </w:t>
            </w:r>
            <w:r w:rsidR="00CA5157">
              <w:t>up;</w:t>
            </w:r>
            <w:r>
              <w:t xml:space="preserve"> this is due to go into effect around the March 2011 timeframe. </w:t>
            </w:r>
            <w:r w:rsidR="00CA5157">
              <w:t xml:space="preserve">Schedule 25 is supposed to begin in mid-January 2011with full implementation for the fall semester.   DCS is currently in the processing of moving all students e-mail accounts to goggle over the spring break. </w:t>
            </w:r>
          </w:p>
          <w:p w:rsidR="00DC3850" w:rsidRDefault="00DC3850" w:rsidP="00CA5157"/>
          <w:p w:rsidR="00DC3850" w:rsidRDefault="00DC3850" w:rsidP="00CA5157">
            <w:r>
              <w:t>James Smith brought up the issue of students being sent survey requests immediately after registration. Discussion followed about student surveys at registration and surveys in general and the need for a process as it regards to requests for surveys.  Glen will make this a follow-up item and will schedule a meeting.</w:t>
            </w:r>
          </w:p>
        </w:tc>
      </w:tr>
      <w:tr w:rsidR="00D1016A" w:rsidTr="00844B4B">
        <w:trPr>
          <w:cantSplit/>
          <w:trHeight w:val="723"/>
        </w:trPr>
        <w:tc>
          <w:tcPr>
            <w:tcW w:w="2898" w:type="dxa"/>
            <w:shd w:val="clear" w:color="auto" w:fill="FFFFFF"/>
          </w:tcPr>
          <w:p w:rsidR="00D1016A" w:rsidRDefault="00D1016A" w:rsidP="002F7D46">
            <w:r>
              <w:t>Computer Usage Policy</w:t>
            </w:r>
          </w:p>
          <w:p w:rsidR="00D1016A" w:rsidRPr="00AF7F44" w:rsidRDefault="00D1016A" w:rsidP="002F7D46"/>
        </w:tc>
        <w:tc>
          <w:tcPr>
            <w:tcW w:w="7560" w:type="dxa"/>
            <w:gridSpan w:val="2"/>
            <w:shd w:val="clear" w:color="auto" w:fill="FFFFFF"/>
          </w:tcPr>
          <w:p w:rsidR="00D1016A" w:rsidRPr="00AF7F44" w:rsidRDefault="00DC3850" w:rsidP="00B27C46">
            <w:pPr>
              <w:jc w:val="both"/>
            </w:pPr>
            <w:r>
              <w:t xml:space="preserve">Glen provided an overview and background of the policy. The DETS Managers meet every two weeks and one item of discussion it the need to update the policy. There have been different scenarios where DCS has been requested to investigate issues but there is no process in place to address the </w:t>
            </w:r>
            <w:r w:rsidR="009B1EF8">
              <w:t>findings</w:t>
            </w:r>
            <w:r>
              <w:t xml:space="preserve"> once</w:t>
            </w:r>
            <w:r w:rsidR="009B1EF8">
              <w:t xml:space="preserve"> </w:t>
            </w:r>
            <w:r>
              <w:t>the investigation completed</w:t>
            </w:r>
            <w:r w:rsidR="009B1EF8">
              <w:t xml:space="preserve">. An email was sent out on the Chief Information Services Officers Association list serves. asking for their policies and procedures.  This information was then compiled and reviewed and the DETS Managers all wrote a portion of the procedures. The procedures were sent through the four sub-committees.  The only comments that we received were pertaining to PDA and smart phones. There was an addition regarding the purchase of software, the request was to cross reference it to the actual purchasing procedure in the Business Office. </w:t>
            </w:r>
            <w:r w:rsidR="009B1EF8">
              <w:t>He requested the group review the policy and provide feedback to him by Friday December 17, 2010.</w:t>
            </w:r>
          </w:p>
        </w:tc>
      </w:tr>
      <w:tr w:rsidR="00D1016A" w:rsidTr="00844B4B">
        <w:trPr>
          <w:cantSplit/>
          <w:trHeight w:val="723"/>
        </w:trPr>
        <w:tc>
          <w:tcPr>
            <w:tcW w:w="2898" w:type="dxa"/>
            <w:shd w:val="clear" w:color="auto" w:fill="FFFFFF"/>
          </w:tcPr>
          <w:p w:rsidR="00D1016A" w:rsidRPr="00AF7F44" w:rsidRDefault="00D1016A" w:rsidP="002F7D46">
            <w:r>
              <w:t>Live Scan</w:t>
            </w:r>
          </w:p>
        </w:tc>
        <w:tc>
          <w:tcPr>
            <w:tcW w:w="7560" w:type="dxa"/>
            <w:gridSpan w:val="2"/>
            <w:shd w:val="clear" w:color="auto" w:fill="FFFFFF"/>
          </w:tcPr>
          <w:p w:rsidR="00D1016A" w:rsidRPr="00AF7F44" w:rsidRDefault="00AC28D6" w:rsidP="00D44AA6">
            <w:pPr>
              <w:jc w:val="both"/>
            </w:pPr>
            <w:r>
              <w:t xml:space="preserve">Glen reported the HR used to provide Live Scan functions for all new employees. They stopped doing so and it was moved to District Police.  District Polices stopped performing the function and now it over at </w:t>
            </w:r>
            <w:r w:rsidR="00D44AA6">
              <w:t>C</w:t>
            </w:r>
            <w:r>
              <w:t xml:space="preserve">ity Schools.  City schools charges a rate of between $58.00 to $72.00 dollars to perform this function.  There was a meeting </w:t>
            </w:r>
            <w:r w:rsidR="00B27C46">
              <w:t xml:space="preserve">yesterday </w:t>
            </w:r>
            <w:r>
              <w:t>with Jeremiah McFarland from HR</w:t>
            </w:r>
            <w:r w:rsidR="00B27C46">
              <w:t xml:space="preserve">. Jeremiah reported that they are recommending employees go to the City Schools because they will provide an e-mail with the results as well as any updates should the individual commit a crime at a later date.   This issue was brought to the attention of the DETS Managers because we are requiring all student workers who have access to Datatel to have Live Scan.  DETS provided a local survey of companies that provide this service and forwarded the information to HR for review and investigation.  </w:t>
            </w:r>
            <w:r w:rsidR="00D44AA6">
              <w:t>Jeremiah will look into getting similar arrangements with other companies providing the Live Scan service.</w:t>
            </w:r>
          </w:p>
        </w:tc>
      </w:tr>
      <w:tr w:rsidR="00417ADC" w:rsidTr="0012791A">
        <w:trPr>
          <w:cantSplit/>
          <w:trHeight w:val="723"/>
        </w:trPr>
        <w:tc>
          <w:tcPr>
            <w:tcW w:w="2898" w:type="dxa"/>
            <w:shd w:val="clear" w:color="auto" w:fill="FFFFFF"/>
          </w:tcPr>
          <w:p w:rsidR="00173DFB" w:rsidRDefault="00173DFB" w:rsidP="00173DFB">
            <w:r>
              <w:lastRenderedPageBreak/>
              <w:t>Update on Major Projects</w:t>
            </w:r>
            <w:r w:rsidR="00AC536E">
              <w:t>:</w:t>
            </w:r>
          </w:p>
          <w:p w:rsidR="00173DFB" w:rsidRDefault="00173DFB" w:rsidP="00173DFB">
            <w:r>
              <w:t>-Phone Upgrade</w:t>
            </w:r>
          </w:p>
          <w:p w:rsidR="0093378F" w:rsidRDefault="0093378F" w:rsidP="00173DFB"/>
          <w:p w:rsidR="0093378F" w:rsidRDefault="0093378F" w:rsidP="00173DFB"/>
          <w:p w:rsidR="0093378F" w:rsidRDefault="0093378F" w:rsidP="00173DFB"/>
          <w:p w:rsidR="00F76E39" w:rsidRDefault="00F76E39" w:rsidP="00173DFB"/>
          <w:p w:rsidR="003328FC" w:rsidRDefault="003328FC" w:rsidP="00173DFB"/>
          <w:p w:rsidR="00173DFB" w:rsidRDefault="00173DFB" w:rsidP="00173DFB">
            <w:r>
              <w:t>-District Infrastructure Upgrade</w:t>
            </w:r>
          </w:p>
          <w:p w:rsidR="00D44AA6" w:rsidRDefault="00D44AA6" w:rsidP="00173DFB"/>
          <w:p w:rsidR="00D44AA6" w:rsidRDefault="00D44AA6" w:rsidP="00173DFB"/>
          <w:p w:rsidR="001147A6" w:rsidRDefault="001147A6" w:rsidP="00173DFB"/>
          <w:p w:rsidR="00F76E39" w:rsidRDefault="00F76E39" w:rsidP="00173DFB"/>
          <w:p w:rsidR="00173DFB" w:rsidRDefault="00173DFB" w:rsidP="00173DFB">
            <w:r>
              <w:t>-Computer Rotation</w:t>
            </w:r>
          </w:p>
          <w:p w:rsidR="00720245" w:rsidRDefault="00720245" w:rsidP="00173DFB"/>
          <w:p w:rsidR="00720245" w:rsidRDefault="00720245" w:rsidP="00173DFB"/>
          <w:p w:rsidR="00847A65" w:rsidRDefault="00847A65" w:rsidP="00173DFB"/>
          <w:p w:rsidR="00847A65" w:rsidRDefault="00847A65" w:rsidP="00173DFB"/>
          <w:p w:rsidR="00847A65" w:rsidRDefault="00847A65" w:rsidP="00173DFB"/>
          <w:p w:rsidR="00173DFB" w:rsidRDefault="00173DFB" w:rsidP="00173DFB">
            <w:r>
              <w:t>-Datatel:</w:t>
            </w:r>
          </w:p>
          <w:p w:rsidR="00173DFB" w:rsidRDefault="00173DFB" w:rsidP="00F76E39">
            <w:pPr>
              <w:ind w:left="360"/>
            </w:pPr>
            <w:r>
              <w:t xml:space="preserve">  &gt;Web-Advisor</w:t>
            </w:r>
          </w:p>
          <w:p w:rsidR="00E81840" w:rsidRDefault="00E81840" w:rsidP="00F76E39">
            <w:pPr>
              <w:ind w:left="360"/>
            </w:pPr>
          </w:p>
          <w:p w:rsidR="00173DFB" w:rsidRDefault="00173DFB" w:rsidP="00F76E39">
            <w:pPr>
              <w:ind w:left="360"/>
            </w:pPr>
            <w:r>
              <w:t xml:space="preserve">  &gt;Resource25</w:t>
            </w:r>
          </w:p>
          <w:p w:rsidR="00E81840" w:rsidRDefault="00E81840" w:rsidP="00F76E39">
            <w:pPr>
              <w:ind w:left="360"/>
            </w:pPr>
          </w:p>
          <w:p w:rsidR="00173DFB" w:rsidRDefault="00173DFB" w:rsidP="00F76E39">
            <w:pPr>
              <w:ind w:left="360"/>
            </w:pPr>
            <w:r>
              <w:t xml:space="preserve">  &gt;Active Campus Portal</w:t>
            </w:r>
          </w:p>
          <w:p w:rsidR="00E81840" w:rsidRDefault="00E81840" w:rsidP="00173DFB"/>
          <w:p w:rsidR="00173DFB" w:rsidRDefault="00173DFB" w:rsidP="00173DFB">
            <w:r>
              <w:t>-Blackboard Learn</w:t>
            </w:r>
          </w:p>
          <w:p w:rsidR="00E81840" w:rsidRDefault="00E81840" w:rsidP="00173DFB"/>
          <w:p w:rsidR="00747CBB" w:rsidRDefault="00747CBB" w:rsidP="00173DFB"/>
          <w:p w:rsidR="00747CBB" w:rsidRDefault="00747CBB" w:rsidP="00173DFB"/>
          <w:p w:rsidR="00F76E39" w:rsidRDefault="00F76E39" w:rsidP="00173DFB"/>
          <w:p w:rsidR="00173DFB" w:rsidRDefault="00173DFB" w:rsidP="00173DFB">
            <w:r>
              <w:t>-Blackboard Connect</w:t>
            </w:r>
          </w:p>
          <w:p w:rsidR="00E81840" w:rsidRDefault="00E81840" w:rsidP="00173DFB"/>
          <w:p w:rsidR="00747CBB" w:rsidRDefault="00747CBB" w:rsidP="00173DFB"/>
          <w:p w:rsidR="00747CBB" w:rsidRDefault="00747CBB" w:rsidP="00173DFB"/>
          <w:p w:rsidR="00AD2E62" w:rsidRDefault="00AD2E62" w:rsidP="00173DFB"/>
          <w:p w:rsidR="007811EA" w:rsidRDefault="007811EA" w:rsidP="00173DFB">
            <w:r>
              <w:t>-Sharepoint</w:t>
            </w:r>
          </w:p>
          <w:p w:rsidR="00FB327E" w:rsidRDefault="00FB327E" w:rsidP="00173DFB"/>
          <w:p w:rsidR="00AD2E62" w:rsidRDefault="00AD2E62" w:rsidP="00173DFB"/>
          <w:p w:rsidR="00FB327E" w:rsidRDefault="00FB327E" w:rsidP="00173DFB"/>
          <w:p w:rsidR="00BD4F4E" w:rsidRDefault="00BD4F4E" w:rsidP="00173DFB"/>
          <w:p w:rsidR="005B66D0" w:rsidRDefault="00AD56DC" w:rsidP="00173DFB">
            <w:r>
              <w:t>-</w:t>
            </w:r>
            <w:r w:rsidR="00F76E39">
              <w:t xml:space="preserve">Student e-mail </w:t>
            </w:r>
          </w:p>
          <w:p w:rsidR="00AD56DC" w:rsidRDefault="00AD56DC" w:rsidP="00173DFB"/>
          <w:p w:rsidR="00AD56DC" w:rsidRDefault="00AD56DC" w:rsidP="00173DFB"/>
          <w:p w:rsidR="00AD56DC" w:rsidRDefault="00AD56DC" w:rsidP="00173DFB">
            <w:r>
              <w:t>-Help Desk</w:t>
            </w:r>
          </w:p>
          <w:p w:rsidR="00AD56DC" w:rsidRDefault="00AD56DC" w:rsidP="00173DFB"/>
          <w:p w:rsidR="00FB327E" w:rsidRDefault="00FB327E" w:rsidP="00173DFB"/>
          <w:p w:rsidR="00FB327E" w:rsidRDefault="00FB327E" w:rsidP="00173DFB"/>
          <w:p w:rsidR="00AD56DC" w:rsidRDefault="00AD56DC" w:rsidP="00173DFB"/>
          <w:p w:rsidR="00AD56DC" w:rsidRDefault="00AD56DC" w:rsidP="00173DFB">
            <w:r>
              <w:t>-ADA Software</w:t>
            </w:r>
          </w:p>
          <w:p w:rsidR="00AD56DC" w:rsidRDefault="00AD56DC" w:rsidP="00173DFB"/>
          <w:p w:rsidR="00AD56DC" w:rsidRDefault="00AD56DC" w:rsidP="00173DFB"/>
          <w:p w:rsidR="00AD56DC" w:rsidRDefault="00AD56DC" w:rsidP="00173DFB">
            <w:r>
              <w:t>-DETS District-wide Survey</w:t>
            </w:r>
          </w:p>
          <w:p w:rsidR="00BD4F4E" w:rsidRDefault="00BD4F4E" w:rsidP="00173DFB"/>
          <w:p w:rsidR="00BD4F4E" w:rsidRDefault="00BD4F4E" w:rsidP="00173DFB"/>
          <w:p w:rsidR="00417ADC" w:rsidRPr="00AF7F44" w:rsidRDefault="00417ADC" w:rsidP="005B66D0"/>
        </w:tc>
        <w:tc>
          <w:tcPr>
            <w:tcW w:w="7560" w:type="dxa"/>
            <w:gridSpan w:val="2"/>
            <w:shd w:val="clear" w:color="auto" w:fill="FFFFFF"/>
          </w:tcPr>
          <w:p w:rsidR="00417ADC" w:rsidRDefault="00417ADC" w:rsidP="00447AB8"/>
          <w:p w:rsidR="00BD4F4E" w:rsidRDefault="00B27C46" w:rsidP="00AD2E62">
            <w:r>
              <w:t xml:space="preserve">Jeremy reported that we are approximately 90% done.  </w:t>
            </w:r>
            <w:r w:rsidR="0093378F">
              <w:t xml:space="preserve">We are still waiting on call reports and the first responder E911.  Informacast has been tested and expected to be implemented. Jeremy gave a brief overview of the variety of reports we can receive once everything is implemented. </w:t>
            </w:r>
          </w:p>
          <w:p w:rsidR="00CA5157" w:rsidRDefault="00CA5157" w:rsidP="00AD2E62"/>
          <w:p w:rsidR="00CA5157" w:rsidRDefault="00CA5157" w:rsidP="00AD2E62"/>
          <w:p w:rsidR="00CA5157" w:rsidRDefault="00D44AA6" w:rsidP="00AD2E62">
            <w:r>
              <w:t xml:space="preserve">Jeremy reported that the e-net portion is done and virtualization hardware is in place.  Crafton is current utilizing their hardware. District and Valley is still implementing.  The Sans purchase should be here next week. </w:t>
            </w:r>
            <w:r w:rsidR="00847A65">
              <w:t xml:space="preserve"> The next project on our plate is firewall purchase. </w:t>
            </w:r>
          </w:p>
          <w:p w:rsidR="00D44AA6" w:rsidRDefault="00D44AA6" w:rsidP="00AD2E62"/>
          <w:p w:rsidR="00CA5157" w:rsidRDefault="00847A65" w:rsidP="00AD2E62">
            <w:r>
              <w:t>Glen reported that one of the challenge we have in the District is outdate computers.    A inventory was done of all computers and no less than 70-80% of all computers are out of warranty.  There is a meeting with the Chancellor’s Cabinet on the 18</w:t>
            </w:r>
            <w:r w:rsidRPr="00847A65">
              <w:rPr>
                <w:vertAlign w:val="superscript"/>
              </w:rPr>
              <w:t>th</w:t>
            </w:r>
            <w:r>
              <w:t xml:space="preserve"> of December to see if bond funds can be utilized to purchase computers and put them on a regular rotation schedule.  Glen will have more direction after the December 18</w:t>
            </w:r>
            <w:r w:rsidRPr="00847A65">
              <w:rPr>
                <w:vertAlign w:val="superscript"/>
              </w:rPr>
              <w:t>th</w:t>
            </w:r>
            <w:r>
              <w:t xml:space="preserve"> meeting.  </w:t>
            </w:r>
          </w:p>
          <w:p w:rsidR="00CA5157" w:rsidRDefault="00CA5157" w:rsidP="00AD2E62"/>
          <w:p w:rsidR="00CA5157" w:rsidRDefault="00CA5157" w:rsidP="00AD2E62"/>
          <w:p w:rsidR="00CA5157" w:rsidRDefault="00CA5157" w:rsidP="00AD2E62">
            <w:r>
              <w:t xml:space="preserve">Target to have </w:t>
            </w:r>
            <w:r w:rsidR="00DC3850">
              <w:t>operational</w:t>
            </w:r>
            <w:r>
              <w:t xml:space="preserve"> for summer 2011 registration.</w:t>
            </w:r>
          </w:p>
          <w:p w:rsidR="00CA5157" w:rsidRDefault="00CA5157" w:rsidP="00AD2E62"/>
          <w:p w:rsidR="00CA5157" w:rsidRDefault="00CA5157" w:rsidP="00AD2E62">
            <w:r>
              <w:t>Target to have fully operational for fall 2011 registration.</w:t>
            </w:r>
          </w:p>
          <w:p w:rsidR="00847A65" w:rsidRDefault="00847A65" w:rsidP="00AD2E62"/>
          <w:p w:rsidR="00847A65" w:rsidRDefault="00847A65" w:rsidP="00AD2E62">
            <w:r>
              <w:t xml:space="preserve">Way off in the horizon </w:t>
            </w:r>
          </w:p>
          <w:p w:rsidR="00847A65" w:rsidRDefault="00847A65" w:rsidP="00AD2E62"/>
          <w:p w:rsidR="00847A65" w:rsidRDefault="00847A65" w:rsidP="00AD2E62">
            <w:r>
              <w:t xml:space="preserve">Glen reported we are completing the transition. All faculty will be moved to Blackboard 9.1 as the most current CMS.  Glen offered Kudos to both </w:t>
            </w:r>
            <w:r w:rsidR="00747CBB">
              <w:t>Professional Development Committees at both colleges and to Tre at the district for doing well rolling out training.</w:t>
            </w:r>
          </w:p>
          <w:p w:rsidR="00747CBB" w:rsidRDefault="00747CBB" w:rsidP="00AD2E62"/>
          <w:p w:rsidR="00747CBB" w:rsidRDefault="00747CBB" w:rsidP="00AD2E62"/>
          <w:p w:rsidR="00747CBB" w:rsidRDefault="00747CBB" w:rsidP="00AD2E62">
            <w:r>
              <w:t>Blackboard is a mass notification system that will be replacing Alert U. A brief overview of the system was provided. P</w:t>
            </w:r>
            <w:r>
              <w:t xml:space="preserve">rocedures </w:t>
            </w:r>
            <w:r>
              <w:t>will be implemented on the use and training will be scheduled in the near future for the identified individuals.</w:t>
            </w:r>
          </w:p>
          <w:p w:rsidR="00747CBB" w:rsidRDefault="00747CBB" w:rsidP="00AD2E62"/>
          <w:p w:rsidR="00747CBB" w:rsidRDefault="00747CBB" w:rsidP="00AD2E62"/>
          <w:p w:rsidR="00747CBB" w:rsidRDefault="00747CBB" w:rsidP="00AD2E62">
            <w:r>
              <w:t xml:space="preserve">Glen reported that </w:t>
            </w:r>
            <w:r w:rsidR="00FB327E">
              <w:t>Sharepoint</w:t>
            </w:r>
            <w:r>
              <w:t xml:space="preserve"> is an </w:t>
            </w:r>
            <w:r w:rsidR="00FB327E">
              <w:t xml:space="preserve">Microsoft </w:t>
            </w:r>
            <w:r>
              <w:t xml:space="preserve">environment </w:t>
            </w:r>
            <w:r w:rsidR="00FB327E">
              <w:t xml:space="preserve">that allows you to create Wiki sites, websites or a central place to store information.  Identified individuals took a two week training course to learn how to use the tool.   We are currently in a test environment until procedures are established on the use. </w:t>
            </w:r>
          </w:p>
          <w:p w:rsidR="00747CBB" w:rsidRDefault="00747CBB" w:rsidP="00AD2E62"/>
          <w:p w:rsidR="00747CBB" w:rsidRDefault="00FB327E" w:rsidP="00AD2E62">
            <w:r>
              <w:t>All student e-mails will be transferred to Google over the spring break.</w:t>
            </w:r>
          </w:p>
          <w:p w:rsidR="00747CBB" w:rsidRDefault="00747CBB" w:rsidP="00AD2E62"/>
          <w:p w:rsidR="00FB327E" w:rsidRDefault="00FB327E" w:rsidP="00FB327E">
            <w:pPr>
              <w:autoSpaceDE w:val="0"/>
              <w:autoSpaceDN w:val="0"/>
              <w:adjustRightInd w:val="0"/>
            </w:pPr>
            <w:r>
              <w:t xml:space="preserve">There have been meeting with Presidium in regards to the problems we are experiencing with their service. </w:t>
            </w:r>
            <w:r>
              <w:t>Presidium said they are reorganizing the entire process in order to address the problems we are having. They are also in the process of revamping their training for their internal CSR’s.  Presidium stated there will be incremental improvements in the service in the next few months.</w:t>
            </w:r>
          </w:p>
          <w:p w:rsidR="00747CBB" w:rsidRDefault="00747CBB" w:rsidP="00AD2E62"/>
          <w:p w:rsidR="00FB327E" w:rsidRDefault="00FB327E" w:rsidP="00FB327E">
            <w:r>
              <w:t xml:space="preserve">Rick reported that are in the process of identifying all of the software in order to make sure we have the appropriate software and licensing to meet the District’s needs. </w:t>
            </w:r>
          </w:p>
          <w:p w:rsidR="00FB327E" w:rsidRDefault="00FB327E" w:rsidP="00FB327E"/>
          <w:p w:rsidR="00FB327E" w:rsidRPr="00AF7F44" w:rsidRDefault="007A571A" w:rsidP="007A571A">
            <w:r>
              <w:t>Based on a recommendation from Matthew Lee A survey was sent out a few weeks ago to determine user perception of services.  The survey closes today at 5:00 p.m. and the results will be compiled and discussed at the next me</w:t>
            </w:r>
            <w:bookmarkStart w:id="0" w:name="_GoBack"/>
            <w:bookmarkEnd w:id="0"/>
            <w:r>
              <w:t xml:space="preserve">eting. </w:t>
            </w:r>
          </w:p>
        </w:tc>
      </w:tr>
      <w:tr w:rsidR="00B54925" w:rsidTr="00613DF0">
        <w:trPr>
          <w:cantSplit/>
          <w:trHeight w:val="399"/>
        </w:trPr>
        <w:tc>
          <w:tcPr>
            <w:tcW w:w="2898" w:type="dxa"/>
            <w:shd w:val="clear" w:color="auto" w:fill="FFFFFF"/>
          </w:tcPr>
          <w:p w:rsidR="00B54925" w:rsidRPr="00AF7F44" w:rsidRDefault="00B54925" w:rsidP="007A1477">
            <w:pPr>
              <w:pStyle w:val="Standard1"/>
              <w:rPr>
                <w:bCs/>
              </w:rPr>
            </w:pPr>
            <w:r w:rsidRPr="00AF7F44">
              <w:rPr>
                <w:bCs/>
              </w:rPr>
              <w:t>Next Meeting</w:t>
            </w:r>
          </w:p>
        </w:tc>
        <w:tc>
          <w:tcPr>
            <w:tcW w:w="7560" w:type="dxa"/>
            <w:gridSpan w:val="2"/>
            <w:shd w:val="clear" w:color="auto" w:fill="FFFFFF"/>
          </w:tcPr>
          <w:p w:rsidR="00B54925" w:rsidRPr="008471C6" w:rsidRDefault="00B27C46" w:rsidP="00B27C46">
            <w:pPr>
              <w:pStyle w:val="Standard1"/>
              <w:spacing w:before="0" w:after="0"/>
              <w:jc w:val="both"/>
              <w:rPr>
                <w:bCs/>
              </w:rPr>
            </w:pPr>
            <w:r>
              <w:rPr>
                <w:bCs/>
              </w:rPr>
              <w:t>February 25, 2011</w:t>
            </w:r>
            <w:r w:rsidR="008471C6">
              <w:rPr>
                <w:bCs/>
              </w:rPr>
              <w:t xml:space="preserve"> from 1:00pm – 3:00pm in PDC 104</w:t>
            </w:r>
          </w:p>
        </w:tc>
      </w:tr>
    </w:tbl>
    <w:p w:rsidR="00481CA4" w:rsidRDefault="00481CA4" w:rsidP="00D97898">
      <w:pPr>
        <w:pStyle w:val="Header"/>
        <w:tabs>
          <w:tab w:val="clear" w:pos="4320"/>
          <w:tab w:val="clear" w:pos="8640"/>
        </w:tabs>
        <w:rPr>
          <w:sz w:val="24"/>
          <w:szCs w:val="24"/>
        </w:rPr>
      </w:pPr>
    </w:p>
    <w:sectPr w:rsidR="00481CA4" w:rsidSect="007A1477">
      <w:footnotePr>
        <w:numRestart w:val="eachPage"/>
      </w:footnotePr>
      <w:type w:val="continuous"/>
      <w:pgSz w:w="12240" w:h="15840"/>
      <w:pgMar w:top="450" w:right="1008" w:bottom="27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C2" w:rsidRDefault="009938C2">
      <w:r>
        <w:separator/>
      </w:r>
    </w:p>
  </w:endnote>
  <w:endnote w:type="continuationSeparator" w:id="0">
    <w:p w:rsidR="009938C2" w:rsidRDefault="0099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C2" w:rsidRDefault="009938C2">
      <w:r>
        <w:separator/>
      </w:r>
    </w:p>
  </w:footnote>
  <w:footnote w:type="continuationSeparator" w:id="0">
    <w:p w:rsidR="009938C2" w:rsidRDefault="00993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220"/>
    <w:multiLevelType w:val="hybridMultilevel"/>
    <w:tmpl w:val="983E1B06"/>
    <w:lvl w:ilvl="0" w:tplc="3314E95E">
      <w:start w:val="1"/>
      <w:numFmt w:val="lowerLetter"/>
      <w:lvlText w:val="(%1)"/>
      <w:lvlJc w:val="left"/>
      <w:pPr>
        <w:tabs>
          <w:tab w:val="num" w:pos="1665"/>
        </w:tabs>
        <w:ind w:left="1665" w:hanging="360"/>
      </w:pPr>
      <w:rPr>
        <w:rFonts w:ascii="Times New Roman" w:eastAsia="Times New Roman" w:hAnsi="Times New Roman" w:cs="Times New Roman"/>
      </w:rPr>
    </w:lvl>
    <w:lvl w:ilvl="1" w:tplc="04090001">
      <w:start w:val="1"/>
      <w:numFmt w:val="bullet"/>
      <w:lvlText w:val=""/>
      <w:lvlJc w:val="left"/>
      <w:pPr>
        <w:tabs>
          <w:tab w:val="num" w:pos="2385"/>
        </w:tabs>
        <w:ind w:left="2385" w:hanging="360"/>
      </w:pPr>
      <w:rPr>
        <w:rFonts w:ascii="Symbol" w:hAnsi="Symbol" w:hint="default"/>
      </w:r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1">
    <w:nsid w:val="013B673E"/>
    <w:multiLevelType w:val="hybridMultilevel"/>
    <w:tmpl w:val="26EEC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2011D"/>
    <w:multiLevelType w:val="hybridMultilevel"/>
    <w:tmpl w:val="CF24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D7074"/>
    <w:multiLevelType w:val="multilevel"/>
    <w:tmpl w:val="B124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F572D"/>
    <w:multiLevelType w:val="multilevel"/>
    <w:tmpl w:val="384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1597C"/>
    <w:multiLevelType w:val="hybridMultilevel"/>
    <w:tmpl w:val="5ECC1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10CBC"/>
    <w:multiLevelType w:val="hybridMultilevel"/>
    <w:tmpl w:val="66F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F028A"/>
    <w:multiLevelType w:val="multilevel"/>
    <w:tmpl w:val="271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D60E7F"/>
    <w:multiLevelType w:val="hybridMultilevel"/>
    <w:tmpl w:val="87EE2E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D5F202A"/>
    <w:multiLevelType w:val="hybridMultilevel"/>
    <w:tmpl w:val="4F644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C37F42"/>
    <w:multiLevelType w:val="hybridMultilevel"/>
    <w:tmpl w:val="1DF83DFA"/>
    <w:lvl w:ilvl="0" w:tplc="3B162BDC">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nsid w:val="3F596989"/>
    <w:multiLevelType w:val="multilevel"/>
    <w:tmpl w:val="D64CC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560E9"/>
    <w:multiLevelType w:val="hybridMultilevel"/>
    <w:tmpl w:val="51F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D2F57"/>
    <w:multiLevelType w:val="hybridMultilevel"/>
    <w:tmpl w:val="C6A2B2FA"/>
    <w:lvl w:ilvl="0" w:tplc="B0845930">
      <w:start w:val="1"/>
      <w:numFmt w:val="bullet"/>
      <w:lvlText w:val="•"/>
      <w:lvlJc w:val="left"/>
      <w:pPr>
        <w:tabs>
          <w:tab w:val="num" w:pos="720"/>
        </w:tabs>
        <w:ind w:left="720" w:hanging="360"/>
      </w:pPr>
      <w:rPr>
        <w:rFonts w:ascii="Arial" w:hAnsi="Arial" w:hint="default"/>
      </w:rPr>
    </w:lvl>
    <w:lvl w:ilvl="1" w:tplc="FEC8C538">
      <w:start w:val="1345"/>
      <w:numFmt w:val="bullet"/>
      <w:lvlText w:val="–"/>
      <w:lvlJc w:val="left"/>
      <w:pPr>
        <w:tabs>
          <w:tab w:val="num" w:pos="1440"/>
        </w:tabs>
        <w:ind w:left="1440" w:hanging="360"/>
      </w:pPr>
      <w:rPr>
        <w:rFonts w:ascii="Arial" w:hAnsi="Arial" w:hint="default"/>
      </w:rPr>
    </w:lvl>
    <w:lvl w:ilvl="2" w:tplc="888A853E">
      <w:start w:val="1"/>
      <w:numFmt w:val="bullet"/>
      <w:lvlText w:val="•"/>
      <w:lvlJc w:val="left"/>
      <w:pPr>
        <w:tabs>
          <w:tab w:val="num" w:pos="2160"/>
        </w:tabs>
        <w:ind w:left="2160" w:hanging="360"/>
      </w:pPr>
      <w:rPr>
        <w:rFonts w:ascii="Arial" w:hAnsi="Arial" w:hint="default"/>
      </w:rPr>
    </w:lvl>
    <w:lvl w:ilvl="3" w:tplc="2790193A">
      <w:start w:val="1"/>
      <w:numFmt w:val="bullet"/>
      <w:lvlText w:val="•"/>
      <w:lvlJc w:val="left"/>
      <w:pPr>
        <w:tabs>
          <w:tab w:val="num" w:pos="2880"/>
        </w:tabs>
        <w:ind w:left="2880" w:hanging="360"/>
      </w:pPr>
      <w:rPr>
        <w:rFonts w:ascii="Arial" w:hAnsi="Arial" w:hint="default"/>
      </w:rPr>
    </w:lvl>
    <w:lvl w:ilvl="4" w:tplc="17B249BE">
      <w:start w:val="1"/>
      <w:numFmt w:val="bullet"/>
      <w:lvlText w:val="•"/>
      <w:lvlJc w:val="left"/>
      <w:pPr>
        <w:tabs>
          <w:tab w:val="num" w:pos="3600"/>
        </w:tabs>
        <w:ind w:left="3600" w:hanging="360"/>
      </w:pPr>
      <w:rPr>
        <w:rFonts w:ascii="Arial" w:hAnsi="Arial" w:hint="default"/>
      </w:rPr>
    </w:lvl>
    <w:lvl w:ilvl="5" w:tplc="7A14D144" w:tentative="1">
      <w:start w:val="1"/>
      <w:numFmt w:val="bullet"/>
      <w:lvlText w:val="•"/>
      <w:lvlJc w:val="left"/>
      <w:pPr>
        <w:tabs>
          <w:tab w:val="num" w:pos="4320"/>
        </w:tabs>
        <w:ind w:left="4320" w:hanging="360"/>
      </w:pPr>
      <w:rPr>
        <w:rFonts w:ascii="Arial" w:hAnsi="Arial" w:hint="default"/>
      </w:rPr>
    </w:lvl>
    <w:lvl w:ilvl="6" w:tplc="BE4E6B32" w:tentative="1">
      <w:start w:val="1"/>
      <w:numFmt w:val="bullet"/>
      <w:lvlText w:val="•"/>
      <w:lvlJc w:val="left"/>
      <w:pPr>
        <w:tabs>
          <w:tab w:val="num" w:pos="5040"/>
        </w:tabs>
        <w:ind w:left="5040" w:hanging="360"/>
      </w:pPr>
      <w:rPr>
        <w:rFonts w:ascii="Arial" w:hAnsi="Arial" w:hint="default"/>
      </w:rPr>
    </w:lvl>
    <w:lvl w:ilvl="7" w:tplc="CC463D56" w:tentative="1">
      <w:start w:val="1"/>
      <w:numFmt w:val="bullet"/>
      <w:lvlText w:val="•"/>
      <w:lvlJc w:val="left"/>
      <w:pPr>
        <w:tabs>
          <w:tab w:val="num" w:pos="5760"/>
        </w:tabs>
        <w:ind w:left="5760" w:hanging="360"/>
      </w:pPr>
      <w:rPr>
        <w:rFonts w:ascii="Arial" w:hAnsi="Arial" w:hint="default"/>
      </w:rPr>
    </w:lvl>
    <w:lvl w:ilvl="8" w:tplc="93441E9C" w:tentative="1">
      <w:start w:val="1"/>
      <w:numFmt w:val="bullet"/>
      <w:lvlText w:val="•"/>
      <w:lvlJc w:val="left"/>
      <w:pPr>
        <w:tabs>
          <w:tab w:val="num" w:pos="6480"/>
        </w:tabs>
        <w:ind w:left="6480" w:hanging="360"/>
      </w:pPr>
      <w:rPr>
        <w:rFonts w:ascii="Arial" w:hAnsi="Arial" w:hint="default"/>
      </w:rPr>
    </w:lvl>
  </w:abstractNum>
  <w:abstractNum w:abstractNumId="14">
    <w:nsid w:val="45C854D9"/>
    <w:multiLevelType w:val="hybridMultilevel"/>
    <w:tmpl w:val="CA720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1A75C5"/>
    <w:multiLevelType w:val="hybridMultilevel"/>
    <w:tmpl w:val="9D16E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A11222"/>
    <w:multiLevelType w:val="multilevel"/>
    <w:tmpl w:val="B52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494A78"/>
    <w:multiLevelType w:val="hybridMultilevel"/>
    <w:tmpl w:val="4C6A0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8E2AF7"/>
    <w:multiLevelType w:val="hybridMultilevel"/>
    <w:tmpl w:val="E140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F51541"/>
    <w:multiLevelType w:val="hybridMultilevel"/>
    <w:tmpl w:val="3D3EC81C"/>
    <w:lvl w:ilvl="0" w:tplc="0D1647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D1685A"/>
    <w:multiLevelType w:val="hybridMultilevel"/>
    <w:tmpl w:val="124C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EF4C05"/>
    <w:multiLevelType w:val="hybridMultilevel"/>
    <w:tmpl w:val="5CD6FE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E4F09C8"/>
    <w:multiLevelType w:val="multilevel"/>
    <w:tmpl w:val="C932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D32C11"/>
    <w:multiLevelType w:val="multilevel"/>
    <w:tmpl w:val="7164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061459"/>
    <w:multiLevelType w:val="hybridMultilevel"/>
    <w:tmpl w:val="8C448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B07955"/>
    <w:multiLevelType w:val="hybridMultilevel"/>
    <w:tmpl w:val="1B18BD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FBD4588"/>
    <w:multiLevelType w:val="hybridMultilevel"/>
    <w:tmpl w:val="4678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4"/>
  </w:num>
  <w:num w:numId="4">
    <w:abstractNumId w:val="25"/>
  </w:num>
  <w:num w:numId="5">
    <w:abstractNumId w:val="0"/>
  </w:num>
  <w:num w:numId="6">
    <w:abstractNumId w:val="10"/>
  </w:num>
  <w:num w:numId="7">
    <w:abstractNumId w:val="4"/>
  </w:num>
  <w:num w:numId="8">
    <w:abstractNumId w:val="7"/>
  </w:num>
  <w:num w:numId="9">
    <w:abstractNumId w:val="3"/>
  </w:num>
  <w:num w:numId="10">
    <w:abstractNumId w:val="16"/>
  </w:num>
  <w:num w:numId="11">
    <w:abstractNumId w:val="23"/>
  </w:num>
  <w:num w:numId="12">
    <w:abstractNumId w:val="22"/>
  </w:num>
  <w:num w:numId="13">
    <w:abstractNumId w:val="11"/>
  </w:num>
  <w:num w:numId="14">
    <w:abstractNumId w:val="17"/>
  </w:num>
  <w:num w:numId="15">
    <w:abstractNumId w:val="1"/>
  </w:num>
  <w:num w:numId="16">
    <w:abstractNumId w:val="18"/>
  </w:num>
  <w:num w:numId="17">
    <w:abstractNumId w:val="14"/>
  </w:num>
  <w:num w:numId="18">
    <w:abstractNumId w:val="13"/>
  </w:num>
  <w:num w:numId="19">
    <w:abstractNumId w:val="20"/>
  </w:num>
  <w:num w:numId="20">
    <w:abstractNumId w:val="12"/>
  </w:num>
  <w:num w:numId="21">
    <w:abstractNumId w:val="6"/>
  </w:num>
  <w:num w:numId="22">
    <w:abstractNumId w:val="9"/>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2E"/>
    <w:rsid w:val="000109CE"/>
    <w:rsid w:val="00012F69"/>
    <w:rsid w:val="0002143B"/>
    <w:rsid w:val="000253E9"/>
    <w:rsid w:val="00034F87"/>
    <w:rsid w:val="00036034"/>
    <w:rsid w:val="000463FB"/>
    <w:rsid w:val="00050B81"/>
    <w:rsid w:val="00065667"/>
    <w:rsid w:val="0006671E"/>
    <w:rsid w:val="00071A8B"/>
    <w:rsid w:val="000755F1"/>
    <w:rsid w:val="00083DA2"/>
    <w:rsid w:val="0008612B"/>
    <w:rsid w:val="000A2D45"/>
    <w:rsid w:val="000B2DC4"/>
    <w:rsid w:val="000B6599"/>
    <w:rsid w:val="000C11EE"/>
    <w:rsid w:val="000D62CE"/>
    <w:rsid w:val="000F0689"/>
    <w:rsid w:val="001017B2"/>
    <w:rsid w:val="0010187F"/>
    <w:rsid w:val="001147A6"/>
    <w:rsid w:val="001257F9"/>
    <w:rsid w:val="001301E4"/>
    <w:rsid w:val="001338F7"/>
    <w:rsid w:val="00137443"/>
    <w:rsid w:val="00141591"/>
    <w:rsid w:val="0014736F"/>
    <w:rsid w:val="00153095"/>
    <w:rsid w:val="00173DFB"/>
    <w:rsid w:val="001829B8"/>
    <w:rsid w:val="00183906"/>
    <w:rsid w:val="001B18EB"/>
    <w:rsid w:val="001B3F35"/>
    <w:rsid w:val="001D056D"/>
    <w:rsid w:val="001E7D1B"/>
    <w:rsid w:val="00206A1C"/>
    <w:rsid w:val="00215918"/>
    <w:rsid w:val="00215B4C"/>
    <w:rsid w:val="002239D8"/>
    <w:rsid w:val="0022583C"/>
    <w:rsid w:val="00230364"/>
    <w:rsid w:val="00232308"/>
    <w:rsid w:val="00240FBA"/>
    <w:rsid w:val="00242673"/>
    <w:rsid w:val="002434BF"/>
    <w:rsid w:val="0024606B"/>
    <w:rsid w:val="00257F1A"/>
    <w:rsid w:val="00276A69"/>
    <w:rsid w:val="002835B1"/>
    <w:rsid w:val="00283A22"/>
    <w:rsid w:val="00285887"/>
    <w:rsid w:val="00293B8C"/>
    <w:rsid w:val="00296981"/>
    <w:rsid w:val="002A4CEB"/>
    <w:rsid w:val="002B53FA"/>
    <w:rsid w:val="002B7C2D"/>
    <w:rsid w:val="002C5947"/>
    <w:rsid w:val="002D2583"/>
    <w:rsid w:val="002E15A1"/>
    <w:rsid w:val="002E5B33"/>
    <w:rsid w:val="00300D0B"/>
    <w:rsid w:val="003032E5"/>
    <w:rsid w:val="00311E85"/>
    <w:rsid w:val="00313658"/>
    <w:rsid w:val="003205A7"/>
    <w:rsid w:val="003328FC"/>
    <w:rsid w:val="003359EC"/>
    <w:rsid w:val="00344D36"/>
    <w:rsid w:val="0036084A"/>
    <w:rsid w:val="00360A0D"/>
    <w:rsid w:val="00366287"/>
    <w:rsid w:val="00374F48"/>
    <w:rsid w:val="003A0525"/>
    <w:rsid w:val="003A1CD2"/>
    <w:rsid w:val="003A581B"/>
    <w:rsid w:val="003A79C4"/>
    <w:rsid w:val="003A7DF9"/>
    <w:rsid w:val="003B43CD"/>
    <w:rsid w:val="003C0252"/>
    <w:rsid w:val="003C04CA"/>
    <w:rsid w:val="003D3D1B"/>
    <w:rsid w:val="003E5110"/>
    <w:rsid w:val="00417ADC"/>
    <w:rsid w:val="00425826"/>
    <w:rsid w:val="00437BD0"/>
    <w:rsid w:val="00446608"/>
    <w:rsid w:val="00447E3F"/>
    <w:rsid w:val="00465768"/>
    <w:rsid w:val="00471430"/>
    <w:rsid w:val="00471C46"/>
    <w:rsid w:val="0047729A"/>
    <w:rsid w:val="00481987"/>
    <w:rsid w:val="00481CA4"/>
    <w:rsid w:val="00486D52"/>
    <w:rsid w:val="0049639E"/>
    <w:rsid w:val="00496C03"/>
    <w:rsid w:val="004A6CCB"/>
    <w:rsid w:val="004A7616"/>
    <w:rsid w:val="004B0C2F"/>
    <w:rsid w:val="004B219E"/>
    <w:rsid w:val="004C0BFA"/>
    <w:rsid w:val="004C1260"/>
    <w:rsid w:val="004C5B18"/>
    <w:rsid w:val="004D6060"/>
    <w:rsid w:val="004D7F6C"/>
    <w:rsid w:val="004E5E7D"/>
    <w:rsid w:val="004F0945"/>
    <w:rsid w:val="004F1C3D"/>
    <w:rsid w:val="004F24DD"/>
    <w:rsid w:val="004F27D1"/>
    <w:rsid w:val="004F360C"/>
    <w:rsid w:val="00500FF7"/>
    <w:rsid w:val="00515C76"/>
    <w:rsid w:val="005219A3"/>
    <w:rsid w:val="00531481"/>
    <w:rsid w:val="00531A93"/>
    <w:rsid w:val="0053285D"/>
    <w:rsid w:val="00532D01"/>
    <w:rsid w:val="00551CAA"/>
    <w:rsid w:val="00566E95"/>
    <w:rsid w:val="00582219"/>
    <w:rsid w:val="0058596E"/>
    <w:rsid w:val="0059624E"/>
    <w:rsid w:val="005A1E46"/>
    <w:rsid w:val="005A409F"/>
    <w:rsid w:val="005B66D0"/>
    <w:rsid w:val="005C0C93"/>
    <w:rsid w:val="005D466B"/>
    <w:rsid w:val="005D646B"/>
    <w:rsid w:val="005F6DC6"/>
    <w:rsid w:val="00602DEB"/>
    <w:rsid w:val="00612050"/>
    <w:rsid w:val="006271D2"/>
    <w:rsid w:val="0063490F"/>
    <w:rsid w:val="0063493A"/>
    <w:rsid w:val="0063714B"/>
    <w:rsid w:val="006445C1"/>
    <w:rsid w:val="00646877"/>
    <w:rsid w:val="00651032"/>
    <w:rsid w:val="00653A30"/>
    <w:rsid w:val="00656A87"/>
    <w:rsid w:val="00661693"/>
    <w:rsid w:val="0066206E"/>
    <w:rsid w:val="0066625B"/>
    <w:rsid w:val="00674DCD"/>
    <w:rsid w:val="00677510"/>
    <w:rsid w:val="00682D0B"/>
    <w:rsid w:val="00686B43"/>
    <w:rsid w:val="006924FC"/>
    <w:rsid w:val="00695B2E"/>
    <w:rsid w:val="006A3FB8"/>
    <w:rsid w:val="006B0F6D"/>
    <w:rsid w:val="006B2313"/>
    <w:rsid w:val="006B6F18"/>
    <w:rsid w:val="006C72C5"/>
    <w:rsid w:val="006D2B36"/>
    <w:rsid w:val="006F2E81"/>
    <w:rsid w:val="007160EB"/>
    <w:rsid w:val="007173EE"/>
    <w:rsid w:val="00720245"/>
    <w:rsid w:val="00720316"/>
    <w:rsid w:val="007308BE"/>
    <w:rsid w:val="00734749"/>
    <w:rsid w:val="00734E09"/>
    <w:rsid w:val="00740C41"/>
    <w:rsid w:val="00747CBB"/>
    <w:rsid w:val="00760353"/>
    <w:rsid w:val="00761979"/>
    <w:rsid w:val="00761E0F"/>
    <w:rsid w:val="00766901"/>
    <w:rsid w:val="007811EA"/>
    <w:rsid w:val="00791D5D"/>
    <w:rsid w:val="00794099"/>
    <w:rsid w:val="007A084E"/>
    <w:rsid w:val="007A0B95"/>
    <w:rsid w:val="007A1477"/>
    <w:rsid w:val="007A571A"/>
    <w:rsid w:val="007B1131"/>
    <w:rsid w:val="007B20F4"/>
    <w:rsid w:val="007B3241"/>
    <w:rsid w:val="007B515F"/>
    <w:rsid w:val="007D4FFE"/>
    <w:rsid w:val="007E2C7E"/>
    <w:rsid w:val="007E40AC"/>
    <w:rsid w:val="008039E9"/>
    <w:rsid w:val="00810422"/>
    <w:rsid w:val="00820987"/>
    <w:rsid w:val="00826D04"/>
    <w:rsid w:val="008323B6"/>
    <w:rsid w:val="0083785D"/>
    <w:rsid w:val="0084162F"/>
    <w:rsid w:val="00843802"/>
    <w:rsid w:val="0084718B"/>
    <w:rsid w:val="008471C6"/>
    <w:rsid w:val="008474B0"/>
    <w:rsid w:val="00847A65"/>
    <w:rsid w:val="00850BAB"/>
    <w:rsid w:val="008571A9"/>
    <w:rsid w:val="008624CE"/>
    <w:rsid w:val="008644EB"/>
    <w:rsid w:val="00870299"/>
    <w:rsid w:val="00872F63"/>
    <w:rsid w:val="00873A48"/>
    <w:rsid w:val="008768C6"/>
    <w:rsid w:val="00881E48"/>
    <w:rsid w:val="00885319"/>
    <w:rsid w:val="008907AB"/>
    <w:rsid w:val="008A353C"/>
    <w:rsid w:val="008D105D"/>
    <w:rsid w:val="008D1265"/>
    <w:rsid w:val="008D264A"/>
    <w:rsid w:val="008D7F6A"/>
    <w:rsid w:val="008F3353"/>
    <w:rsid w:val="008F3726"/>
    <w:rsid w:val="008F747C"/>
    <w:rsid w:val="009028E6"/>
    <w:rsid w:val="00916AB9"/>
    <w:rsid w:val="00922222"/>
    <w:rsid w:val="0092276B"/>
    <w:rsid w:val="0093123E"/>
    <w:rsid w:val="0093378F"/>
    <w:rsid w:val="00936165"/>
    <w:rsid w:val="00943859"/>
    <w:rsid w:val="0095088E"/>
    <w:rsid w:val="009546DB"/>
    <w:rsid w:val="0095555D"/>
    <w:rsid w:val="00956071"/>
    <w:rsid w:val="009628C6"/>
    <w:rsid w:val="009675DB"/>
    <w:rsid w:val="009719D6"/>
    <w:rsid w:val="00971FAB"/>
    <w:rsid w:val="00974113"/>
    <w:rsid w:val="009823BF"/>
    <w:rsid w:val="0099016D"/>
    <w:rsid w:val="009938C2"/>
    <w:rsid w:val="009B1EF8"/>
    <w:rsid w:val="009B2405"/>
    <w:rsid w:val="009B3503"/>
    <w:rsid w:val="009C133F"/>
    <w:rsid w:val="009E22CB"/>
    <w:rsid w:val="009E24F9"/>
    <w:rsid w:val="009F2B20"/>
    <w:rsid w:val="009F714F"/>
    <w:rsid w:val="00A031C4"/>
    <w:rsid w:val="00A053C8"/>
    <w:rsid w:val="00A06634"/>
    <w:rsid w:val="00A108AD"/>
    <w:rsid w:val="00A1667F"/>
    <w:rsid w:val="00A21B4C"/>
    <w:rsid w:val="00A43789"/>
    <w:rsid w:val="00A554C3"/>
    <w:rsid w:val="00A6521E"/>
    <w:rsid w:val="00A72E39"/>
    <w:rsid w:val="00A83DE6"/>
    <w:rsid w:val="00A95C4E"/>
    <w:rsid w:val="00AA20BF"/>
    <w:rsid w:val="00AC0EAA"/>
    <w:rsid w:val="00AC28D6"/>
    <w:rsid w:val="00AC536E"/>
    <w:rsid w:val="00AD2946"/>
    <w:rsid w:val="00AD2E62"/>
    <w:rsid w:val="00AD56DC"/>
    <w:rsid w:val="00AE5047"/>
    <w:rsid w:val="00AF27BE"/>
    <w:rsid w:val="00AF7F44"/>
    <w:rsid w:val="00B07DD0"/>
    <w:rsid w:val="00B15A0A"/>
    <w:rsid w:val="00B15EF2"/>
    <w:rsid w:val="00B1714B"/>
    <w:rsid w:val="00B22A95"/>
    <w:rsid w:val="00B27C46"/>
    <w:rsid w:val="00B431DC"/>
    <w:rsid w:val="00B43A25"/>
    <w:rsid w:val="00B44D8C"/>
    <w:rsid w:val="00B464EF"/>
    <w:rsid w:val="00B523CC"/>
    <w:rsid w:val="00B52ABE"/>
    <w:rsid w:val="00B54925"/>
    <w:rsid w:val="00B56091"/>
    <w:rsid w:val="00B71CBE"/>
    <w:rsid w:val="00B7709F"/>
    <w:rsid w:val="00B77CA6"/>
    <w:rsid w:val="00B842F9"/>
    <w:rsid w:val="00B87401"/>
    <w:rsid w:val="00B93500"/>
    <w:rsid w:val="00B94C94"/>
    <w:rsid w:val="00BA75F9"/>
    <w:rsid w:val="00BC6192"/>
    <w:rsid w:val="00BC7CB3"/>
    <w:rsid w:val="00BD4F4E"/>
    <w:rsid w:val="00BE6EF9"/>
    <w:rsid w:val="00BF05D5"/>
    <w:rsid w:val="00BF0C43"/>
    <w:rsid w:val="00C045F0"/>
    <w:rsid w:val="00C0784D"/>
    <w:rsid w:val="00C10A50"/>
    <w:rsid w:val="00C1647F"/>
    <w:rsid w:val="00C24EFB"/>
    <w:rsid w:val="00C4024E"/>
    <w:rsid w:val="00C40DA7"/>
    <w:rsid w:val="00C53C49"/>
    <w:rsid w:val="00C55560"/>
    <w:rsid w:val="00C55CB3"/>
    <w:rsid w:val="00C57BA3"/>
    <w:rsid w:val="00C60336"/>
    <w:rsid w:val="00C61527"/>
    <w:rsid w:val="00C63E2C"/>
    <w:rsid w:val="00C7490F"/>
    <w:rsid w:val="00C74B37"/>
    <w:rsid w:val="00C839D1"/>
    <w:rsid w:val="00C917FE"/>
    <w:rsid w:val="00CA5157"/>
    <w:rsid w:val="00CA6C04"/>
    <w:rsid w:val="00CC1A66"/>
    <w:rsid w:val="00CC7370"/>
    <w:rsid w:val="00CD0F36"/>
    <w:rsid w:val="00CD3423"/>
    <w:rsid w:val="00CD672D"/>
    <w:rsid w:val="00CE29D2"/>
    <w:rsid w:val="00CF40DF"/>
    <w:rsid w:val="00D02F48"/>
    <w:rsid w:val="00D07937"/>
    <w:rsid w:val="00D1016A"/>
    <w:rsid w:val="00D161F3"/>
    <w:rsid w:val="00D20C1D"/>
    <w:rsid w:val="00D24A5A"/>
    <w:rsid w:val="00D408F0"/>
    <w:rsid w:val="00D44AA6"/>
    <w:rsid w:val="00D45779"/>
    <w:rsid w:val="00D47B9C"/>
    <w:rsid w:val="00D555E1"/>
    <w:rsid w:val="00D56DB7"/>
    <w:rsid w:val="00D751C3"/>
    <w:rsid w:val="00D82AF3"/>
    <w:rsid w:val="00D97428"/>
    <w:rsid w:val="00D97898"/>
    <w:rsid w:val="00DA11CC"/>
    <w:rsid w:val="00DA4DC6"/>
    <w:rsid w:val="00DB58ED"/>
    <w:rsid w:val="00DB5E84"/>
    <w:rsid w:val="00DC0FCF"/>
    <w:rsid w:val="00DC1172"/>
    <w:rsid w:val="00DC3850"/>
    <w:rsid w:val="00DC4048"/>
    <w:rsid w:val="00DD34C6"/>
    <w:rsid w:val="00DE3C22"/>
    <w:rsid w:val="00DF135E"/>
    <w:rsid w:val="00DF6F41"/>
    <w:rsid w:val="00E02FDE"/>
    <w:rsid w:val="00E261A4"/>
    <w:rsid w:val="00E27049"/>
    <w:rsid w:val="00E27C87"/>
    <w:rsid w:val="00E32A81"/>
    <w:rsid w:val="00E43144"/>
    <w:rsid w:val="00E511B6"/>
    <w:rsid w:val="00E536D3"/>
    <w:rsid w:val="00E55EE7"/>
    <w:rsid w:val="00E61AF4"/>
    <w:rsid w:val="00E636C6"/>
    <w:rsid w:val="00E746C9"/>
    <w:rsid w:val="00E76108"/>
    <w:rsid w:val="00E773AB"/>
    <w:rsid w:val="00E81840"/>
    <w:rsid w:val="00E867FB"/>
    <w:rsid w:val="00E87600"/>
    <w:rsid w:val="00E92458"/>
    <w:rsid w:val="00EA390F"/>
    <w:rsid w:val="00EA75E0"/>
    <w:rsid w:val="00EB77E6"/>
    <w:rsid w:val="00EC2746"/>
    <w:rsid w:val="00EC2B2A"/>
    <w:rsid w:val="00EE68A1"/>
    <w:rsid w:val="00EF2D96"/>
    <w:rsid w:val="00EF6D75"/>
    <w:rsid w:val="00F04BD3"/>
    <w:rsid w:val="00F1229A"/>
    <w:rsid w:val="00F17B45"/>
    <w:rsid w:val="00F34E0F"/>
    <w:rsid w:val="00F36AE7"/>
    <w:rsid w:val="00F41E37"/>
    <w:rsid w:val="00F4241B"/>
    <w:rsid w:val="00F4721C"/>
    <w:rsid w:val="00F55C5F"/>
    <w:rsid w:val="00F579DE"/>
    <w:rsid w:val="00F63452"/>
    <w:rsid w:val="00F650B1"/>
    <w:rsid w:val="00F74E61"/>
    <w:rsid w:val="00F76E39"/>
    <w:rsid w:val="00F821D5"/>
    <w:rsid w:val="00F854E6"/>
    <w:rsid w:val="00F91983"/>
    <w:rsid w:val="00FA228E"/>
    <w:rsid w:val="00FB327E"/>
    <w:rsid w:val="00FB7B7B"/>
    <w:rsid w:val="00FC5EC1"/>
    <w:rsid w:val="00FD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B45"/>
  </w:style>
  <w:style w:type="paragraph" w:styleId="Heading1">
    <w:name w:val="heading 1"/>
    <w:basedOn w:val="Normal"/>
    <w:next w:val="Normal"/>
    <w:qFormat/>
    <w:rsid w:val="00F17B45"/>
    <w:pPr>
      <w:keepNext/>
      <w:outlineLvl w:val="0"/>
    </w:pPr>
    <w:rPr>
      <w:rFonts w:ascii="Tahoma" w:hAnsi="Tahoma"/>
      <w:sz w:val="24"/>
    </w:rPr>
  </w:style>
  <w:style w:type="paragraph" w:styleId="Heading2">
    <w:name w:val="heading 2"/>
    <w:basedOn w:val="Normal"/>
    <w:next w:val="Normal"/>
    <w:qFormat/>
    <w:rsid w:val="00F17B45"/>
    <w:pPr>
      <w:keepNext/>
      <w:jc w:val="center"/>
      <w:outlineLvl w:val="1"/>
    </w:pPr>
    <w:rPr>
      <w:b/>
      <w:bCs/>
    </w:rPr>
  </w:style>
  <w:style w:type="paragraph" w:styleId="Heading3">
    <w:name w:val="heading 3"/>
    <w:basedOn w:val="Normal"/>
    <w:next w:val="Normal"/>
    <w:qFormat/>
    <w:rsid w:val="00F17B45"/>
    <w:pPr>
      <w:keepNext/>
      <w:outlineLvl w:val="2"/>
    </w:pPr>
    <w:rPr>
      <w:b/>
      <w:bCs/>
      <w:u w:val="single"/>
    </w:rPr>
  </w:style>
  <w:style w:type="paragraph" w:styleId="Heading4">
    <w:name w:val="heading 4"/>
    <w:basedOn w:val="Normal"/>
    <w:next w:val="Normal"/>
    <w:qFormat/>
    <w:rsid w:val="00F17B45"/>
    <w:pPr>
      <w:keepNext/>
      <w:jc w:val="both"/>
      <w:outlineLvl w:val="3"/>
    </w:pPr>
    <w:rPr>
      <w:rFonts w:ascii="Arial" w:hAnsi="Arial" w:cs="Arial"/>
      <w:b/>
      <w:bCs/>
      <w:sz w:val="18"/>
      <w:u w:val="single"/>
    </w:rPr>
  </w:style>
  <w:style w:type="paragraph" w:styleId="Heading5">
    <w:name w:val="heading 5"/>
    <w:basedOn w:val="Normal"/>
    <w:next w:val="Normal"/>
    <w:qFormat/>
    <w:rsid w:val="00F17B45"/>
    <w:pPr>
      <w:keepNext/>
      <w:outlineLvl w:val="4"/>
    </w:pPr>
    <w:rPr>
      <w:rFonts w:ascii="Tahoma" w:hAnsi="Tahoma" w:cs="Tahoma"/>
      <w:b/>
      <w:bCs/>
      <w:sz w:val="18"/>
      <w:u w:val="single"/>
    </w:rPr>
  </w:style>
  <w:style w:type="paragraph" w:styleId="Heading6">
    <w:name w:val="heading 6"/>
    <w:basedOn w:val="Normal"/>
    <w:next w:val="Normal"/>
    <w:qFormat/>
    <w:rsid w:val="00F17B45"/>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F17B45"/>
    <w:pPr>
      <w:spacing w:before="60" w:after="60"/>
    </w:pPr>
    <w:rPr>
      <w:noProof/>
      <w:sz w:val="24"/>
    </w:rPr>
  </w:style>
  <w:style w:type="paragraph" w:customStyle="1" w:styleId="Formal2">
    <w:name w:val="Formal2"/>
    <w:basedOn w:val="Formal1"/>
    <w:rsid w:val="00F17B45"/>
    <w:rPr>
      <w:rFonts w:ascii="Arial" w:hAnsi="Arial"/>
      <w:b/>
    </w:rPr>
  </w:style>
  <w:style w:type="paragraph" w:styleId="Header">
    <w:name w:val="header"/>
    <w:basedOn w:val="Normal"/>
    <w:rsid w:val="00F17B45"/>
    <w:pPr>
      <w:tabs>
        <w:tab w:val="center" w:pos="4320"/>
        <w:tab w:val="right" w:pos="8640"/>
      </w:tabs>
    </w:pPr>
  </w:style>
  <w:style w:type="paragraph" w:customStyle="1" w:styleId="Standard1">
    <w:name w:val="Standard1"/>
    <w:rsid w:val="00F17B45"/>
    <w:pPr>
      <w:spacing w:before="60" w:after="60"/>
    </w:pPr>
    <w:rPr>
      <w:noProof/>
    </w:rPr>
  </w:style>
  <w:style w:type="paragraph" w:customStyle="1" w:styleId="Standard2">
    <w:name w:val="Standard2"/>
    <w:basedOn w:val="Standard1"/>
    <w:rsid w:val="00F17B45"/>
    <w:rPr>
      <w:rFonts w:ascii="Arial" w:hAnsi="Arial"/>
      <w:b/>
    </w:rPr>
  </w:style>
  <w:style w:type="paragraph" w:customStyle="1" w:styleId="Informal1">
    <w:name w:val="Informal1"/>
    <w:rsid w:val="00F17B45"/>
    <w:pPr>
      <w:spacing w:before="60" w:after="60"/>
    </w:pPr>
    <w:rPr>
      <w:noProof/>
    </w:rPr>
  </w:style>
  <w:style w:type="paragraph" w:customStyle="1" w:styleId="Informal2">
    <w:name w:val="Informal2"/>
    <w:basedOn w:val="Informal1"/>
    <w:rsid w:val="00F17B45"/>
    <w:rPr>
      <w:rFonts w:ascii="Arial" w:hAnsi="Arial"/>
      <w:b/>
    </w:rPr>
  </w:style>
  <w:style w:type="paragraph" w:styleId="Footer">
    <w:name w:val="footer"/>
    <w:basedOn w:val="Normal"/>
    <w:rsid w:val="00F17B45"/>
    <w:pPr>
      <w:tabs>
        <w:tab w:val="center" w:pos="4320"/>
        <w:tab w:val="right" w:pos="8640"/>
      </w:tabs>
    </w:pPr>
  </w:style>
  <w:style w:type="paragraph" w:styleId="BodyText">
    <w:name w:val="Body Text"/>
    <w:basedOn w:val="Normal"/>
    <w:rsid w:val="00F17B45"/>
    <w:rPr>
      <w:rFonts w:ascii="Tahoma" w:hAnsi="Tahoma" w:cs="Tahoma"/>
      <w:sz w:val="16"/>
      <w:szCs w:val="24"/>
    </w:rPr>
  </w:style>
  <w:style w:type="character" w:styleId="PageNumber">
    <w:name w:val="page number"/>
    <w:basedOn w:val="DefaultParagraphFont"/>
    <w:rsid w:val="00F17B45"/>
  </w:style>
  <w:style w:type="paragraph" w:styleId="BodyText2">
    <w:name w:val="Body Text 2"/>
    <w:basedOn w:val="Normal"/>
    <w:rsid w:val="00F17B45"/>
    <w:rPr>
      <w:rFonts w:ascii="Arial" w:hAnsi="Arial" w:cs="Arial"/>
      <w:sz w:val="18"/>
    </w:rPr>
  </w:style>
  <w:style w:type="paragraph" w:styleId="BodyText3">
    <w:name w:val="Body Text 3"/>
    <w:basedOn w:val="Normal"/>
    <w:rsid w:val="00F17B45"/>
    <w:pPr>
      <w:jc w:val="both"/>
    </w:pPr>
  </w:style>
  <w:style w:type="paragraph" w:styleId="BodyTextIndent">
    <w:name w:val="Body Text Indent"/>
    <w:basedOn w:val="Normal"/>
    <w:rsid w:val="00F17B45"/>
    <w:pPr>
      <w:ind w:firstLine="720"/>
      <w:jc w:val="both"/>
    </w:pPr>
    <w:rPr>
      <w:sz w:val="24"/>
      <w:szCs w:val="24"/>
    </w:rPr>
  </w:style>
  <w:style w:type="paragraph" w:styleId="NormalWeb">
    <w:name w:val="Normal (Web)"/>
    <w:basedOn w:val="Normal"/>
    <w:rsid w:val="00F17B45"/>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F17B45"/>
    <w:rPr>
      <w:rFonts w:ascii="Arial" w:hAnsi="Arial" w:cs="Arial"/>
      <w:color w:val="993366"/>
      <w:sz w:val="20"/>
    </w:rPr>
  </w:style>
  <w:style w:type="character" w:styleId="Strong">
    <w:name w:val="Strong"/>
    <w:basedOn w:val="DefaultParagraphFont"/>
    <w:qFormat/>
    <w:rsid w:val="00F17B45"/>
    <w:rPr>
      <w:b/>
      <w:bCs/>
    </w:rPr>
  </w:style>
  <w:style w:type="character" w:styleId="Hyperlink">
    <w:name w:val="Hyperlink"/>
    <w:basedOn w:val="DefaultParagraphFont"/>
    <w:rsid w:val="00F17B45"/>
    <w:rPr>
      <w:color w:val="0000FF"/>
      <w:u w:val="single"/>
    </w:rPr>
  </w:style>
  <w:style w:type="paragraph" w:styleId="BalloonText">
    <w:name w:val="Balloon Text"/>
    <w:basedOn w:val="Normal"/>
    <w:semiHidden/>
    <w:rsid w:val="002239D8"/>
    <w:rPr>
      <w:rFonts w:ascii="Tahoma" w:hAnsi="Tahoma" w:cs="Tahoma"/>
      <w:sz w:val="16"/>
      <w:szCs w:val="16"/>
    </w:rPr>
  </w:style>
  <w:style w:type="paragraph" w:styleId="ListParagraph">
    <w:name w:val="List Paragraph"/>
    <w:basedOn w:val="Normal"/>
    <w:uiPriority w:val="34"/>
    <w:qFormat/>
    <w:rsid w:val="009719D6"/>
    <w:pPr>
      <w:ind w:left="720"/>
    </w:pPr>
    <w:rPr>
      <w:rFonts w:ascii="Calibri" w:hAnsi="Calibri"/>
      <w:sz w:val="22"/>
      <w:szCs w:val="22"/>
    </w:rPr>
  </w:style>
  <w:style w:type="character" w:styleId="FollowedHyperlink">
    <w:name w:val="FollowedHyperlink"/>
    <w:basedOn w:val="DefaultParagraphFont"/>
    <w:rsid w:val="00AF2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B45"/>
  </w:style>
  <w:style w:type="paragraph" w:styleId="Heading1">
    <w:name w:val="heading 1"/>
    <w:basedOn w:val="Normal"/>
    <w:next w:val="Normal"/>
    <w:qFormat/>
    <w:rsid w:val="00F17B45"/>
    <w:pPr>
      <w:keepNext/>
      <w:outlineLvl w:val="0"/>
    </w:pPr>
    <w:rPr>
      <w:rFonts w:ascii="Tahoma" w:hAnsi="Tahoma"/>
      <w:sz w:val="24"/>
    </w:rPr>
  </w:style>
  <w:style w:type="paragraph" w:styleId="Heading2">
    <w:name w:val="heading 2"/>
    <w:basedOn w:val="Normal"/>
    <w:next w:val="Normal"/>
    <w:qFormat/>
    <w:rsid w:val="00F17B45"/>
    <w:pPr>
      <w:keepNext/>
      <w:jc w:val="center"/>
      <w:outlineLvl w:val="1"/>
    </w:pPr>
    <w:rPr>
      <w:b/>
      <w:bCs/>
    </w:rPr>
  </w:style>
  <w:style w:type="paragraph" w:styleId="Heading3">
    <w:name w:val="heading 3"/>
    <w:basedOn w:val="Normal"/>
    <w:next w:val="Normal"/>
    <w:qFormat/>
    <w:rsid w:val="00F17B45"/>
    <w:pPr>
      <w:keepNext/>
      <w:outlineLvl w:val="2"/>
    </w:pPr>
    <w:rPr>
      <w:b/>
      <w:bCs/>
      <w:u w:val="single"/>
    </w:rPr>
  </w:style>
  <w:style w:type="paragraph" w:styleId="Heading4">
    <w:name w:val="heading 4"/>
    <w:basedOn w:val="Normal"/>
    <w:next w:val="Normal"/>
    <w:qFormat/>
    <w:rsid w:val="00F17B45"/>
    <w:pPr>
      <w:keepNext/>
      <w:jc w:val="both"/>
      <w:outlineLvl w:val="3"/>
    </w:pPr>
    <w:rPr>
      <w:rFonts w:ascii="Arial" w:hAnsi="Arial" w:cs="Arial"/>
      <w:b/>
      <w:bCs/>
      <w:sz w:val="18"/>
      <w:u w:val="single"/>
    </w:rPr>
  </w:style>
  <w:style w:type="paragraph" w:styleId="Heading5">
    <w:name w:val="heading 5"/>
    <w:basedOn w:val="Normal"/>
    <w:next w:val="Normal"/>
    <w:qFormat/>
    <w:rsid w:val="00F17B45"/>
    <w:pPr>
      <w:keepNext/>
      <w:outlineLvl w:val="4"/>
    </w:pPr>
    <w:rPr>
      <w:rFonts w:ascii="Tahoma" w:hAnsi="Tahoma" w:cs="Tahoma"/>
      <w:b/>
      <w:bCs/>
      <w:sz w:val="18"/>
      <w:u w:val="single"/>
    </w:rPr>
  </w:style>
  <w:style w:type="paragraph" w:styleId="Heading6">
    <w:name w:val="heading 6"/>
    <w:basedOn w:val="Normal"/>
    <w:next w:val="Normal"/>
    <w:qFormat/>
    <w:rsid w:val="00F17B45"/>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F17B45"/>
    <w:pPr>
      <w:spacing w:before="60" w:after="60"/>
    </w:pPr>
    <w:rPr>
      <w:noProof/>
      <w:sz w:val="24"/>
    </w:rPr>
  </w:style>
  <w:style w:type="paragraph" w:customStyle="1" w:styleId="Formal2">
    <w:name w:val="Formal2"/>
    <w:basedOn w:val="Formal1"/>
    <w:rsid w:val="00F17B45"/>
    <w:rPr>
      <w:rFonts w:ascii="Arial" w:hAnsi="Arial"/>
      <w:b/>
    </w:rPr>
  </w:style>
  <w:style w:type="paragraph" w:styleId="Header">
    <w:name w:val="header"/>
    <w:basedOn w:val="Normal"/>
    <w:rsid w:val="00F17B45"/>
    <w:pPr>
      <w:tabs>
        <w:tab w:val="center" w:pos="4320"/>
        <w:tab w:val="right" w:pos="8640"/>
      </w:tabs>
    </w:pPr>
  </w:style>
  <w:style w:type="paragraph" w:customStyle="1" w:styleId="Standard1">
    <w:name w:val="Standard1"/>
    <w:rsid w:val="00F17B45"/>
    <w:pPr>
      <w:spacing w:before="60" w:after="60"/>
    </w:pPr>
    <w:rPr>
      <w:noProof/>
    </w:rPr>
  </w:style>
  <w:style w:type="paragraph" w:customStyle="1" w:styleId="Standard2">
    <w:name w:val="Standard2"/>
    <w:basedOn w:val="Standard1"/>
    <w:rsid w:val="00F17B45"/>
    <w:rPr>
      <w:rFonts w:ascii="Arial" w:hAnsi="Arial"/>
      <w:b/>
    </w:rPr>
  </w:style>
  <w:style w:type="paragraph" w:customStyle="1" w:styleId="Informal1">
    <w:name w:val="Informal1"/>
    <w:rsid w:val="00F17B45"/>
    <w:pPr>
      <w:spacing w:before="60" w:after="60"/>
    </w:pPr>
    <w:rPr>
      <w:noProof/>
    </w:rPr>
  </w:style>
  <w:style w:type="paragraph" w:customStyle="1" w:styleId="Informal2">
    <w:name w:val="Informal2"/>
    <w:basedOn w:val="Informal1"/>
    <w:rsid w:val="00F17B45"/>
    <w:rPr>
      <w:rFonts w:ascii="Arial" w:hAnsi="Arial"/>
      <w:b/>
    </w:rPr>
  </w:style>
  <w:style w:type="paragraph" w:styleId="Footer">
    <w:name w:val="footer"/>
    <w:basedOn w:val="Normal"/>
    <w:rsid w:val="00F17B45"/>
    <w:pPr>
      <w:tabs>
        <w:tab w:val="center" w:pos="4320"/>
        <w:tab w:val="right" w:pos="8640"/>
      </w:tabs>
    </w:pPr>
  </w:style>
  <w:style w:type="paragraph" w:styleId="BodyText">
    <w:name w:val="Body Text"/>
    <w:basedOn w:val="Normal"/>
    <w:rsid w:val="00F17B45"/>
    <w:rPr>
      <w:rFonts w:ascii="Tahoma" w:hAnsi="Tahoma" w:cs="Tahoma"/>
      <w:sz w:val="16"/>
      <w:szCs w:val="24"/>
    </w:rPr>
  </w:style>
  <w:style w:type="character" w:styleId="PageNumber">
    <w:name w:val="page number"/>
    <w:basedOn w:val="DefaultParagraphFont"/>
    <w:rsid w:val="00F17B45"/>
  </w:style>
  <w:style w:type="paragraph" w:styleId="BodyText2">
    <w:name w:val="Body Text 2"/>
    <w:basedOn w:val="Normal"/>
    <w:rsid w:val="00F17B45"/>
    <w:rPr>
      <w:rFonts w:ascii="Arial" w:hAnsi="Arial" w:cs="Arial"/>
      <w:sz w:val="18"/>
    </w:rPr>
  </w:style>
  <w:style w:type="paragraph" w:styleId="BodyText3">
    <w:name w:val="Body Text 3"/>
    <w:basedOn w:val="Normal"/>
    <w:rsid w:val="00F17B45"/>
    <w:pPr>
      <w:jc w:val="both"/>
    </w:pPr>
  </w:style>
  <w:style w:type="paragraph" w:styleId="BodyTextIndent">
    <w:name w:val="Body Text Indent"/>
    <w:basedOn w:val="Normal"/>
    <w:rsid w:val="00F17B45"/>
    <w:pPr>
      <w:ind w:firstLine="720"/>
      <w:jc w:val="both"/>
    </w:pPr>
    <w:rPr>
      <w:sz w:val="24"/>
      <w:szCs w:val="24"/>
    </w:rPr>
  </w:style>
  <w:style w:type="paragraph" w:styleId="NormalWeb">
    <w:name w:val="Normal (Web)"/>
    <w:basedOn w:val="Normal"/>
    <w:rsid w:val="00F17B45"/>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F17B45"/>
    <w:rPr>
      <w:rFonts w:ascii="Arial" w:hAnsi="Arial" w:cs="Arial"/>
      <w:color w:val="993366"/>
      <w:sz w:val="20"/>
    </w:rPr>
  </w:style>
  <w:style w:type="character" w:styleId="Strong">
    <w:name w:val="Strong"/>
    <w:basedOn w:val="DefaultParagraphFont"/>
    <w:qFormat/>
    <w:rsid w:val="00F17B45"/>
    <w:rPr>
      <w:b/>
      <w:bCs/>
    </w:rPr>
  </w:style>
  <w:style w:type="character" w:styleId="Hyperlink">
    <w:name w:val="Hyperlink"/>
    <w:basedOn w:val="DefaultParagraphFont"/>
    <w:rsid w:val="00F17B45"/>
    <w:rPr>
      <w:color w:val="0000FF"/>
      <w:u w:val="single"/>
    </w:rPr>
  </w:style>
  <w:style w:type="paragraph" w:styleId="BalloonText">
    <w:name w:val="Balloon Text"/>
    <w:basedOn w:val="Normal"/>
    <w:semiHidden/>
    <w:rsid w:val="002239D8"/>
    <w:rPr>
      <w:rFonts w:ascii="Tahoma" w:hAnsi="Tahoma" w:cs="Tahoma"/>
      <w:sz w:val="16"/>
      <w:szCs w:val="16"/>
    </w:rPr>
  </w:style>
  <w:style w:type="paragraph" w:styleId="ListParagraph">
    <w:name w:val="List Paragraph"/>
    <w:basedOn w:val="Normal"/>
    <w:uiPriority w:val="34"/>
    <w:qFormat/>
    <w:rsid w:val="009719D6"/>
    <w:pPr>
      <w:ind w:left="720"/>
    </w:pPr>
    <w:rPr>
      <w:rFonts w:ascii="Calibri" w:hAnsi="Calibri"/>
      <w:sz w:val="22"/>
      <w:szCs w:val="22"/>
    </w:rPr>
  </w:style>
  <w:style w:type="character" w:styleId="FollowedHyperlink">
    <w:name w:val="FollowedHyperlink"/>
    <w:basedOn w:val="DefaultParagraphFont"/>
    <w:rsid w:val="00AF2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3115">
      <w:bodyDiv w:val="1"/>
      <w:marLeft w:val="0"/>
      <w:marRight w:val="0"/>
      <w:marTop w:val="0"/>
      <w:marBottom w:val="0"/>
      <w:divBdr>
        <w:top w:val="none" w:sz="0" w:space="0" w:color="auto"/>
        <w:left w:val="none" w:sz="0" w:space="0" w:color="auto"/>
        <w:bottom w:val="none" w:sz="0" w:space="0" w:color="auto"/>
        <w:right w:val="none" w:sz="0" w:space="0" w:color="auto"/>
      </w:divBdr>
      <w:divsChild>
        <w:div w:id="576669331">
          <w:marLeft w:val="0"/>
          <w:marRight w:val="0"/>
          <w:marTop w:val="0"/>
          <w:marBottom w:val="0"/>
          <w:divBdr>
            <w:top w:val="none" w:sz="0" w:space="0" w:color="auto"/>
            <w:left w:val="none" w:sz="0" w:space="0" w:color="auto"/>
            <w:bottom w:val="none" w:sz="0" w:space="0" w:color="auto"/>
            <w:right w:val="none" w:sz="0" w:space="0" w:color="auto"/>
          </w:divBdr>
        </w:div>
      </w:divsChild>
    </w:div>
    <w:div w:id="375009110">
      <w:bodyDiv w:val="1"/>
      <w:marLeft w:val="0"/>
      <w:marRight w:val="0"/>
      <w:marTop w:val="0"/>
      <w:marBottom w:val="0"/>
      <w:divBdr>
        <w:top w:val="none" w:sz="0" w:space="0" w:color="auto"/>
        <w:left w:val="none" w:sz="0" w:space="0" w:color="auto"/>
        <w:bottom w:val="none" w:sz="0" w:space="0" w:color="auto"/>
        <w:right w:val="none" w:sz="0" w:space="0" w:color="auto"/>
      </w:divBdr>
    </w:div>
    <w:div w:id="759450973">
      <w:bodyDiv w:val="1"/>
      <w:marLeft w:val="0"/>
      <w:marRight w:val="0"/>
      <w:marTop w:val="0"/>
      <w:marBottom w:val="0"/>
      <w:divBdr>
        <w:top w:val="none" w:sz="0" w:space="0" w:color="auto"/>
        <w:left w:val="none" w:sz="0" w:space="0" w:color="auto"/>
        <w:bottom w:val="none" w:sz="0" w:space="0" w:color="auto"/>
        <w:right w:val="none" w:sz="0" w:space="0" w:color="auto"/>
      </w:divBdr>
      <w:divsChild>
        <w:div w:id="1225990995">
          <w:marLeft w:val="0"/>
          <w:marRight w:val="0"/>
          <w:marTop w:val="0"/>
          <w:marBottom w:val="0"/>
          <w:divBdr>
            <w:top w:val="none" w:sz="0" w:space="0" w:color="auto"/>
            <w:left w:val="none" w:sz="0" w:space="0" w:color="auto"/>
            <w:bottom w:val="none" w:sz="0" w:space="0" w:color="auto"/>
            <w:right w:val="none" w:sz="0" w:space="0" w:color="auto"/>
          </w:divBdr>
        </w:div>
      </w:divsChild>
    </w:div>
    <w:div w:id="884289556">
      <w:bodyDiv w:val="1"/>
      <w:marLeft w:val="0"/>
      <w:marRight w:val="0"/>
      <w:marTop w:val="0"/>
      <w:marBottom w:val="0"/>
      <w:divBdr>
        <w:top w:val="none" w:sz="0" w:space="0" w:color="auto"/>
        <w:left w:val="none" w:sz="0" w:space="0" w:color="auto"/>
        <w:bottom w:val="none" w:sz="0" w:space="0" w:color="auto"/>
        <w:right w:val="none" w:sz="0" w:space="0" w:color="auto"/>
      </w:divBdr>
    </w:div>
    <w:div w:id="1418138007">
      <w:bodyDiv w:val="1"/>
      <w:marLeft w:val="0"/>
      <w:marRight w:val="0"/>
      <w:marTop w:val="0"/>
      <w:marBottom w:val="0"/>
      <w:divBdr>
        <w:top w:val="none" w:sz="0" w:space="0" w:color="auto"/>
        <w:left w:val="none" w:sz="0" w:space="0" w:color="auto"/>
        <w:bottom w:val="none" w:sz="0" w:space="0" w:color="auto"/>
        <w:right w:val="none" w:sz="0" w:space="0" w:color="auto"/>
      </w:divBdr>
      <w:divsChild>
        <w:div w:id="958994439">
          <w:marLeft w:val="0"/>
          <w:marRight w:val="0"/>
          <w:marTop w:val="0"/>
          <w:marBottom w:val="0"/>
          <w:divBdr>
            <w:top w:val="none" w:sz="0" w:space="0" w:color="auto"/>
            <w:left w:val="none" w:sz="0" w:space="0" w:color="auto"/>
            <w:bottom w:val="none" w:sz="0" w:space="0" w:color="auto"/>
            <w:right w:val="none" w:sz="0" w:space="0" w:color="auto"/>
          </w:divBdr>
          <w:divsChild>
            <w:div w:id="15753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5855">
      <w:bodyDiv w:val="1"/>
      <w:marLeft w:val="0"/>
      <w:marRight w:val="0"/>
      <w:marTop w:val="0"/>
      <w:marBottom w:val="0"/>
      <w:divBdr>
        <w:top w:val="none" w:sz="0" w:space="0" w:color="auto"/>
        <w:left w:val="none" w:sz="0" w:space="0" w:color="auto"/>
        <w:bottom w:val="none" w:sz="0" w:space="0" w:color="auto"/>
        <w:right w:val="none" w:sz="0" w:space="0" w:color="auto"/>
      </w:divBdr>
      <w:divsChild>
        <w:div w:id="201330678">
          <w:marLeft w:val="0"/>
          <w:marRight w:val="0"/>
          <w:marTop w:val="0"/>
          <w:marBottom w:val="0"/>
          <w:divBdr>
            <w:top w:val="none" w:sz="0" w:space="0" w:color="auto"/>
            <w:left w:val="none" w:sz="0" w:space="0" w:color="auto"/>
            <w:bottom w:val="none" w:sz="0" w:space="0" w:color="auto"/>
            <w:right w:val="none" w:sz="0" w:space="0" w:color="auto"/>
          </w:divBdr>
        </w:div>
        <w:div w:id="1320037389">
          <w:marLeft w:val="0"/>
          <w:marRight w:val="0"/>
          <w:marTop w:val="0"/>
          <w:marBottom w:val="0"/>
          <w:divBdr>
            <w:top w:val="none" w:sz="0" w:space="0" w:color="auto"/>
            <w:left w:val="none" w:sz="0" w:space="0" w:color="auto"/>
            <w:bottom w:val="none" w:sz="0" w:space="0" w:color="auto"/>
            <w:right w:val="none" w:sz="0" w:space="0" w:color="auto"/>
          </w:divBdr>
        </w:div>
        <w:div w:id="1753770170">
          <w:marLeft w:val="0"/>
          <w:marRight w:val="0"/>
          <w:marTop w:val="0"/>
          <w:marBottom w:val="0"/>
          <w:divBdr>
            <w:top w:val="none" w:sz="0" w:space="0" w:color="auto"/>
            <w:left w:val="none" w:sz="0" w:space="0" w:color="auto"/>
            <w:bottom w:val="none" w:sz="0" w:space="0" w:color="auto"/>
            <w:right w:val="none" w:sz="0" w:space="0" w:color="auto"/>
          </w:divBdr>
        </w:div>
      </w:divsChild>
    </w:div>
    <w:div w:id="1466006751">
      <w:bodyDiv w:val="1"/>
      <w:marLeft w:val="0"/>
      <w:marRight w:val="0"/>
      <w:marTop w:val="0"/>
      <w:marBottom w:val="0"/>
      <w:divBdr>
        <w:top w:val="none" w:sz="0" w:space="0" w:color="auto"/>
        <w:left w:val="none" w:sz="0" w:space="0" w:color="auto"/>
        <w:bottom w:val="none" w:sz="0" w:space="0" w:color="auto"/>
        <w:right w:val="none" w:sz="0" w:space="0" w:color="auto"/>
      </w:divBdr>
      <w:divsChild>
        <w:div w:id="922642825">
          <w:marLeft w:val="0"/>
          <w:marRight w:val="0"/>
          <w:marTop w:val="0"/>
          <w:marBottom w:val="0"/>
          <w:divBdr>
            <w:top w:val="none" w:sz="0" w:space="0" w:color="auto"/>
            <w:left w:val="none" w:sz="0" w:space="0" w:color="auto"/>
            <w:bottom w:val="none" w:sz="0" w:space="0" w:color="auto"/>
            <w:right w:val="none" w:sz="0" w:space="0" w:color="auto"/>
          </w:divBdr>
        </w:div>
      </w:divsChild>
    </w:div>
    <w:div w:id="1529682285">
      <w:bodyDiv w:val="1"/>
      <w:marLeft w:val="0"/>
      <w:marRight w:val="0"/>
      <w:marTop w:val="0"/>
      <w:marBottom w:val="0"/>
      <w:divBdr>
        <w:top w:val="none" w:sz="0" w:space="0" w:color="auto"/>
        <w:left w:val="none" w:sz="0" w:space="0" w:color="auto"/>
        <w:bottom w:val="none" w:sz="0" w:space="0" w:color="auto"/>
        <w:right w:val="none" w:sz="0" w:space="0" w:color="auto"/>
      </w:divBdr>
      <w:divsChild>
        <w:div w:id="260918883">
          <w:marLeft w:val="0"/>
          <w:marRight w:val="0"/>
          <w:marTop w:val="0"/>
          <w:marBottom w:val="0"/>
          <w:divBdr>
            <w:top w:val="none" w:sz="0" w:space="0" w:color="auto"/>
            <w:left w:val="none" w:sz="0" w:space="0" w:color="auto"/>
            <w:bottom w:val="none" w:sz="0" w:space="0" w:color="auto"/>
            <w:right w:val="none" w:sz="0" w:space="0" w:color="auto"/>
          </w:divBdr>
        </w:div>
      </w:divsChild>
    </w:div>
    <w:div w:id="2096589164">
      <w:bodyDiv w:val="1"/>
      <w:marLeft w:val="0"/>
      <w:marRight w:val="0"/>
      <w:marTop w:val="0"/>
      <w:marBottom w:val="0"/>
      <w:divBdr>
        <w:top w:val="none" w:sz="0" w:space="0" w:color="auto"/>
        <w:left w:val="none" w:sz="0" w:space="0" w:color="auto"/>
        <w:bottom w:val="none" w:sz="0" w:space="0" w:color="auto"/>
        <w:right w:val="none" w:sz="0" w:space="0" w:color="auto"/>
      </w:divBdr>
    </w:div>
    <w:div w:id="2107729314">
      <w:bodyDiv w:val="1"/>
      <w:marLeft w:val="0"/>
      <w:marRight w:val="0"/>
      <w:marTop w:val="0"/>
      <w:marBottom w:val="0"/>
      <w:divBdr>
        <w:top w:val="none" w:sz="0" w:space="0" w:color="auto"/>
        <w:left w:val="none" w:sz="0" w:space="0" w:color="auto"/>
        <w:bottom w:val="none" w:sz="0" w:space="0" w:color="auto"/>
        <w:right w:val="none" w:sz="0" w:space="0" w:color="auto"/>
      </w:divBdr>
      <w:divsChild>
        <w:div w:id="86942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ccd.org/District_Faculty_,-a-,_Staff_Information-Forms/District_Committee_Minutes/DETS_Committe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ilvest\Local%20Settings\Temporary%20Internet%20Files\OLK35\DECC%20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DE1-E6C5-48F9-94DE-6B89F71A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DECC Minutes Template.dot</Template>
  <TotalTime>194</TotalTime>
  <Pages>1</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Creates an agenda for any type of meeting</vt:lpstr>
    </vt:vector>
  </TitlesOfParts>
  <Company>AdministrativeServices-SBCCD</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an agenda for any type of meeting</dc:title>
  <dc:creator>ssilvest</dc:creator>
  <cp:lastModifiedBy>Leon, Colleen</cp:lastModifiedBy>
  <cp:revision>6</cp:revision>
  <cp:lastPrinted>2010-08-24T14:50:00Z</cp:lastPrinted>
  <dcterms:created xsi:type="dcterms:W3CDTF">2011-05-05T23:10:00Z</dcterms:created>
  <dcterms:modified xsi:type="dcterms:W3CDTF">2011-05-06T17:32:00Z</dcterms:modified>
</cp:coreProperties>
</file>