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9A4747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24BAFAD8" w:rsidR="00360A0D" w:rsidRDefault="00432087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 xml:space="preserve">September </w:t>
            </w:r>
            <w:r w:rsidR="00531974">
              <w:rPr>
                <w:rFonts w:ascii="Tahoma" w:hAnsi="Tahoma"/>
                <w:b/>
                <w:sz w:val="24"/>
              </w:rPr>
              <w:t>7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 w:rsidR="000F57F5">
              <w:rPr>
                <w:rFonts w:ascii="Tahoma" w:hAnsi="Tahoma"/>
                <w:b/>
                <w:sz w:val="24"/>
              </w:rPr>
              <w:t>2</w:t>
            </w:r>
          </w:p>
          <w:p w14:paraId="2415BD11" w14:textId="2E2C9878" w:rsidR="00C0784D" w:rsidRDefault="00532EF9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14:paraId="7102F7DC" w14:textId="4F8CDE67" w:rsidR="00360A0D" w:rsidRDefault="0043208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0F57F5">
              <w:rPr>
                <w:rFonts w:ascii="Tahoma" w:hAnsi="Tahoma"/>
                <w:b/>
                <w:sz w:val="24"/>
              </w:rPr>
              <w:t>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9A4747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E43D1D" w:rsidRDefault="00F7731E">
            <w: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27607E9" w14:textId="2A6A120B" w:rsidR="00E76623" w:rsidRPr="00E76623" w:rsidRDefault="00E76623" w:rsidP="00E7662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Glen Kuck, Andrew Chang, Jeremy Sims, Rebeccah Warren- Martlatt, Albert Maniaol, Cory Brady, Jason Brady, </w:t>
            </w:r>
            <w:r w:rsidR="00B86B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>ick Hrdlicka, Jeremiah Gilbert, Keith Wurtz, Tanya Rogers, Steve Sutorus, Meredith McLaren, Wayne Bogh, Janet Johnson, Haragewen Kinde, Craig Petinak, Mike Strong</w:t>
            </w:r>
          </w:p>
          <w:p w14:paraId="0570A780" w14:textId="0EBC564E" w:rsidR="00F854E6" w:rsidRPr="00E76623" w:rsidRDefault="00F854E6" w:rsidP="00AF27BE"/>
        </w:tc>
      </w:tr>
      <w:tr w:rsidR="00651032" w14:paraId="1B756745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E43D1D" w:rsidRDefault="00F7731E" w:rsidP="007114E8">
            <w: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044A4CE" w14:textId="4242E86B" w:rsidR="00E76623" w:rsidRPr="00E76623" w:rsidRDefault="00E76623" w:rsidP="00E7662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>Motion to approve by Cory Brady; seconded by Rebeccah Warren-</w:t>
            </w:r>
            <w:r w:rsidR="00532EF9" w:rsidRPr="00E76623">
              <w:rPr>
                <w:rFonts w:ascii="Times New Roman" w:hAnsi="Times New Roman" w:cs="Times New Roman"/>
                <w:sz w:val="20"/>
                <w:szCs w:val="20"/>
              </w:rPr>
              <w:t>Martlatt with</w:t>
            </w: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B9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>minor correction.</w:t>
            </w:r>
          </w:p>
          <w:p w14:paraId="4DED1618" w14:textId="6A47A050" w:rsidR="00651032" w:rsidRPr="00DF135E" w:rsidRDefault="00651032" w:rsidP="00141591"/>
        </w:tc>
      </w:tr>
      <w:tr w:rsidR="00F7731E" w14:paraId="19AAE1E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E89C2E5" w14:textId="4BA9E789" w:rsidR="00F7731E" w:rsidRPr="00E43D1D" w:rsidRDefault="00F7731E" w:rsidP="00417ADC">
            <w:r>
              <w:t>Recap of Work Completed Last Year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DC33AA0" w14:textId="651B8B00" w:rsidR="00E76623" w:rsidRDefault="00E76623" w:rsidP="003620E0">
            <w:pPr>
              <w:ind w:hanging="18"/>
            </w:pPr>
            <w:r>
              <w:t xml:space="preserve">Glen recapped the work the committee did last year. </w:t>
            </w:r>
            <w:r w:rsidR="002041B4">
              <w:t>A</w:t>
            </w:r>
            <w:r w:rsidR="00617E94">
              <w:t xml:space="preserve">n independent company, </w:t>
            </w:r>
            <w:r>
              <w:t>Plan Net</w:t>
            </w:r>
            <w:r w:rsidR="00617E94">
              <w:t xml:space="preserve">, </w:t>
            </w:r>
            <w:r w:rsidR="002041B4">
              <w:t>conducted an</w:t>
            </w:r>
            <w:r>
              <w:t xml:space="preserve"> evaluation of technical services </w:t>
            </w:r>
            <w:r w:rsidR="002041B4">
              <w:t>District-wide</w:t>
            </w:r>
            <w:r>
              <w:t xml:space="preserve">. </w:t>
            </w:r>
            <w:r w:rsidR="002041B4">
              <w:t>S</w:t>
            </w:r>
            <w:r>
              <w:t>everal recommendations</w:t>
            </w:r>
            <w:r w:rsidR="00617E94">
              <w:t xml:space="preserve"> </w:t>
            </w:r>
            <w:r w:rsidR="002041B4">
              <w:t xml:space="preserve">were </w:t>
            </w:r>
            <w:r w:rsidR="00617E94">
              <w:t xml:space="preserve">made </w:t>
            </w:r>
            <w:r>
              <w:t xml:space="preserve">but one in particular was project management. </w:t>
            </w:r>
            <w:r w:rsidR="002041B4">
              <w:t xml:space="preserve">The District lacked </w:t>
            </w:r>
            <w:r>
              <w:t xml:space="preserve">a process to </w:t>
            </w:r>
            <w:r w:rsidR="002041B4">
              <w:t>prioritize projects</w:t>
            </w:r>
            <w:r>
              <w:t xml:space="preserve">. </w:t>
            </w:r>
            <w:r w:rsidR="002041B4">
              <w:t>A survey was conducted of</w:t>
            </w:r>
            <w:r>
              <w:t xml:space="preserve"> all California Community Colleges </w:t>
            </w:r>
            <w:r w:rsidR="00B86B99">
              <w:t xml:space="preserve">to see what criteria </w:t>
            </w:r>
            <w:r w:rsidR="002041B4">
              <w:t>they</w:t>
            </w:r>
            <w:r w:rsidR="00B86B99">
              <w:t xml:space="preserve"> used</w:t>
            </w:r>
            <w:r w:rsidR="002041B4">
              <w:t>.  Based on the findings, a</w:t>
            </w:r>
            <w:r w:rsidR="00B86B99">
              <w:t xml:space="preserve"> Project Criteria list </w:t>
            </w:r>
            <w:r w:rsidR="002041B4">
              <w:t>was developed.</w:t>
            </w:r>
            <w:r w:rsidR="00B86B99">
              <w:t xml:space="preserve"> </w:t>
            </w:r>
          </w:p>
          <w:p w14:paraId="7CFE6EA1" w14:textId="77777777" w:rsidR="00E76623" w:rsidRDefault="00E76623" w:rsidP="003620E0">
            <w:pPr>
              <w:ind w:hanging="18"/>
            </w:pPr>
          </w:p>
          <w:p w14:paraId="6A09BD81" w14:textId="24FCBE74" w:rsidR="00F7731E" w:rsidRDefault="00F7731E" w:rsidP="003620E0">
            <w:pPr>
              <w:ind w:hanging="18"/>
            </w:pPr>
            <w:r>
              <w:t>Project Prioritization Criteria (</w:t>
            </w:r>
            <w:r w:rsidR="00E76623">
              <w:t>Attached</w:t>
            </w:r>
            <w:r>
              <w:t>)</w:t>
            </w:r>
            <w:r w:rsidR="00E76623">
              <w:t xml:space="preserve"> - Glen referred to the hand out regarding criteria for project priority. </w:t>
            </w:r>
          </w:p>
          <w:p w14:paraId="513311D8" w14:textId="564CB3AF" w:rsidR="00F7731E" w:rsidRDefault="00E76623" w:rsidP="003620E0">
            <w:pPr>
              <w:ind w:hanging="18"/>
            </w:pPr>
            <w:r>
              <w:object w:dxaOrig="1551" w:dyaOrig="991" w14:anchorId="70D5D4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49.45pt" o:ole="">
                  <v:imagedata r:id="rId9" o:title=""/>
                </v:shape>
                <o:OLEObject Type="Embed" ProgID="Word.Document.12" ShapeID="_x0000_i1025" DrawAspect="Icon" ObjectID="_1413176312" r:id="rId10">
                  <o:FieldCodes>\s</o:FieldCodes>
                </o:OLEObject>
              </w:object>
            </w:r>
          </w:p>
          <w:p w14:paraId="2F406C0D" w14:textId="77777777" w:rsidR="00F7731E" w:rsidRDefault="00F7731E" w:rsidP="003620E0">
            <w:pPr>
              <w:ind w:hanging="18"/>
            </w:pPr>
          </w:p>
          <w:p w14:paraId="557E0DBB" w14:textId="77777777" w:rsidR="00F7731E" w:rsidRDefault="00F7731E" w:rsidP="003620E0">
            <w:pPr>
              <w:ind w:hanging="18"/>
            </w:pPr>
          </w:p>
          <w:p w14:paraId="1B91DFC3" w14:textId="7DD7F8CF" w:rsidR="00E76623" w:rsidRPr="00E76623" w:rsidRDefault="00F7731E" w:rsidP="00E7662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>Project Prioritization Process (</w:t>
            </w:r>
            <w:r w:rsidR="00E76623">
              <w:rPr>
                <w:rFonts w:ascii="Times New Roman" w:hAnsi="Times New Roman" w:cs="Times New Roman"/>
                <w:sz w:val="20"/>
                <w:szCs w:val="20"/>
              </w:rPr>
              <w:t>Attached</w:t>
            </w:r>
            <w:r w:rsidR="00532E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32EF9" w:rsidRPr="00E76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Last </w:t>
            </w:r>
            <w:r w:rsidR="00617E9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7E94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ay 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>TESS</w:t>
            </w:r>
            <w:r w:rsidR="00617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>reviewed the IT project prioritization process and</w:t>
            </w:r>
            <w:r w:rsidR="00FC2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>the attached document reflects the proposed changes</w:t>
            </w:r>
            <w:r w:rsidR="00FC23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6B99">
              <w:rPr>
                <w:rFonts w:ascii="Times New Roman" w:hAnsi="Times New Roman" w:cs="Times New Roman"/>
                <w:sz w:val="20"/>
                <w:szCs w:val="20"/>
              </w:rPr>
              <w:t>Glen</w:t>
            </w:r>
            <w:r w:rsidR="00617E94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eviewed the new process with 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>the TESS Executive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committee. T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>ESS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managers revi</w:t>
            </w:r>
            <w:r w:rsidR="00617E94">
              <w:rPr>
                <w:rFonts w:ascii="Times New Roman" w:hAnsi="Times New Roman" w:cs="Times New Roman"/>
                <w:sz w:val="20"/>
                <w:szCs w:val="20"/>
              </w:rPr>
              <w:t>ews all requests and prioritize</w:t>
            </w:r>
            <w:r w:rsidR="00FC232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7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them, 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>TESS Executive Committee members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then 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r w:rsidR="00532EF9">
              <w:rPr>
                <w:rFonts w:ascii="Times New Roman" w:hAnsi="Times New Roman" w:cs="Times New Roman"/>
                <w:sz w:val="20"/>
                <w:szCs w:val="20"/>
              </w:rPr>
              <w:t xml:space="preserve"> the requests and agrees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or disagrees</w:t>
            </w:r>
            <w:r w:rsidR="00617E94">
              <w:rPr>
                <w:rFonts w:ascii="Times New Roman" w:hAnsi="Times New Roman" w:cs="Times New Roman"/>
                <w:sz w:val="20"/>
                <w:szCs w:val="20"/>
              </w:rPr>
              <w:t xml:space="preserve"> with the prioritization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>. Once decided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="00617E94">
              <w:rPr>
                <w:rFonts w:ascii="Times New Roman" w:hAnsi="Times New Roman" w:cs="Times New Roman"/>
                <w:sz w:val="20"/>
                <w:szCs w:val="20"/>
              </w:rPr>
              <w:t xml:space="preserve"> list goes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to Chancellor's cabinet 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 xml:space="preserve">for final approval.  Once approved, 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>the list is published</w:t>
            </w:r>
            <w:r w:rsidR="00532E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2EF9" w:rsidRPr="00204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Glen asked the committee to </w:t>
            </w:r>
            <w:r w:rsidR="00E76623" w:rsidRPr="00204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  <w:r w:rsidR="00FC2321" w:rsidRPr="00204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process </w:t>
            </w:r>
            <w:r w:rsidR="00E76623" w:rsidRPr="00204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</w:t>
            </w:r>
            <w:r w:rsidR="002041B4">
              <w:rPr>
                <w:rFonts w:ascii="Times New Roman" w:hAnsi="Times New Roman" w:cs="Times New Roman"/>
                <w:b/>
                <w:sz w:val="20"/>
                <w:szCs w:val="20"/>
              </w:rPr>
              <w:t>any proposed changes</w:t>
            </w:r>
            <w:r w:rsidR="00E76623" w:rsidRPr="00204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will </w:t>
            </w:r>
            <w:r w:rsidR="00204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 discussed </w:t>
            </w:r>
            <w:r w:rsidR="00E76623" w:rsidRPr="002041B4">
              <w:rPr>
                <w:rFonts w:ascii="Times New Roman" w:hAnsi="Times New Roman" w:cs="Times New Roman"/>
                <w:b/>
                <w:sz w:val="20"/>
                <w:szCs w:val="20"/>
              </w:rPr>
              <w:t>at the next meeting.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532EF9">
              <w:rPr>
                <w:rFonts w:ascii="Times New Roman" w:hAnsi="Times New Roman" w:cs="Times New Roman"/>
                <w:sz w:val="20"/>
                <w:szCs w:val="20"/>
              </w:rPr>
              <w:t>one exception to the process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 w:rsidR="00532E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2EF9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="00532EF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project is state mandated, </w:t>
            </w:r>
            <w:r w:rsidR="00FC2321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project </w:t>
            </w:r>
            <w:r w:rsidR="00FC2321">
              <w:rPr>
                <w:rFonts w:ascii="Times New Roman" w:hAnsi="Times New Roman" w:cs="Times New Roman"/>
                <w:sz w:val="20"/>
                <w:szCs w:val="20"/>
              </w:rPr>
              <w:t>will take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priority. </w:t>
            </w:r>
            <w:r w:rsidR="00532EF9">
              <w:rPr>
                <w:rFonts w:ascii="Times New Roman" w:hAnsi="Times New Roman" w:cs="Times New Roman"/>
                <w:sz w:val="20"/>
                <w:szCs w:val="20"/>
              </w:rPr>
              <w:t>Glen r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>eviewed change on page 3 of plan</w:t>
            </w:r>
            <w:r w:rsidR="00FC2321">
              <w:rPr>
                <w:rFonts w:ascii="Times New Roman" w:hAnsi="Times New Roman" w:cs="Times New Roman"/>
                <w:sz w:val="20"/>
                <w:szCs w:val="20"/>
              </w:rPr>
              <w:t>, breaking the DCS Administrative group into teams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C2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EF9">
              <w:rPr>
                <w:rFonts w:ascii="Times New Roman" w:hAnsi="Times New Roman" w:cs="Times New Roman"/>
                <w:sz w:val="20"/>
                <w:szCs w:val="20"/>
              </w:rPr>
              <w:t>Glen requested that the committee e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mail comments or </w:t>
            </w:r>
            <w:r w:rsidR="00532EF9" w:rsidRPr="00E76623"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  <w:r w:rsidR="00532EF9">
              <w:rPr>
                <w:rFonts w:ascii="Times New Roman" w:hAnsi="Times New Roman" w:cs="Times New Roman"/>
                <w:sz w:val="20"/>
                <w:szCs w:val="20"/>
              </w:rPr>
              <w:t xml:space="preserve"> to him </w:t>
            </w:r>
            <w:r w:rsidR="00131CCD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131CCD" w:rsidRPr="00E76623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next meeting </w:t>
            </w:r>
            <w:r w:rsidR="00FC2321">
              <w:rPr>
                <w:rFonts w:ascii="Times New Roman" w:hAnsi="Times New Roman" w:cs="Times New Roman"/>
                <w:sz w:val="20"/>
                <w:szCs w:val="20"/>
              </w:rPr>
              <w:t xml:space="preserve">we mill </w:t>
            </w:r>
            <w:r w:rsidR="00E76623" w:rsidRPr="00E76623">
              <w:rPr>
                <w:rFonts w:ascii="Times New Roman" w:hAnsi="Times New Roman" w:cs="Times New Roman"/>
                <w:sz w:val="20"/>
                <w:szCs w:val="20"/>
              </w:rPr>
              <w:t>move for adoption</w:t>
            </w:r>
            <w:r w:rsidR="00FC2321">
              <w:rPr>
                <w:rFonts w:ascii="Times New Roman" w:hAnsi="Times New Roman" w:cs="Times New Roman"/>
                <w:sz w:val="20"/>
                <w:szCs w:val="20"/>
              </w:rPr>
              <w:t xml:space="preserve"> of the process. </w:t>
            </w:r>
          </w:p>
          <w:p w14:paraId="5FE1A50F" w14:textId="57961B50" w:rsidR="00F7731E" w:rsidRDefault="00F7731E" w:rsidP="003620E0">
            <w:pPr>
              <w:ind w:hanging="18"/>
            </w:pPr>
          </w:p>
          <w:p w14:paraId="7FE20A0F" w14:textId="77777777" w:rsidR="00532EF9" w:rsidRDefault="00532EF9" w:rsidP="003620E0">
            <w:pPr>
              <w:ind w:hanging="18"/>
            </w:pPr>
          </w:p>
          <w:p w14:paraId="6E862064" w14:textId="03665299" w:rsidR="00F7731E" w:rsidRDefault="00532EF9" w:rsidP="003620E0">
            <w:pPr>
              <w:ind w:hanging="18"/>
            </w:pPr>
            <w:r>
              <w:object w:dxaOrig="1551" w:dyaOrig="991" w14:anchorId="6A596AE2">
                <v:shape id="_x0000_i1026" type="#_x0000_t75" style="width:77.35pt;height:49.45pt" o:ole="">
                  <v:imagedata r:id="rId11" o:title=""/>
                </v:shape>
                <o:OLEObject Type="Embed" ProgID="Word.Document.8" ShapeID="_x0000_i1026" DrawAspect="Icon" ObjectID="_1413176313" r:id="rId12">
                  <o:FieldCodes>\s</o:FieldCodes>
                </o:OLEObject>
              </w:object>
            </w:r>
          </w:p>
          <w:p w14:paraId="2A958468" w14:textId="77777777" w:rsidR="00F7731E" w:rsidRDefault="00F7731E" w:rsidP="003620E0">
            <w:pPr>
              <w:ind w:hanging="18"/>
            </w:pPr>
          </w:p>
          <w:p w14:paraId="450548CC" w14:textId="77777777" w:rsidR="00F7731E" w:rsidRDefault="00F7731E" w:rsidP="003620E0">
            <w:pPr>
              <w:ind w:hanging="18"/>
            </w:pPr>
          </w:p>
          <w:p w14:paraId="1606B06C" w14:textId="3267BFBA" w:rsidR="00F7731E" w:rsidRPr="00F7731E" w:rsidRDefault="00F7731E" w:rsidP="003620E0">
            <w:pPr>
              <w:ind w:hanging="18"/>
            </w:pPr>
          </w:p>
        </w:tc>
      </w:tr>
      <w:tr w:rsidR="00F7731E" w14:paraId="608EE89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E43D1D" w:rsidRDefault="00F7731E" w:rsidP="00231CA6">
            <w:r w:rsidRPr="00E43D1D"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4009148" w14:textId="4B70B614" w:rsidR="00532EF9" w:rsidRDefault="002041B4" w:rsidP="00231CA6">
            <w:pPr>
              <w:ind w:hanging="18"/>
              <w:rPr>
                <w:u w:val="single"/>
              </w:rPr>
            </w:pPr>
            <w:r>
              <w:t xml:space="preserve">Glen reviewed the TESS Executive Committee charge.  </w:t>
            </w:r>
            <w:r w:rsidR="00532EF9">
              <w:t>Glen recommend</w:t>
            </w:r>
            <w:r>
              <w:t xml:space="preserve">ed that the changes in red below be added </w:t>
            </w:r>
            <w:r w:rsidR="00532EF9">
              <w:t>to the committee charge. There was a motion to add to the charge by Jeremy</w:t>
            </w:r>
            <w:r w:rsidR="00140475">
              <w:t xml:space="preserve"> Sims</w:t>
            </w:r>
            <w:r w:rsidR="00532EF9">
              <w:t>, seconded by Rebeccah</w:t>
            </w:r>
            <w:r w:rsidR="00140475">
              <w:t xml:space="preserve"> Warren-Martlatt</w:t>
            </w:r>
          </w:p>
          <w:p w14:paraId="44D244EF" w14:textId="77777777" w:rsidR="00532EF9" w:rsidRDefault="00532EF9" w:rsidP="00231CA6">
            <w:pPr>
              <w:ind w:hanging="18"/>
              <w:rPr>
                <w:u w:val="single"/>
              </w:rPr>
            </w:pPr>
          </w:p>
          <w:p w14:paraId="51AB4D21" w14:textId="77777777" w:rsidR="00532EF9" w:rsidRDefault="00532EF9" w:rsidP="00231CA6">
            <w:pPr>
              <w:ind w:hanging="18"/>
              <w:rPr>
                <w:u w:val="single"/>
              </w:rPr>
            </w:pPr>
          </w:p>
          <w:p w14:paraId="637A104D" w14:textId="77777777" w:rsidR="00F7731E" w:rsidRDefault="00F7731E" w:rsidP="00231CA6">
            <w:pPr>
              <w:ind w:hanging="18"/>
            </w:pPr>
            <w:r w:rsidRPr="00F7731E">
              <w:rPr>
                <w:u w:val="single"/>
              </w:rPr>
              <w:t>Current Charge</w:t>
            </w:r>
            <w:r>
              <w:t xml:space="preserve">: </w:t>
            </w:r>
          </w:p>
          <w:p w14:paraId="5CD04E56" w14:textId="77777777" w:rsidR="00F7731E" w:rsidRPr="004405BE" w:rsidRDefault="00F7731E" w:rsidP="00231CA6">
            <w:pPr>
              <w:ind w:hanging="18"/>
              <w:rPr>
                <w:b/>
              </w:rPr>
            </w:pPr>
            <w:r w:rsidRPr="004405BE">
              <w:t>Develop, monitor, and update the Technology Strategic Plan, ensuring alignment between the District-wide use of technology and the Board of Trustee’s imperatives</w:t>
            </w:r>
            <w:r>
              <w:t>;</w:t>
            </w:r>
          </w:p>
          <w:p w14:paraId="3E5A1674" w14:textId="77777777" w:rsidR="00F7731E" w:rsidRDefault="00F7731E" w:rsidP="00231CA6">
            <w:pPr>
              <w:rPr>
                <w:color w:val="FF0000"/>
              </w:rPr>
            </w:pPr>
          </w:p>
          <w:p w14:paraId="211C387C" w14:textId="77777777" w:rsidR="00F7731E" w:rsidRDefault="00F7731E" w:rsidP="00231CA6">
            <w:pPr>
              <w:rPr>
                <w:color w:val="FF0000"/>
              </w:rPr>
            </w:pPr>
            <w:r w:rsidRPr="00F7731E">
              <w:rPr>
                <w:color w:val="FF0000"/>
                <w:u w:val="single"/>
              </w:rPr>
              <w:t>Recommended Changes</w:t>
            </w:r>
            <w:r>
              <w:rPr>
                <w:color w:val="FF0000"/>
              </w:rPr>
              <w:t>:</w:t>
            </w:r>
          </w:p>
          <w:p w14:paraId="52AFA671" w14:textId="77777777" w:rsidR="00F7731E" w:rsidRPr="00F7731E" w:rsidRDefault="00F7731E" w:rsidP="00231CA6">
            <w:pPr>
              <w:pStyle w:val="ListParagraph"/>
              <w:numPr>
                <w:ilvl w:val="0"/>
                <w:numId w:val="32"/>
              </w:numPr>
              <w:rPr>
                <w:color w:val="FF0000"/>
              </w:rPr>
            </w:pPr>
            <w:r>
              <w:rPr>
                <w:color w:val="FF0000"/>
              </w:rPr>
              <w:t>ADD:</w:t>
            </w:r>
          </w:p>
          <w:p w14:paraId="37911C23" w14:textId="77777777" w:rsidR="00F7731E" w:rsidRPr="00F7731E" w:rsidRDefault="00F7731E" w:rsidP="00231CA6">
            <w:pPr>
              <w:pStyle w:val="ListParagraph"/>
              <w:numPr>
                <w:ilvl w:val="1"/>
                <w:numId w:val="32"/>
              </w:numPr>
              <w:rPr>
                <w:color w:val="FF0000"/>
              </w:rPr>
            </w:pPr>
            <w:r w:rsidRPr="00F7731E">
              <w:rPr>
                <w:color w:val="FF0000"/>
              </w:rPr>
              <w:t>Develop, monitor, and update the District IT Prioritization Process;</w:t>
            </w:r>
          </w:p>
          <w:p w14:paraId="54F13172" w14:textId="77777777" w:rsidR="00F7731E" w:rsidRPr="00F7731E" w:rsidRDefault="00F7731E" w:rsidP="00231CA6">
            <w:pPr>
              <w:pStyle w:val="ListParagraph"/>
              <w:numPr>
                <w:ilvl w:val="1"/>
                <w:numId w:val="32"/>
              </w:numPr>
              <w:rPr>
                <w:color w:val="FF0000"/>
              </w:rPr>
            </w:pPr>
            <w:r w:rsidRPr="00F7731E">
              <w:rPr>
                <w:color w:val="FF0000"/>
              </w:rPr>
              <w:t xml:space="preserve">Review, prioritize and monitor District-wide IT projects.  </w:t>
            </w:r>
          </w:p>
          <w:p w14:paraId="7CB90201" w14:textId="77777777" w:rsidR="00F7731E" w:rsidRPr="00F9094F" w:rsidRDefault="00F7731E" w:rsidP="00231CA6"/>
        </w:tc>
      </w:tr>
      <w:tr w:rsidR="00F7731E" w14:paraId="4877635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77777777" w:rsidR="00F7731E" w:rsidRPr="00E43D1D" w:rsidRDefault="00F7731E" w:rsidP="00231CA6">
            <w:r w:rsidRPr="00E43D1D">
              <w:lastRenderedPageBreak/>
              <w:t>Schedule</w:t>
            </w:r>
          </w:p>
          <w:p w14:paraId="42EDCA32" w14:textId="77777777" w:rsidR="00F7731E" w:rsidRPr="00E43D1D" w:rsidRDefault="00F7731E" w:rsidP="00231CA6"/>
          <w:p w14:paraId="0D490C60" w14:textId="77777777" w:rsidR="00F7731E" w:rsidRPr="00E43D1D" w:rsidRDefault="00F7731E" w:rsidP="00417ADC"/>
        </w:tc>
        <w:tc>
          <w:tcPr>
            <w:tcW w:w="8190" w:type="dxa"/>
            <w:gridSpan w:val="2"/>
            <w:shd w:val="clear" w:color="auto" w:fill="FFFFFF"/>
          </w:tcPr>
          <w:p w14:paraId="72E5966F" w14:textId="168A52AD" w:rsidR="00532EF9" w:rsidRDefault="00532EF9" w:rsidP="00231CA6">
            <w:r>
              <w:t xml:space="preserve">It appeared that attendance </w:t>
            </w:r>
            <w:r w:rsidR="00B86B99">
              <w:t>has</w:t>
            </w:r>
            <w:r>
              <w:t xml:space="preserve"> tapered </w:t>
            </w:r>
            <w:r w:rsidR="00B86B99">
              <w:t xml:space="preserve">off. </w:t>
            </w:r>
            <w:r>
              <w:t>Based on a recommendation by Rebeccah, the number of meetings ha</w:t>
            </w:r>
            <w:r w:rsidR="00FC2321">
              <w:t xml:space="preserve">s been reduced to four per year and will involve action items rather </w:t>
            </w:r>
            <w:r w:rsidR="00131CCD">
              <w:t>than</w:t>
            </w:r>
            <w:r w:rsidR="00FC2321">
              <w:t xml:space="preserve"> just being informative. </w:t>
            </w:r>
          </w:p>
          <w:p w14:paraId="6CC92120" w14:textId="77777777" w:rsidR="00532EF9" w:rsidRDefault="00532EF9" w:rsidP="00231CA6"/>
          <w:p w14:paraId="3772BC1A" w14:textId="77777777" w:rsidR="00F7731E" w:rsidRPr="00F9094F" w:rsidRDefault="00F7731E" w:rsidP="00231CA6">
            <w:r w:rsidRPr="00F9094F">
              <w:t>09/</w:t>
            </w:r>
            <w:r>
              <w:t>07</w:t>
            </w:r>
            <w:r w:rsidRPr="00F9094F">
              <w:t>/1</w:t>
            </w:r>
            <w:r>
              <w:t>2</w:t>
            </w:r>
            <w:r w:rsidRPr="00F9094F">
              <w:t xml:space="preserve"> – Review Committee Charge/Review Progress to Date</w:t>
            </w:r>
            <w:r>
              <w:t>/Discuss Prioritization Criteria</w:t>
            </w:r>
          </w:p>
          <w:p w14:paraId="47A7066A" w14:textId="77777777" w:rsidR="00F7731E" w:rsidRPr="00F9094F" w:rsidRDefault="00F7731E" w:rsidP="00231CA6">
            <w:r w:rsidRPr="00F9094F">
              <w:t>1</w:t>
            </w:r>
            <w:r>
              <w:t>1</w:t>
            </w:r>
            <w:r w:rsidRPr="00F9094F">
              <w:t>/</w:t>
            </w:r>
            <w:r>
              <w:t>09/</w:t>
            </w:r>
            <w:r w:rsidRPr="00F9094F">
              <w:t>1</w:t>
            </w:r>
            <w:r>
              <w:t>2</w:t>
            </w:r>
            <w:r w:rsidRPr="00F9094F">
              <w:t xml:space="preserve"> – Update/</w:t>
            </w:r>
            <w:r>
              <w:t>R</w:t>
            </w:r>
            <w:r w:rsidRPr="00F9094F">
              <w:t xml:space="preserve">eview </w:t>
            </w:r>
            <w:r>
              <w:t>P</w:t>
            </w:r>
            <w:r w:rsidRPr="00F9094F">
              <w:t>rogress/</w:t>
            </w:r>
            <w:r>
              <w:t>R</w:t>
            </w:r>
            <w:r w:rsidRPr="00F9094F">
              <w:t xml:space="preserve">equest </w:t>
            </w:r>
            <w:r>
              <w:t>D</w:t>
            </w:r>
            <w:r w:rsidRPr="00F9094F">
              <w:t xml:space="preserve">irection on </w:t>
            </w:r>
            <w:r>
              <w:t>E</w:t>
            </w:r>
            <w:r w:rsidRPr="00F9094F">
              <w:t xml:space="preserve">merging </w:t>
            </w:r>
            <w:r>
              <w:t>I</w:t>
            </w:r>
            <w:r w:rsidRPr="00F9094F">
              <w:t>ssues</w:t>
            </w:r>
            <w:r>
              <w:t>/Prioritize Projects</w:t>
            </w:r>
          </w:p>
          <w:p w14:paraId="6DADE998" w14:textId="77777777" w:rsidR="00F7731E" w:rsidRPr="00F9094F" w:rsidRDefault="00F7731E" w:rsidP="00231CA6">
            <w:r w:rsidRPr="00F9094F">
              <w:t>0</w:t>
            </w:r>
            <w:r>
              <w:t>1</w:t>
            </w:r>
            <w:r w:rsidRPr="00F9094F">
              <w:t>/2</w:t>
            </w:r>
            <w:r>
              <w:t>5</w:t>
            </w:r>
            <w:r w:rsidRPr="00F9094F">
              <w:t>/1</w:t>
            </w:r>
            <w:r>
              <w:t>3</w:t>
            </w:r>
            <w:r w:rsidRPr="00F9094F">
              <w:t xml:space="preserve"> – Update/</w:t>
            </w:r>
            <w:r>
              <w:t>R</w:t>
            </w:r>
            <w:r w:rsidRPr="00F9094F">
              <w:t xml:space="preserve">eview </w:t>
            </w:r>
            <w:r>
              <w:t>P</w:t>
            </w:r>
            <w:r w:rsidRPr="00F9094F">
              <w:t>rogress/</w:t>
            </w:r>
            <w:r>
              <w:t>Start work on 2013-2016 IT Strategic Plan/Prioritize Projects</w:t>
            </w:r>
          </w:p>
          <w:p w14:paraId="3AAEBC3F" w14:textId="18194C00" w:rsidR="00F7731E" w:rsidRDefault="00F7731E" w:rsidP="003620E0">
            <w:pPr>
              <w:ind w:hanging="18"/>
            </w:pPr>
            <w:r w:rsidRPr="00F9094F">
              <w:t>0</w:t>
            </w:r>
            <w:r>
              <w:t>5</w:t>
            </w:r>
            <w:r w:rsidRPr="00F9094F">
              <w:t>/</w:t>
            </w:r>
            <w:r>
              <w:t>03</w:t>
            </w:r>
            <w:r w:rsidRPr="00F9094F">
              <w:t>/1</w:t>
            </w:r>
            <w:r>
              <w:t>3</w:t>
            </w:r>
            <w:r w:rsidRPr="00F9094F">
              <w:t xml:space="preserve"> – Summarize </w:t>
            </w:r>
            <w:r>
              <w:t>P</w:t>
            </w:r>
            <w:r w:rsidRPr="00F9094F">
              <w:t xml:space="preserve">rogress </w:t>
            </w:r>
            <w:r>
              <w:t>T</w:t>
            </w:r>
            <w:r w:rsidRPr="00F9094F">
              <w:t xml:space="preserve">owards </w:t>
            </w:r>
            <w:r>
              <w:t>G</w:t>
            </w:r>
            <w:r w:rsidRPr="00F9094F">
              <w:t xml:space="preserve">oals and </w:t>
            </w:r>
            <w:r>
              <w:t>R</w:t>
            </w:r>
            <w:r w:rsidRPr="00F9094F">
              <w:t xml:space="preserve">ecraft </w:t>
            </w:r>
            <w:r>
              <w:t>F</w:t>
            </w:r>
            <w:r w:rsidRPr="00F9094F">
              <w:t xml:space="preserve">ocus for </w:t>
            </w:r>
            <w:r w:rsidR="00532EF9">
              <w:t>N</w:t>
            </w:r>
            <w:r w:rsidR="00532EF9" w:rsidRPr="00F9094F">
              <w:t>ext</w:t>
            </w:r>
            <w:r w:rsidR="00532EF9">
              <w:t xml:space="preserve"> Year</w:t>
            </w:r>
            <w:r>
              <w:t xml:space="preserve">/Prioritize                   </w:t>
            </w:r>
          </w:p>
          <w:p w14:paraId="200C1ED9" w14:textId="1A6BE189" w:rsidR="00F7731E" w:rsidRDefault="00F7731E" w:rsidP="003620E0">
            <w:pPr>
              <w:ind w:hanging="18"/>
            </w:pPr>
            <w:r>
              <w:t xml:space="preserve">                  Projects/ Evaluate Committee</w:t>
            </w:r>
          </w:p>
          <w:p w14:paraId="466C6BFB" w14:textId="43E76B4C" w:rsidR="00F7731E" w:rsidRPr="00F7731E" w:rsidRDefault="00F7731E" w:rsidP="003620E0">
            <w:pPr>
              <w:ind w:hanging="18"/>
              <w:rPr>
                <w:u w:val="single"/>
              </w:rPr>
            </w:pPr>
          </w:p>
        </w:tc>
      </w:tr>
      <w:tr w:rsidR="00F7731E" w14:paraId="5B88E80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6517028" w14:textId="4ECBDF12" w:rsidR="00F7731E" w:rsidRPr="00E43D1D" w:rsidRDefault="00F7731E" w:rsidP="00417ADC">
            <w:r>
              <w:t>Project Prioritization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5356E4D5" w14:textId="053E301D" w:rsidR="00532EF9" w:rsidRDefault="00532EF9" w:rsidP="00231CA6">
            <w:r>
              <w:t xml:space="preserve">Glen reviewed each of the projects </w:t>
            </w:r>
            <w:r w:rsidR="00F86820">
              <w:t xml:space="preserve">submitted for this cycle and the priority recommended by </w:t>
            </w:r>
            <w:proofErr w:type="spellStart"/>
            <w:r w:rsidR="00F86820">
              <w:t>teht</w:t>
            </w:r>
            <w:proofErr w:type="spellEnd"/>
            <w:r w:rsidR="00F86820">
              <w:t xml:space="preserve"> TESS Managers</w:t>
            </w:r>
            <w:r>
              <w:t xml:space="preserve">. </w:t>
            </w:r>
          </w:p>
          <w:p w14:paraId="2127003F" w14:textId="77777777" w:rsidR="00532EF9" w:rsidRDefault="00532EF9" w:rsidP="00231CA6"/>
          <w:p w14:paraId="4795A8A7" w14:textId="1737702B" w:rsidR="00532EF9" w:rsidRDefault="00532EF9" w:rsidP="00231CA6">
            <w:r>
              <w:object w:dxaOrig="1551" w:dyaOrig="991" w14:anchorId="352CEAC6">
                <v:shape id="_x0000_i1027" type="#_x0000_t75" style="width:77.35pt;height:49.45pt" o:ole="">
                  <v:imagedata r:id="rId13" o:title=""/>
                </v:shape>
                <o:OLEObject Type="Embed" ProgID="Word.Document.12" ShapeID="_x0000_i1027" DrawAspect="Icon" ObjectID="_1413176314" r:id="rId14">
                  <o:FieldCodes>\s</o:FieldCodes>
                </o:OLEObject>
              </w:object>
            </w:r>
          </w:p>
          <w:p w14:paraId="5A8AFEDA" w14:textId="639AFE1C" w:rsidR="00532EF9" w:rsidRDefault="00532EF9" w:rsidP="00231CA6">
            <w:r>
              <w:t xml:space="preserve">A motion was made by Jeremiah Gilbert to accept the prioritization list as submitted, motion was seconded by Rick Hrdlicka. </w:t>
            </w:r>
          </w:p>
          <w:p w14:paraId="5373F060" w14:textId="77777777" w:rsidR="00532EF9" w:rsidRDefault="00532EF9" w:rsidP="00231CA6"/>
          <w:p w14:paraId="02B9BEC0" w14:textId="2AD77437" w:rsidR="00140475" w:rsidRDefault="00140475" w:rsidP="00231CA6">
            <w:r>
              <w:t>Haragewen thanked the TESS managers for developing and explaining this process.</w:t>
            </w:r>
          </w:p>
          <w:p w14:paraId="4DCC8C7D" w14:textId="77777777" w:rsidR="00140475" w:rsidRDefault="00140475" w:rsidP="00231CA6"/>
          <w:p w14:paraId="7E3992E5" w14:textId="77777777" w:rsidR="00F7731E" w:rsidRDefault="00F7731E" w:rsidP="00231CA6">
            <w:r>
              <w:t>Recommended Prioritization of Projects:</w:t>
            </w:r>
          </w:p>
          <w:p w14:paraId="01C567D6" w14:textId="77777777" w:rsidR="00F7731E" w:rsidRDefault="00F7731E" w:rsidP="00231CA6"/>
          <w:p w14:paraId="0D2D2DF9" w14:textId="77777777" w:rsidR="00F7731E" w:rsidRPr="00846845" w:rsidRDefault="00F7731E" w:rsidP="00231C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Prerequisite Drops</w:t>
            </w:r>
          </w:p>
          <w:p w14:paraId="194969E7" w14:textId="77777777" w:rsidR="00F7731E" w:rsidRPr="00846845" w:rsidRDefault="00F7731E" w:rsidP="00231C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XWOB modification</w:t>
            </w:r>
          </w:p>
          <w:p w14:paraId="30706F1E" w14:textId="77777777" w:rsidR="00F7731E" w:rsidRPr="00846845" w:rsidRDefault="00F7731E" w:rsidP="00231C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Calculation of Faculty Load</w:t>
            </w:r>
          </w:p>
          <w:p w14:paraId="6463A2EE" w14:textId="77777777" w:rsidR="00F7731E" w:rsidRPr="00846845" w:rsidRDefault="00F7731E" w:rsidP="00231C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Colleague UI Software Install</w:t>
            </w:r>
          </w:p>
          <w:p w14:paraId="5D6E8287" w14:textId="77777777" w:rsidR="00F7731E" w:rsidRDefault="00F7731E" w:rsidP="00231C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ImageNow for Fiscal Services</w:t>
            </w:r>
          </w:p>
          <w:p w14:paraId="651412EF" w14:textId="77777777" w:rsidR="00140475" w:rsidRDefault="00140475" w:rsidP="00140475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32C8D43E" w14:textId="4E27534F" w:rsidR="00140475" w:rsidRPr="00140475" w:rsidRDefault="00140475" w:rsidP="00140475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If a project is underway but not completed during the 12 week process, the project will not be re-prioritized but if a project has not been started during the 12 week period, it will get reprioritized when new projects are submitted. </w:t>
            </w:r>
          </w:p>
          <w:p w14:paraId="7D4858F0" w14:textId="77777777" w:rsidR="00F7731E" w:rsidRDefault="00F7731E" w:rsidP="00447AB8"/>
        </w:tc>
      </w:tr>
      <w:tr w:rsidR="003620E0" w14:paraId="0471C890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BCE15F" w14:textId="3B367239" w:rsidR="003620E0" w:rsidRPr="00E43D1D" w:rsidRDefault="003620E0" w:rsidP="00417ADC">
            <w:r w:rsidRPr="00E43D1D">
              <w:t>District Strategic Plan</w:t>
            </w:r>
          </w:p>
          <w:p w14:paraId="061EDA66" w14:textId="77777777" w:rsidR="003620E0" w:rsidRPr="00E43D1D" w:rsidRDefault="003620E0" w:rsidP="00417ADC">
            <w:r w:rsidRPr="00E43D1D">
              <w:t>Progress Update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4045112" w14:textId="62601A7F" w:rsidR="00140475" w:rsidRPr="00140475" w:rsidRDefault="00140475" w:rsidP="00140475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A4747" w:rsidRPr="00140475">
              <w:rPr>
                <w:rFonts w:ascii="Times New Roman" w:hAnsi="Times New Roman" w:cs="Times New Roman"/>
                <w:sz w:val="20"/>
                <w:szCs w:val="20"/>
              </w:rPr>
              <w:t>ecommendation to extend District IT Strategic Plan to 2014</w:t>
            </w:r>
            <w:r w:rsidR="00467F38" w:rsidRPr="00140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7F38">
              <w:t xml:space="preserve"> Glen</w:t>
            </w: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 xml:space="preserve"> presented the update, divided by themes,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 xml:space="preserve">what are we trying to accomplish.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 asked the committee </w:t>
            </w: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 xml:space="preserve">between now and next meeting,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they would </w:t>
            </w: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 xml:space="preserve">review and if acceptable will use this template.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Plan is s</w:t>
            </w: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>cheduled t</w:t>
            </w:r>
            <w:r w:rsidR="00131CCD">
              <w:rPr>
                <w:rFonts w:ascii="Times New Roman" w:hAnsi="Times New Roman" w:cs="Times New Roman"/>
                <w:sz w:val="20"/>
                <w:szCs w:val="20"/>
              </w:rPr>
              <w:t xml:space="preserve">o be completed by June 30, 2013; however, the District Strategic Plan </w:t>
            </w:r>
            <w:r w:rsidR="00131CCD" w:rsidRPr="00140475">
              <w:rPr>
                <w:rFonts w:ascii="Times New Roman" w:hAnsi="Times New Roman" w:cs="Times New Roman"/>
                <w:sz w:val="20"/>
                <w:szCs w:val="20"/>
              </w:rPr>
              <w:t>encompasses</w:t>
            </w:r>
            <w:r w:rsidR="00131CCD">
              <w:rPr>
                <w:rFonts w:ascii="Times New Roman" w:hAnsi="Times New Roman" w:cs="Times New Roman"/>
                <w:sz w:val="20"/>
                <w:szCs w:val="20"/>
              </w:rPr>
              <w:t xml:space="preserve"> the plans from both of the college as outlined on their Technology Plans.  Both colleges are currently working on their plans, so </w:t>
            </w: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>Glen recommends we extend</w:t>
            </w:r>
            <w:r w:rsidR="00131CCD">
              <w:rPr>
                <w:rFonts w:ascii="Times New Roman" w:hAnsi="Times New Roman" w:cs="Times New Roman"/>
                <w:sz w:val="20"/>
                <w:szCs w:val="20"/>
              </w:rPr>
              <w:t xml:space="preserve"> finalization of the District plan </w:t>
            </w:r>
            <w:r w:rsidR="00131CCD" w:rsidRPr="0014047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 xml:space="preserve"> June 2014.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 xml:space="preserve">motion to extend through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made </w:t>
            </w: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 xml:space="preserve">by Jason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Brady and </w:t>
            </w:r>
            <w:r w:rsidRPr="00140475">
              <w:rPr>
                <w:rFonts w:ascii="Times New Roman" w:hAnsi="Times New Roman" w:cs="Times New Roman"/>
                <w:sz w:val="20"/>
                <w:szCs w:val="20"/>
              </w:rPr>
              <w:t>seconded by Albert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Maniaol</w:t>
            </w:r>
          </w:p>
          <w:p w14:paraId="73BBD277" w14:textId="77777777" w:rsidR="00E43D1D" w:rsidRDefault="00E43D1D" w:rsidP="00447AB8"/>
          <w:p w14:paraId="07862116" w14:textId="77777777" w:rsidR="00E43D1D" w:rsidRDefault="00E43D1D" w:rsidP="00447AB8">
            <w:pPr>
              <w:rPr>
                <w:color w:val="FF0000"/>
              </w:rPr>
            </w:pPr>
          </w:p>
          <w:p w14:paraId="07EF5A8F" w14:textId="77777777" w:rsidR="003620E0" w:rsidRDefault="003620E0" w:rsidP="00447AB8">
            <w:pPr>
              <w:rPr>
                <w:color w:val="FF0000"/>
              </w:rPr>
            </w:pPr>
          </w:p>
        </w:tc>
      </w:tr>
      <w:tr w:rsidR="00173DFB" w14:paraId="104628C7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C280106" w14:textId="14B320B2" w:rsidR="00173DFB" w:rsidRPr="00E43D1D" w:rsidRDefault="00173DFB" w:rsidP="00173DFB">
            <w:r w:rsidRPr="00E43D1D">
              <w:t>Committee Reports</w:t>
            </w:r>
          </w:p>
          <w:p w14:paraId="5D9DCF47" w14:textId="77777777" w:rsidR="00AF27BE" w:rsidRPr="00E43D1D" w:rsidRDefault="00AF27BE" w:rsidP="00173DFB"/>
          <w:p w14:paraId="654BED9F" w14:textId="77777777" w:rsidR="00173DFB" w:rsidRPr="00E43D1D" w:rsidRDefault="00173DFB" w:rsidP="004A43C0"/>
        </w:tc>
        <w:tc>
          <w:tcPr>
            <w:tcW w:w="8190" w:type="dxa"/>
            <w:gridSpan w:val="2"/>
            <w:shd w:val="clear" w:color="auto" w:fill="FFFFFF"/>
          </w:tcPr>
          <w:p w14:paraId="566F68F0" w14:textId="1B8F2A74" w:rsidR="009E24F9" w:rsidRPr="00DF135E" w:rsidRDefault="00AC536E" w:rsidP="00447AB8">
            <w:r w:rsidRPr="00DF135E">
              <w:t xml:space="preserve">Minutes are posted on District web-site: </w:t>
            </w:r>
            <w:hyperlink r:id="rId15" w:history="1">
              <w:r w:rsidR="009A4747" w:rsidRPr="00495015">
                <w:rPr>
                  <w:rStyle w:val="Hyperlink"/>
                </w:rPr>
                <w:t>http://www.sbccd.org/District_Faculty_,-a-,_Staff_Information-Forms/District_Committee_Minutes/TESS_Committees.aspx</w:t>
              </w:r>
            </w:hyperlink>
            <w:r w:rsidRPr="00DF135E">
              <w:t xml:space="preserve"> </w:t>
            </w:r>
          </w:p>
          <w:p w14:paraId="260B0832" w14:textId="48919EF9" w:rsidR="00E43D1D" w:rsidRPr="00DF135E" w:rsidRDefault="00DE111F" w:rsidP="003C04C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F7F44" w14:paraId="42AE6344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E972020" w14:textId="051367E1" w:rsidR="00173DFB" w:rsidRPr="00E43D1D" w:rsidRDefault="00173DFB" w:rsidP="00482340">
            <w:r w:rsidRPr="00E43D1D">
              <w:t>CHC Technology Services Report</w:t>
            </w:r>
          </w:p>
          <w:p w14:paraId="36B8508E" w14:textId="77777777" w:rsidR="00173DFB" w:rsidRPr="00E43D1D" w:rsidRDefault="00173DFB" w:rsidP="00482340"/>
        </w:tc>
        <w:tc>
          <w:tcPr>
            <w:tcW w:w="8190" w:type="dxa"/>
            <w:gridSpan w:val="2"/>
            <w:shd w:val="clear" w:color="auto" w:fill="FFFFFF"/>
          </w:tcPr>
          <w:p w14:paraId="3FFE3D09" w14:textId="7BCEB3C9" w:rsidR="00467F38" w:rsidRDefault="00467F38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>Wayne reported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District has scheduled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of network upgrade. The f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irst </w:t>
            </w:r>
            <w:r w:rsidR="003426BD" w:rsidRPr="00467F3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="003426BD">
              <w:rPr>
                <w:rFonts w:ascii="Times New Roman" w:hAnsi="Times New Roman" w:cs="Times New Roman"/>
                <w:sz w:val="20"/>
                <w:szCs w:val="20"/>
              </w:rPr>
              <w:t xml:space="preserve"> was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more focused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the CSB</w:t>
            </w:r>
            <w:r w:rsidR="00527352">
              <w:rPr>
                <w:rFonts w:ascii="Times New Roman" w:hAnsi="Times New Roman" w:cs="Times New Roman"/>
                <w:sz w:val="20"/>
                <w:szCs w:val="20"/>
              </w:rPr>
              <w:t xml:space="preserve"> and V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>alley</w:t>
            </w:r>
            <w:r w:rsidR="00527352">
              <w:rPr>
                <w:rFonts w:ascii="Times New Roman" w:hAnsi="Times New Roman" w:cs="Times New Roman"/>
                <w:sz w:val="20"/>
                <w:szCs w:val="20"/>
              </w:rPr>
              <w:t xml:space="preserve"> because Crafton had other means to take care of their computer requirements. B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>ut 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year Crafton will flush out </w:t>
            </w:r>
            <w:r w:rsidR="003426BD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3426BD" w:rsidRPr="00467F38">
              <w:rPr>
                <w:rFonts w:ascii="Times New Roman" w:hAnsi="Times New Roman" w:cs="Times New Roman"/>
                <w:sz w:val="20"/>
                <w:szCs w:val="20"/>
              </w:rPr>
              <w:t>hopefully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 upgrade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 feeds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 out to the desktop. </w:t>
            </w:r>
            <w:r w:rsidR="00527352">
              <w:rPr>
                <w:rFonts w:ascii="Times New Roman" w:hAnsi="Times New Roman" w:cs="Times New Roman"/>
                <w:sz w:val="20"/>
                <w:szCs w:val="20"/>
              </w:rPr>
              <w:t>They are working on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 xml:space="preserve"> feeds that are eight years old.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D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istrict supported computer replacement cycle, this </w:t>
            </w:r>
            <w:r w:rsidR="003426BD" w:rsidRPr="00467F3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="003426BD">
              <w:rPr>
                <w:rFonts w:ascii="Times New Roman" w:hAnsi="Times New Roman" w:cs="Times New Roman"/>
                <w:sz w:val="20"/>
                <w:szCs w:val="20"/>
              </w:rPr>
              <w:t>. CHC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6BD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3426BD" w:rsidRPr="00467F38">
              <w:rPr>
                <w:rFonts w:ascii="Times New Roman" w:hAnsi="Times New Roman" w:cs="Times New Roman"/>
                <w:sz w:val="20"/>
                <w:szCs w:val="20"/>
              </w:rPr>
              <w:t>looking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 at the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27352">
              <w:rPr>
                <w:rFonts w:ascii="Times New Roman" w:hAnsi="Times New Roman" w:cs="Times New Roman"/>
                <w:sz w:val="20"/>
                <w:szCs w:val="20"/>
              </w:rPr>
              <w:t xml:space="preserve">s, a virtualized desktop at each station rather than desktops at each station.  Management can be handled at a data center rather than at the lab.  Getting pricing to see if it falls within their technology plan.  </w:t>
            </w:r>
            <w:r w:rsidR="002041B4">
              <w:rPr>
                <w:rFonts w:ascii="Times New Roman" w:hAnsi="Times New Roman" w:cs="Times New Roman"/>
                <w:sz w:val="20"/>
                <w:szCs w:val="20"/>
              </w:rPr>
              <w:t>CHC Tech Services will convert</w:t>
            </w:r>
            <w:r w:rsidR="00527352">
              <w:rPr>
                <w:rFonts w:ascii="Times New Roman" w:hAnsi="Times New Roman" w:cs="Times New Roman"/>
                <w:sz w:val="20"/>
                <w:szCs w:val="20"/>
              </w:rPr>
              <w:t xml:space="preserve"> two labs this year to do a test. 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352">
              <w:rPr>
                <w:rFonts w:ascii="Times New Roman" w:hAnsi="Times New Roman" w:cs="Times New Roman"/>
                <w:sz w:val="20"/>
                <w:szCs w:val="20"/>
              </w:rPr>
              <w:t xml:space="preserve">No savings in the initial pricing, but huge savings in the management side of it. </w:t>
            </w:r>
          </w:p>
          <w:p w14:paraId="729EA2B8" w14:textId="77777777" w:rsidR="00467F38" w:rsidRPr="00467F38" w:rsidRDefault="00467F38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84675" w14:textId="536B983E" w:rsidR="00467F38" w:rsidRDefault="00467F38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Wayne also reported that they are 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>anticipating finalizing the long overdue tech plan at next Thursdays meeting.</w:t>
            </w:r>
            <w:r w:rsidR="005273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8CAF6D8" w14:textId="77777777" w:rsidR="00467F38" w:rsidRPr="00467F38" w:rsidRDefault="00467F38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3B537" w14:textId="297F4882" w:rsidR="00467F38" w:rsidRPr="00467F38" w:rsidRDefault="00467F38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n past the library has assumed the responsibility </w:t>
            </w:r>
            <w:r w:rsidR="00D81758">
              <w:rPr>
                <w:rFonts w:ascii="Times New Roman" w:hAnsi="Times New Roman" w:cs="Times New Roman"/>
                <w:sz w:val="20"/>
                <w:szCs w:val="20"/>
              </w:rPr>
              <w:t>for their</w:t>
            </w:r>
            <w:r w:rsidRPr="00467F38">
              <w:rPr>
                <w:rFonts w:ascii="Times New Roman" w:hAnsi="Times New Roman" w:cs="Times New Roman"/>
                <w:sz w:val="20"/>
                <w:szCs w:val="20"/>
              </w:rPr>
              <w:t xml:space="preserve"> pay to print, tech center took over</w:t>
            </w:r>
            <w:r w:rsidR="00D81758">
              <w:rPr>
                <w:rFonts w:ascii="Times New Roman" w:hAnsi="Times New Roman" w:cs="Times New Roman"/>
                <w:sz w:val="20"/>
                <w:szCs w:val="20"/>
              </w:rPr>
              <w:t xml:space="preserve"> and the responsibility to maintain the system. </w:t>
            </w:r>
          </w:p>
          <w:p w14:paraId="5F2251F1" w14:textId="77777777" w:rsidR="00503826" w:rsidRPr="00AF7F44" w:rsidRDefault="00503826" w:rsidP="00447AB8"/>
        </w:tc>
      </w:tr>
      <w:tr w:rsidR="00417ADC" w14:paraId="14E67C6E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372303F1" w14:textId="77777777" w:rsidR="00173DFB" w:rsidRPr="00E43D1D" w:rsidRDefault="00173DFB" w:rsidP="00173DFB">
            <w:r w:rsidRPr="00E43D1D">
              <w:lastRenderedPageBreak/>
              <w:t>SBVC Technology Services Report</w:t>
            </w:r>
          </w:p>
          <w:p w14:paraId="186B2A6B" w14:textId="77777777" w:rsidR="00323D32" w:rsidRPr="00E43D1D" w:rsidRDefault="00323D32" w:rsidP="0087401D"/>
          <w:p w14:paraId="23E3E4B0" w14:textId="77777777" w:rsidR="00323D32" w:rsidRPr="00E43D1D" w:rsidRDefault="00323D32" w:rsidP="0087401D"/>
          <w:p w14:paraId="1CC90252" w14:textId="77777777" w:rsidR="00323D32" w:rsidRPr="00E43D1D" w:rsidRDefault="00323D32" w:rsidP="0087401D"/>
          <w:p w14:paraId="555AFF07" w14:textId="77777777" w:rsidR="00323D32" w:rsidRPr="00E43D1D" w:rsidRDefault="00323D32" w:rsidP="0087401D"/>
        </w:tc>
        <w:tc>
          <w:tcPr>
            <w:tcW w:w="8190" w:type="dxa"/>
            <w:gridSpan w:val="2"/>
            <w:shd w:val="clear" w:color="auto" w:fill="FFFFFF"/>
          </w:tcPr>
          <w:p w14:paraId="46B6FCA1" w14:textId="12B74762" w:rsidR="00BB3252" w:rsidRDefault="00467F38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Rick reported </w:t>
            </w:r>
            <w:r w:rsidR="003426BD" w:rsidRPr="00BB3252">
              <w:rPr>
                <w:rFonts w:ascii="Times New Roman" w:hAnsi="Times New Roman" w:cs="Times New Roman"/>
                <w:sz w:val="20"/>
                <w:szCs w:val="20"/>
              </w:rPr>
              <w:t>that Crafton</w:t>
            </w:r>
            <w:r w:rsidR="00BB3252"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6BD" w:rsidRPr="00BB3252">
              <w:rPr>
                <w:rFonts w:ascii="Times New Roman" w:hAnsi="Times New Roman" w:cs="Times New Roman"/>
                <w:sz w:val="20"/>
                <w:szCs w:val="20"/>
              </w:rPr>
              <w:t>is farther</w:t>
            </w: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along on </w:t>
            </w:r>
            <w:r w:rsidR="003426BD">
              <w:rPr>
                <w:rFonts w:ascii="Times New Roman" w:hAnsi="Times New Roman" w:cs="Times New Roman"/>
                <w:sz w:val="20"/>
                <w:szCs w:val="20"/>
              </w:rPr>
              <w:t xml:space="preserve">VDI </w:t>
            </w:r>
            <w:r w:rsidR="00BB3252"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then </w:t>
            </w:r>
            <w:r w:rsidR="003426BD" w:rsidRPr="00BB3252">
              <w:rPr>
                <w:rFonts w:ascii="Times New Roman" w:hAnsi="Times New Roman" w:cs="Times New Roman"/>
                <w:sz w:val="20"/>
                <w:szCs w:val="20"/>
              </w:rPr>
              <w:t>Valley.</w:t>
            </w:r>
            <w:r w:rsidR="00D81758">
              <w:rPr>
                <w:rFonts w:ascii="Times New Roman" w:hAnsi="Times New Roman" w:cs="Times New Roman"/>
                <w:sz w:val="20"/>
                <w:szCs w:val="20"/>
              </w:rPr>
              <w:t xml:space="preserve">  Valley has invested in some VDI’s but the staff is just training on deployment.  Also t</w:t>
            </w: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he network at Valley 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not as up to speed as 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network at Crafton</w:t>
            </w:r>
            <w:r w:rsidR="00BB3252" w:rsidRPr="00BB3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1758">
              <w:rPr>
                <w:rFonts w:ascii="Times New Roman" w:hAnsi="Times New Roman" w:cs="Times New Roman"/>
                <w:sz w:val="20"/>
                <w:szCs w:val="20"/>
              </w:rPr>
              <w:t xml:space="preserve">  Once the speed has been increased, Valley will move forward with deployment.</w:t>
            </w:r>
          </w:p>
          <w:p w14:paraId="1C3A2BC2" w14:textId="77777777" w:rsidR="00F86820" w:rsidRPr="00BB3252" w:rsidRDefault="00F86820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8160B" w14:textId="7EAD6AF1" w:rsidR="00BB3252" w:rsidRPr="00BB3252" w:rsidRDefault="00BB3252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3426BD" w:rsidRPr="00BB3252">
              <w:rPr>
                <w:rFonts w:ascii="Times New Roman" w:hAnsi="Times New Roman" w:cs="Times New Roman"/>
                <w:sz w:val="20"/>
                <w:szCs w:val="20"/>
              </w:rPr>
              <w:t>the computer</w:t>
            </w:r>
            <w:r w:rsidR="00467F38"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rotation, </w:t>
            </w:r>
            <w:r w:rsidR="00D8175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67F38" w:rsidRPr="00BB3252">
              <w:rPr>
                <w:rFonts w:ascii="Times New Roman" w:hAnsi="Times New Roman" w:cs="Times New Roman"/>
                <w:sz w:val="20"/>
                <w:szCs w:val="20"/>
              </w:rPr>
              <w:t>alley already has the</w:t>
            </w:r>
            <w:r w:rsidR="00D81758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467F38"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order in for this fiscal year. </w:t>
            </w:r>
            <w:r w:rsidR="003426B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467F38"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was created yesterday. </w:t>
            </w:r>
            <w:r w:rsidR="003426BD" w:rsidRPr="00BB3252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r w:rsidR="00467F38"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of rotation funds, </w:t>
            </w:r>
            <w:r w:rsidR="003426BD" w:rsidRPr="00BB3252">
              <w:rPr>
                <w:rFonts w:ascii="Times New Roman" w:hAnsi="Times New Roman" w:cs="Times New Roman"/>
                <w:sz w:val="20"/>
                <w:szCs w:val="20"/>
              </w:rPr>
              <w:t>Valley</w:t>
            </w: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6BD" w:rsidRPr="00BB3252">
              <w:rPr>
                <w:rFonts w:ascii="Times New Roman" w:hAnsi="Times New Roman" w:cs="Times New Roman"/>
                <w:sz w:val="20"/>
                <w:szCs w:val="20"/>
              </w:rPr>
              <w:t>plans</w:t>
            </w:r>
            <w:r w:rsidR="00467F38"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on upgrading the </w:t>
            </w:r>
            <w:r w:rsidR="003426BD" w:rsidRPr="00BB3252">
              <w:rPr>
                <w:rFonts w:ascii="Times New Roman" w:hAnsi="Times New Roman" w:cs="Times New Roman"/>
                <w:sz w:val="20"/>
                <w:szCs w:val="20"/>
              </w:rPr>
              <w:t>wireless.</w:t>
            </w:r>
          </w:p>
          <w:p w14:paraId="5DECABF7" w14:textId="77777777" w:rsidR="00F86820" w:rsidRDefault="00F86820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1EEB5" w14:textId="77777777" w:rsidR="00BB3252" w:rsidRPr="00BB3252" w:rsidRDefault="00BB3252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Valley </w:t>
            </w:r>
            <w:r w:rsidR="00467F38" w:rsidRPr="00BB3252">
              <w:rPr>
                <w:rFonts w:ascii="Times New Roman" w:hAnsi="Times New Roman" w:cs="Times New Roman"/>
                <w:sz w:val="20"/>
                <w:szCs w:val="20"/>
              </w:rPr>
              <w:t>installed a print management system in library but it is not functioning to their satisfaction, looking to m</w:t>
            </w: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ove to same software as Crafton.</w:t>
            </w:r>
          </w:p>
          <w:p w14:paraId="5B8E0BB4" w14:textId="77777777" w:rsidR="00F86820" w:rsidRDefault="00F86820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FCD43" w14:textId="2BD2837D" w:rsidR="00467F38" w:rsidRPr="00BB3252" w:rsidRDefault="003426BD" w:rsidP="00467F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467F38"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tech committee 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467F38" w:rsidRPr="00BB3252">
              <w:rPr>
                <w:rFonts w:ascii="Times New Roman" w:hAnsi="Times New Roman" w:cs="Times New Roman"/>
                <w:sz w:val="20"/>
                <w:szCs w:val="20"/>
              </w:rPr>
              <w:t>evaluating the tech plan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 xml:space="preserve"> and will be writing a new plan</w:t>
            </w:r>
            <w:r w:rsidR="00467F38"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and working on strategic master plan</w:t>
            </w:r>
          </w:p>
          <w:p w14:paraId="11982595" w14:textId="77777777" w:rsidR="00503826" w:rsidRPr="00AF7F44" w:rsidRDefault="00503826" w:rsidP="00E43D1D"/>
        </w:tc>
      </w:tr>
      <w:tr w:rsidR="00DB58ED" w14:paraId="04F5FC9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A7A1181" w14:textId="733F683F" w:rsidR="00DB58ED" w:rsidRPr="00E43D1D" w:rsidRDefault="000F57F5" w:rsidP="00173DFB">
            <w:r w:rsidRPr="00E43D1D">
              <w:t xml:space="preserve">Administrative Computing Report </w:t>
            </w:r>
          </w:p>
          <w:p w14:paraId="7C925207" w14:textId="77777777" w:rsidR="00E43D1D" w:rsidRPr="00E43D1D" w:rsidRDefault="00E43D1D" w:rsidP="00173DFB"/>
          <w:p w14:paraId="69403D62" w14:textId="34DEED6A" w:rsidR="00E43D1D" w:rsidRPr="00E43D1D" w:rsidRDefault="00E43D1D" w:rsidP="00173DFB"/>
        </w:tc>
        <w:tc>
          <w:tcPr>
            <w:tcW w:w="8190" w:type="dxa"/>
            <w:gridSpan w:val="2"/>
            <w:shd w:val="clear" w:color="auto" w:fill="FFFFFF"/>
          </w:tcPr>
          <w:p w14:paraId="20DBA8F9" w14:textId="32FD7651" w:rsidR="00503826" w:rsidRDefault="00BB3252" w:rsidP="00CA5157">
            <w:r>
              <w:t>Cory reported that the main focus has been on restructure of project prioritization</w:t>
            </w:r>
          </w:p>
          <w:p w14:paraId="25EE0A10" w14:textId="77777777" w:rsidR="00503826" w:rsidRDefault="00503826" w:rsidP="00CA5157"/>
          <w:p w14:paraId="16242D99" w14:textId="460B104D" w:rsidR="009E3394" w:rsidRDefault="009E3394" w:rsidP="009E3394"/>
        </w:tc>
      </w:tr>
      <w:tr w:rsidR="00417ADC" w14:paraId="6E71461A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61E05EF" w14:textId="58FF85C3" w:rsidR="0093378F" w:rsidRPr="00E43D1D" w:rsidRDefault="000F57F5" w:rsidP="00173DFB">
            <w:r w:rsidRPr="00E43D1D">
              <w:t xml:space="preserve">Technical Services Report </w:t>
            </w:r>
          </w:p>
          <w:p w14:paraId="2B21C8EB" w14:textId="77777777" w:rsidR="000F57F5" w:rsidRPr="00E43D1D" w:rsidRDefault="000F57F5" w:rsidP="00173DFB"/>
          <w:p w14:paraId="2B96E90E" w14:textId="77777777" w:rsidR="00BD4F4E" w:rsidRPr="00E43D1D" w:rsidRDefault="00BD4F4E" w:rsidP="00173DFB"/>
          <w:p w14:paraId="665C0156" w14:textId="77777777" w:rsidR="00E43D1D" w:rsidRPr="00E43D1D" w:rsidRDefault="00E43D1D" w:rsidP="00173DFB"/>
          <w:p w14:paraId="72AC39B3" w14:textId="77777777" w:rsidR="00E43D1D" w:rsidRPr="00E43D1D" w:rsidRDefault="00E43D1D" w:rsidP="00173DFB"/>
          <w:p w14:paraId="5777844B" w14:textId="77777777" w:rsidR="00417ADC" w:rsidRPr="00E43D1D" w:rsidRDefault="00417ADC" w:rsidP="005B66D0"/>
        </w:tc>
        <w:tc>
          <w:tcPr>
            <w:tcW w:w="8190" w:type="dxa"/>
            <w:gridSpan w:val="2"/>
            <w:shd w:val="clear" w:color="auto" w:fill="FFFFFF"/>
          </w:tcPr>
          <w:p w14:paraId="0F1E4DA3" w14:textId="4E716854" w:rsidR="00BB3252" w:rsidRPr="00D81758" w:rsidRDefault="00BB3252" w:rsidP="00BB3252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Jeremy </w:t>
            </w:r>
            <w:r w:rsidR="003426BD" w:rsidRPr="00751254">
              <w:rPr>
                <w:rFonts w:ascii="Times New Roman" w:hAnsi="Times New Roman" w:cs="Times New Roman"/>
                <w:sz w:val="20"/>
                <w:szCs w:val="20"/>
              </w:rPr>
              <w:t>reported that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6BD" w:rsidRPr="00751254">
              <w:rPr>
                <w:rFonts w:ascii="Times New Roman" w:hAnsi="Times New Roman" w:cs="Times New Roman"/>
                <w:sz w:val="20"/>
                <w:szCs w:val="20"/>
              </w:rPr>
              <w:t>the big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accomplishment last year was the complete replacement of</w:t>
            </w:r>
            <w:r w:rsidR="00C41D6D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Datatel server. 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 xml:space="preserve">Savings was </w:t>
            </w:r>
            <w:r w:rsidR="003426BD" w:rsidRPr="00751254">
              <w:rPr>
                <w:rFonts w:ascii="Times New Roman" w:hAnsi="Times New Roman" w:cs="Times New Roman"/>
                <w:sz w:val="20"/>
                <w:szCs w:val="20"/>
              </w:rPr>
              <w:t>recognized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with the new server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>. The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prior </w:t>
            </w:r>
            <w:proofErr w:type="spellStart"/>
            <w:r w:rsidRPr="00751254">
              <w:rPr>
                <w:rFonts w:ascii="Times New Roman" w:hAnsi="Times New Roman" w:cs="Times New Roman"/>
                <w:sz w:val="20"/>
                <w:szCs w:val="20"/>
              </w:rPr>
              <w:t>systemt</w:t>
            </w:r>
            <w:proofErr w:type="spellEnd"/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took two days</w:t>
            </w:r>
            <w:r w:rsidR="00751254"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>perform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updates that are now done in a few hours. Other reports that took 6 hours now takes two. DCS </w:t>
            </w:r>
            <w:r w:rsidR="00751254" w:rsidRPr="007512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>tressed the system to see where</w:t>
            </w:r>
            <w:r w:rsidR="00C41D6D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bottlenecks </w:t>
            </w:r>
            <w:r w:rsidR="003426BD" w:rsidRPr="0075125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D6D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3426BD" w:rsidRPr="00751254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goal is </w:t>
            </w:r>
            <w:r w:rsidR="003426BD" w:rsidRPr="00751254">
              <w:rPr>
                <w:rFonts w:ascii="Times New Roman" w:hAnsi="Times New Roman" w:cs="Times New Roman"/>
                <w:sz w:val="20"/>
                <w:szCs w:val="20"/>
              </w:rPr>
              <w:t>to have 2,000</w:t>
            </w:r>
            <w:r w:rsidR="00751254"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6BD" w:rsidRPr="00751254">
              <w:rPr>
                <w:rFonts w:ascii="Times New Roman" w:hAnsi="Times New Roman" w:cs="Times New Roman"/>
                <w:sz w:val="20"/>
                <w:szCs w:val="20"/>
              </w:rPr>
              <w:t>users at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one time without </w:t>
            </w:r>
            <w:r w:rsidR="003426BD" w:rsidRPr="00751254">
              <w:rPr>
                <w:rFonts w:ascii="Times New Roman" w:hAnsi="Times New Roman" w:cs="Times New Roman"/>
                <w:sz w:val="20"/>
                <w:szCs w:val="20"/>
              </w:rPr>
              <w:t>bottleneck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>. They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="003426BD" w:rsidRPr="00751254">
              <w:rPr>
                <w:rFonts w:ascii="Times New Roman" w:hAnsi="Times New Roman" w:cs="Times New Roman"/>
                <w:sz w:val="20"/>
                <w:szCs w:val="20"/>
              </w:rPr>
              <w:t>currently able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to do 1,700 and just starting to break. 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 xml:space="preserve">Test and production servers are now separated, 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so </w:t>
            </w:r>
            <w:r w:rsidR="00F86820">
              <w:rPr>
                <w:rFonts w:ascii="Times New Roman" w:hAnsi="Times New Roman" w:cs="Times New Roman"/>
                <w:sz w:val="20"/>
                <w:szCs w:val="20"/>
              </w:rPr>
              <w:t>tests can be</w:t>
            </w:r>
            <w:r w:rsidRPr="00751254">
              <w:rPr>
                <w:rFonts w:ascii="Times New Roman" w:hAnsi="Times New Roman" w:cs="Times New Roman"/>
                <w:sz w:val="20"/>
                <w:szCs w:val="20"/>
              </w:rPr>
              <w:t xml:space="preserve"> without interrupting production</w:t>
            </w:r>
            <w:r>
              <w:t>.</w:t>
            </w:r>
            <w:r w:rsidR="00F86820">
              <w:t xml:space="preserve"> </w:t>
            </w:r>
          </w:p>
          <w:p w14:paraId="1F1B12A8" w14:textId="77777777" w:rsidR="00417ADC" w:rsidRDefault="00417ADC" w:rsidP="00447AB8"/>
          <w:p w14:paraId="51CADB2D" w14:textId="77777777" w:rsidR="00751254" w:rsidRDefault="00751254" w:rsidP="00447AB8">
            <w:r>
              <w:t xml:space="preserve">Jeremy reported on the Upgrade to the infrastructure: </w:t>
            </w:r>
          </w:p>
          <w:p w14:paraId="068B0A8C" w14:textId="3B32C88D" w:rsidR="00751254" w:rsidRDefault="00751254" w:rsidP="00447AB8">
            <w:r>
              <w:t>Compellent SAN- DCS is in the final step of replicating volumes from site to site.</w:t>
            </w:r>
          </w:p>
          <w:p w14:paraId="26448AF0" w14:textId="7D4D7E35" w:rsidR="00751254" w:rsidRDefault="00751254" w:rsidP="00447AB8">
            <w:r>
              <w:t xml:space="preserve">Fortigate Firewalls: DCS is transitioning everyone off of the current SBVC VPN to a </w:t>
            </w:r>
            <w:r w:rsidR="00C41D6D">
              <w:t>n</w:t>
            </w:r>
            <w:r>
              <w:t xml:space="preserve">ew </w:t>
            </w:r>
            <w:r w:rsidR="003426BD">
              <w:t>Fortigate</w:t>
            </w:r>
            <w:r>
              <w:t xml:space="preserve"> client VPN’s</w:t>
            </w:r>
          </w:p>
          <w:p w14:paraId="73F1379B" w14:textId="77777777" w:rsidR="00C41D6D" w:rsidRDefault="00751254" w:rsidP="00447AB8">
            <w:r>
              <w:t>Switch Replacement: DCS is currently in the process of gathering data for a District wide switch replacement.  This included 10g connections between buildings and IDFS.  They will als</w:t>
            </w:r>
            <w:r w:rsidR="00C41D6D">
              <w:t>o be replacing UPS in the IDFS.</w:t>
            </w:r>
          </w:p>
          <w:p w14:paraId="0FA9F9F2" w14:textId="38FE1508" w:rsidR="00751254" w:rsidRDefault="00751254" w:rsidP="00447AB8">
            <w:r>
              <w:t xml:space="preserve">Voice </w:t>
            </w:r>
            <w:r w:rsidR="003426BD">
              <w:t>Gateways</w:t>
            </w:r>
            <w:r>
              <w:t xml:space="preserve"> for analog and PRI </w:t>
            </w:r>
            <w:r w:rsidR="003426BD">
              <w:t>circuits</w:t>
            </w:r>
            <w:r w:rsidR="00C41D6D">
              <w:t xml:space="preserve"> will be purchased and on a maintenance contract. </w:t>
            </w:r>
          </w:p>
          <w:p w14:paraId="61AC4268" w14:textId="265FC37A" w:rsidR="00751254" w:rsidRDefault="00751254" w:rsidP="00447AB8">
            <w:r>
              <w:t>10G internet for SBV</w:t>
            </w:r>
            <w:r w:rsidR="00F86820">
              <w:t>C</w:t>
            </w:r>
            <w:r>
              <w:t xml:space="preserve"> will be installed at the end of this month, the cut over has yet to be determined.</w:t>
            </w:r>
          </w:p>
          <w:p w14:paraId="7DB83F76" w14:textId="77777777" w:rsidR="00751254" w:rsidRDefault="00751254" w:rsidP="00447AB8"/>
          <w:p w14:paraId="20678077" w14:textId="10E95F55" w:rsidR="00751254" w:rsidRDefault="003426BD" w:rsidP="00447AB8">
            <w:r>
              <w:t>Jeremy reported that we are currently in the second year of the PC replacement.  The District will be replacing 20 PC’s, Valley 323 and Crafton 229.</w:t>
            </w:r>
          </w:p>
          <w:p w14:paraId="63FAFD18" w14:textId="77777777" w:rsidR="003426BD" w:rsidRDefault="003426BD" w:rsidP="00447AB8"/>
          <w:p w14:paraId="4ECD4361" w14:textId="1AD272C9" w:rsidR="00751254" w:rsidRDefault="003426BD" w:rsidP="00447AB8">
            <w:r>
              <w:t xml:space="preserve">Jeremy reported </w:t>
            </w:r>
            <w:r w:rsidR="00F86820">
              <w:t>contracting with a company to perform vulnerability assessments.  The company</w:t>
            </w:r>
            <w:r>
              <w:t xml:space="preserve"> acted as h</w:t>
            </w:r>
            <w:r w:rsidR="00F86820">
              <w:t>ackers and tried to get into the district</w:t>
            </w:r>
            <w:r>
              <w:t xml:space="preserve"> network. They pro</w:t>
            </w:r>
            <w:r w:rsidR="00F86820">
              <w:t>vided a report of our weakness</w:t>
            </w:r>
            <w:r>
              <w:t xml:space="preserve">.  Jeremy said he was pleasantly surprised that </w:t>
            </w:r>
            <w:r w:rsidR="00F86820">
              <w:t>the district</w:t>
            </w:r>
            <w:r>
              <w:t xml:space="preserve"> did not have a lot of areas to concentrate </w:t>
            </w:r>
            <w:proofErr w:type="gramStart"/>
            <w:r>
              <w:t>on</w:t>
            </w:r>
            <w:r w:rsidR="00F86820">
              <w:t>,</w:t>
            </w:r>
            <w:proofErr w:type="gramEnd"/>
            <w:r w:rsidR="00F86820">
              <w:t xml:space="preserve"> however, Tech Services will</w:t>
            </w:r>
            <w:r>
              <w:t xml:space="preserve"> be deploying more security procedures.  Security will be a major focus next year. </w:t>
            </w:r>
          </w:p>
          <w:p w14:paraId="294B648C" w14:textId="42DAEE85" w:rsidR="00A5609D" w:rsidRDefault="00A5609D" w:rsidP="007A571A"/>
          <w:p w14:paraId="6CA76F9A" w14:textId="1461E2E3" w:rsidR="002156A2" w:rsidRPr="00AF7F44" w:rsidRDefault="004A6BB7" w:rsidP="007A571A">
            <w:r>
              <w:t xml:space="preserve"> </w:t>
            </w:r>
          </w:p>
        </w:tc>
      </w:tr>
      <w:tr w:rsidR="004A6BB7" w14:paraId="46AB63C3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D410B25" w14:textId="07EF26D4" w:rsidR="004A6BB7" w:rsidRPr="00E43D1D" w:rsidRDefault="004A6BB7" w:rsidP="00173DFB">
            <w:r w:rsidRPr="00E43D1D">
              <w:lastRenderedPageBreak/>
              <w:t>Edustream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3DCBA134" w14:textId="383737FA" w:rsidR="009B38EE" w:rsidRPr="00C41D6D" w:rsidRDefault="009B38EE" w:rsidP="00767D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C41D6D">
              <w:rPr>
                <w:rFonts w:ascii="Times New Roman" w:hAnsi="Times New Roman" w:cs="Times New Roman"/>
                <w:sz w:val="20"/>
                <w:szCs w:val="20"/>
              </w:rPr>
              <w:t>Andy reported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that the budget cuts came to fruition.  He feels that </w:t>
            </w:r>
            <w:r w:rsidRPr="00C41D6D">
              <w:rPr>
                <w:rFonts w:ascii="Times New Roman" w:hAnsi="Times New Roman" w:cs="Times New Roman"/>
                <w:sz w:val="20"/>
                <w:szCs w:val="20"/>
              </w:rPr>
              <w:t>the cut they got is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a fair cut based on over all budgets.   </w:t>
            </w:r>
            <w:proofErr w:type="spellStart"/>
            <w:r w:rsidR="00B86B99" w:rsidRPr="00C41D6D">
              <w:rPr>
                <w:rFonts w:ascii="Times New Roman" w:hAnsi="Times New Roman" w:cs="Times New Roman"/>
                <w:sz w:val="20"/>
                <w:szCs w:val="20"/>
              </w:rPr>
              <w:t>EduStream’s</w:t>
            </w:r>
            <w:proofErr w:type="spellEnd"/>
            <w:r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sister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programs 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>got cut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 xml:space="preserve"> proportionately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B76B1D7" w14:textId="7235C2EE" w:rsidR="00767D0A" w:rsidRDefault="009B38EE" w:rsidP="00767D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C41D6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>e concern</w:t>
            </w:r>
            <w:r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he has is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when it comes time to replace our hardware</w:t>
            </w:r>
            <w:r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we do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to have funds to refresh the infrastructure. He said the current budget doesn't look like rainbows and </w:t>
            </w:r>
            <w:r w:rsidR="00617E94" w:rsidRPr="00C41D6D">
              <w:rPr>
                <w:rFonts w:ascii="Times New Roman" w:hAnsi="Times New Roman" w:cs="Times New Roman"/>
                <w:sz w:val="20"/>
                <w:szCs w:val="20"/>
              </w:rPr>
              <w:t>leprechauns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and he </w:t>
            </w:r>
            <w:r w:rsidR="00617E94" w:rsidRPr="00C41D6D">
              <w:rPr>
                <w:rFonts w:ascii="Times New Roman" w:hAnsi="Times New Roman" w:cs="Times New Roman"/>
                <w:sz w:val="20"/>
                <w:szCs w:val="20"/>
              </w:rPr>
              <w:t>is reviewing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hard </w:t>
            </w:r>
            <w:r w:rsidR="00943670">
              <w:rPr>
                <w:rFonts w:ascii="Times New Roman" w:hAnsi="Times New Roman" w:cs="Times New Roman"/>
                <w:sz w:val="20"/>
                <w:szCs w:val="20"/>
              </w:rPr>
              <w:t xml:space="preserve">look at some of the fixed costs to review the cost to benefits ratio. </w:t>
            </w:r>
          </w:p>
          <w:p w14:paraId="13840EDD" w14:textId="77777777" w:rsidR="005B54A1" w:rsidRPr="00C41D6D" w:rsidRDefault="005B54A1" w:rsidP="00767D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44FBF" w14:textId="77777777" w:rsidR="005B54A1" w:rsidRDefault="00767D0A" w:rsidP="005B54A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EduStream </w:t>
            </w:r>
            <w:r w:rsidR="00943670">
              <w:rPr>
                <w:rFonts w:ascii="Times New Roman" w:hAnsi="Times New Roman" w:cs="Times New Roman"/>
                <w:sz w:val="20"/>
                <w:szCs w:val="20"/>
              </w:rPr>
              <w:t xml:space="preserve">has three main goals this year.  </w:t>
            </w:r>
          </w:p>
          <w:p w14:paraId="27CF40CD" w14:textId="77777777" w:rsidR="005B54A1" w:rsidRDefault="00943670" w:rsidP="00767D0A">
            <w:pPr>
              <w:pStyle w:val="PlainTex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617E94" w:rsidRPr="00C41D6D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and business plan</w:t>
            </w:r>
            <w:r w:rsidR="009B38EE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ensure long-term viability.  The main goal to maintain self-sustainability in case 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>there is a loss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funding at the end of the grant cycle which is 2013.</w:t>
            </w:r>
          </w:p>
          <w:p w14:paraId="7EA0B5F2" w14:textId="77777777" w:rsidR="005B54A1" w:rsidRDefault="00767D0A" w:rsidP="00767D0A">
            <w:pPr>
              <w:pStyle w:val="PlainTex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4A1">
              <w:rPr>
                <w:rFonts w:ascii="Times New Roman" w:hAnsi="Times New Roman" w:cs="Times New Roman"/>
                <w:sz w:val="20"/>
                <w:szCs w:val="20"/>
              </w:rPr>
              <w:t>establish</w:t>
            </w:r>
            <w:proofErr w:type="gramEnd"/>
            <w:r w:rsidRPr="005B54A1">
              <w:rPr>
                <w:rFonts w:ascii="Times New Roman" w:hAnsi="Times New Roman" w:cs="Times New Roman"/>
                <w:sz w:val="20"/>
                <w:szCs w:val="20"/>
              </w:rPr>
              <w:t xml:space="preserve"> a board of advisors</w:t>
            </w:r>
            <w:r w:rsidR="00943670" w:rsidRPr="005B54A1">
              <w:rPr>
                <w:rFonts w:ascii="Times New Roman" w:hAnsi="Times New Roman" w:cs="Times New Roman"/>
                <w:sz w:val="20"/>
                <w:szCs w:val="20"/>
              </w:rPr>
              <w:t xml:space="preserve">, picking from people who are in like industry to give 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>insight on how EduStream</w:t>
            </w:r>
            <w:r w:rsidR="00943670" w:rsidRPr="005B54A1">
              <w:rPr>
                <w:rFonts w:ascii="Times New Roman" w:hAnsi="Times New Roman" w:cs="Times New Roman"/>
                <w:sz w:val="20"/>
                <w:szCs w:val="20"/>
              </w:rPr>
              <w:t xml:space="preserve"> can be more completive in order to market their services outside of the California Community colleges for some revenue.</w:t>
            </w:r>
          </w:p>
          <w:p w14:paraId="77D838B8" w14:textId="7ECA1F2A" w:rsidR="00943670" w:rsidRDefault="005B54A1" w:rsidP="00767D0A">
            <w:pPr>
              <w:pStyle w:val="PlainTex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Expand on-line tutoring.</w:t>
            </w:r>
            <w:r w:rsidR="00943670" w:rsidRPr="005B54A1">
              <w:rPr>
                <w:rFonts w:ascii="Times New Roman" w:hAnsi="Times New Roman" w:cs="Times New Roman"/>
                <w:sz w:val="20"/>
                <w:szCs w:val="20"/>
              </w:rPr>
              <w:t xml:space="preserve">  G</w:t>
            </w:r>
            <w:r w:rsidR="00767D0A" w:rsidRPr="005B54A1">
              <w:rPr>
                <w:rFonts w:ascii="Times New Roman" w:hAnsi="Times New Roman" w:cs="Times New Roman"/>
                <w:sz w:val="20"/>
                <w:szCs w:val="20"/>
              </w:rPr>
              <w:t>etting closer to launch on a statewide basis</w:t>
            </w:r>
            <w:r w:rsidR="00943670" w:rsidRPr="005B5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1A8864" w14:textId="77777777" w:rsidR="005B54A1" w:rsidRPr="005B54A1" w:rsidRDefault="005B54A1" w:rsidP="005B54A1">
            <w:pPr>
              <w:pStyle w:val="PlainTex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A433D" w14:textId="228011A9" w:rsidR="00767D0A" w:rsidRPr="00C41D6D" w:rsidRDefault="005B54A1" w:rsidP="00767D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Andy stated they</w:t>
            </w:r>
            <w:r w:rsidR="00943670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="00943670" w:rsidRPr="00C41D6D">
              <w:rPr>
                <w:rFonts w:ascii="Times New Roman" w:hAnsi="Times New Roman" w:cs="Times New Roman"/>
                <w:sz w:val="20"/>
                <w:szCs w:val="20"/>
              </w:rPr>
              <w:t>upgrading</w:t>
            </w:r>
            <w:r w:rsidR="00943670">
              <w:rPr>
                <w:rFonts w:ascii="Times New Roman" w:hAnsi="Times New Roman" w:cs="Times New Roman"/>
                <w:sz w:val="20"/>
                <w:szCs w:val="20"/>
              </w:rPr>
              <w:t xml:space="preserve"> 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uStream on a functionally basis and</w:t>
            </w:r>
            <w:r w:rsidR="00943670">
              <w:rPr>
                <w:rFonts w:ascii="Times New Roman" w:hAnsi="Times New Roman" w:cs="Times New Roman"/>
                <w:sz w:val="20"/>
                <w:szCs w:val="20"/>
              </w:rPr>
              <w:t xml:space="preserve"> just finished phase one that increase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43670">
              <w:rPr>
                <w:rFonts w:ascii="Times New Roman" w:hAnsi="Times New Roman" w:cs="Times New Roman"/>
                <w:sz w:val="20"/>
                <w:szCs w:val="20"/>
              </w:rPr>
              <w:t xml:space="preserve"> manageability for the end users.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EduStream has d</w:t>
            </w:r>
            <w:r w:rsidR="00617E94" w:rsidRPr="00C41D6D">
              <w:rPr>
                <w:rFonts w:ascii="Times New Roman" w:hAnsi="Times New Roman" w:cs="Times New Roman"/>
                <w:sz w:val="20"/>
                <w:szCs w:val="20"/>
              </w:rPr>
              <w:t>eveloped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an </w:t>
            </w:r>
            <w:r w:rsidR="00617E94" w:rsidRPr="00C41D6D">
              <w:rPr>
                <w:rFonts w:ascii="Times New Roman" w:hAnsi="Times New Roman" w:cs="Times New Roman"/>
                <w:sz w:val="20"/>
                <w:szCs w:val="20"/>
              </w:rPr>
              <w:t>API,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linked to other systems and they are a</w:t>
            </w:r>
            <w:r w:rsidR="00E24BE3">
              <w:rPr>
                <w:rFonts w:ascii="Times New Roman" w:hAnsi="Times New Roman" w:cs="Times New Roman"/>
                <w:sz w:val="20"/>
                <w:szCs w:val="20"/>
              </w:rPr>
              <w:t xml:space="preserve">lso working with the College of the Canyons to allow instructors 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>to go out for captioning</w:t>
            </w:r>
            <w:r w:rsidR="00E24BE3">
              <w:rPr>
                <w:rFonts w:ascii="Times New Roman" w:hAnsi="Times New Roman" w:cs="Times New Roman"/>
                <w:sz w:val="20"/>
                <w:szCs w:val="20"/>
              </w:rPr>
              <w:t xml:space="preserve"> on their videos at no cost. </w:t>
            </w:r>
            <w:r w:rsidR="00767D0A" w:rsidRPr="00C4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440DFF" w14:textId="77777777" w:rsidR="00E43D1D" w:rsidRDefault="00E43D1D" w:rsidP="00447AB8"/>
          <w:p w14:paraId="135533A8" w14:textId="74E102E9" w:rsidR="00E43D1D" w:rsidRDefault="00E43D1D" w:rsidP="00447AB8"/>
        </w:tc>
      </w:tr>
      <w:tr w:rsidR="006B1BE6" w14:paraId="5F081F4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885170" w14:textId="5149703F" w:rsidR="006B1BE6" w:rsidRPr="00E43D1D" w:rsidRDefault="006B1BE6" w:rsidP="00173DFB">
            <w:r w:rsidRPr="00E43D1D">
              <w:t xml:space="preserve">Distance Education 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E71C39A" w14:textId="51784641" w:rsidR="009B38EE" w:rsidRDefault="009B38EE" w:rsidP="009B38E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Glen reported 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>DE is still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down </w:t>
            </w:r>
            <w:r w:rsidR="00E24BE3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r w:rsidR="00E24B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of Instructional Support 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r w:rsidR="00E24B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>.  Tre and Brock a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working 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>substitute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employees and doing a great job but 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>there is a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need to get the 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>positions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filled. </w:t>
            </w:r>
          </w:p>
          <w:p w14:paraId="0E2BFA71" w14:textId="77777777" w:rsidR="005B54A1" w:rsidRPr="00485651" w:rsidRDefault="005B54A1" w:rsidP="009B38E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E201B" w14:textId="126A7F14" w:rsidR="009B38EE" w:rsidRDefault="005B54A1" w:rsidP="009B38E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Minor issues are being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dealth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with, including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problems</w:t>
            </w:r>
            <w:r w:rsidR="009B38EE"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gramStart"/>
            <w:r w:rsidR="009B38EE" w:rsidRPr="00485651">
              <w:rPr>
                <w:rFonts w:ascii="Times New Roman" w:hAnsi="Times New Roman" w:cs="Times New Roman"/>
                <w:sz w:val="20"/>
                <w:szCs w:val="20"/>
              </w:rPr>
              <w:t>instructors</w:t>
            </w:r>
            <w:proofErr w:type="gramEnd"/>
            <w:r w:rsidR="009B38EE"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courses being too large (25gigs+).  DE is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looking</w:t>
            </w:r>
            <w:r w:rsidR="009B38EE"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to have </w:t>
            </w:r>
            <w:proofErr w:type="gramStart"/>
            <w:r w:rsidR="009B38EE" w:rsidRPr="00485651">
              <w:rPr>
                <w:rFonts w:ascii="Times New Roman" w:hAnsi="Times New Roman" w:cs="Times New Roman"/>
                <w:sz w:val="20"/>
                <w:szCs w:val="20"/>
              </w:rPr>
              <w:t>instructors</w:t>
            </w:r>
            <w:proofErr w:type="gramEnd"/>
            <w:r w:rsidR="009B38EE"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uploand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their content in</w:t>
            </w:r>
            <w:r w:rsidR="009B38EE"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EduStream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simply link to it from their Blackboard Shells.</w:t>
            </w:r>
          </w:p>
          <w:p w14:paraId="1A99D1EC" w14:textId="77777777" w:rsidR="005B54A1" w:rsidRPr="00485651" w:rsidRDefault="005B54A1" w:rsidP="009B38E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96EA5" w14:textId="77777777" w:rsidR="005B54A1" w:rsidRDefault="005B54A1" w:rsidP="009B38E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SBCCD’s online environment is now being hosted by </w:t>
            </w:r>
            <w:r w:rsidR="009B38EE" w:rsidRPr="00485651">
              <w:rPr>
                <w:rFonts w:ascii="Times New Roman" w:hAnsi="Times New Roman" w:cs="Times New Roman"/>
                <w:sz w:val="20"/>
                <w:szCs w:val="20"/>
              </w:rPr>
              <w:t>Blackboard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The system is functioning very well with practically no downtime and no user complaints.</w:t>
            </w:r>
          </w:p>
          <w:p w14:paraId="68C486AB" w14:textId="573692B2" w:rsidR="009B38EE" w:rsidRPr="00485651" w:rsidRDefault="009B38EE" w:rsidP="009B38E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C04A00" w14:textId="77777777" w:rsidR="00E43D1D" w:rsidRDefault="009B38EE" w:rsidP="00497024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Blackboard will be offering mobile 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>access. This allows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students to access </w:t>
            </w:r>
            <w:r w:rsidR="00497024">
              <w:rPr>
                <w:rFonts w:ascii="Times New Roman" w:hAnsi="Times New Roman" w:cs="Times New Roman"/>
                <w:sz w:val="20"/>
                <w:szCs w:val="20"/>
              </w:rPr>
              <w:t xml:space="preserve">Blackboard services 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from a 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>obil</w:t>
            </w:r>
            <w:r w:rsidR="005B54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device. </w:t>
            </w:r>
            <w:r w:rsidR="00497024">
              <w:rPr>
                <w:rFonts w:ascii="Times New Roman" w:hAnsi="Times New Roman" w:cs="Times New Roman"/>
                <w:sz w:val="20"/>
                <w:szCs w:val="20"/>
              </w:rPr>
              <w:t>Historically, i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024">
              <w:rPr>
                <w:rFonts w:ascii="Times New Roman" w:hAnsi="Times New Roman" w:cs="Times New Roman"/>
                <w:sz w:val="20"/>
                <w:szCs w:val="20"/>
              </w:rPr>
              <w:t xml:space="preserve">a student was 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497024">
              <w:rPr>
                <w:rFonts w:ascii="Times New Roman" w:hAnsi="Times New Roman" w:cs="Times New Roman"/>
                <w:sz w:val="20"/>
                <w:szCs w:val="20"/>
              </w:rPr>
              <w:t>the S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  <w:r w:rsidR="00497024">
              <w:rPr>
                <w:rFonts w:ascii="Times New Roman" w:hAnsi="Times New Roman" w:cs="Times New Roman"/>
                <w:sz w:val="20"/>
                <w:szCs w:val="20"/>
              </w:rPr>
              <w:t xml:space="preserve"> network, access to Blackboard mobile was free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7024">
              <w:rPr>
                <w:rFonts w:ascii="Times New Roman" w:hAnsi="Times New Roman" w:cs="Times New Roman"/>
                <w:sz w:val="20"/>
                <w:szCs w:val="20"/>
              </w:rPr>
              <w:t xml:space="preserve">if with any other carrier, the 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district </w:t>
            </w:r>
            <w:r w:rsidR="00497024">
              <w:rPr>
                <w:rFonts w:ascii="Times New Roman" w:hAnsi="Times New Roman" w:cs="Times New Roman"/>
                <w:sz w:val="20"/>
                <w:szCs w:val="20"/>
              </w:rPr>
              <w:t>costs were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024">
              <w:rPr>
                <w:rFonts w:ascii="Times New Roman" w:hAnsi="Times New Roman" w:cs="Times New Roman"/>
                <w:sz w:val="20"/>
                <w:szCs w:val="20"/>
              </w:rPr>
              <w:t xml:space="preserve">prohibitive. Under the new </w:t>
            </w:r>
            <w:proofErr w:type="gramStart"/>
            <w:r w:rsidR="00497024">
              <w:rPr>
                <w:rFonts w:ascii="Times New Roman" w:hAnsi="Times New Roman" w:cs="Times New Roman"/>
                <w:sz w:val="20"/>
                <w:szCs w:val="20"/>
              </w:rPr>
              <w:t>pricing  model</w:t>
            </w:r>
            <w:proofErr w:type="gramEnd"/>
            <w:r w:rsidR="00497024">
              <w:rPr>
                <w:rFonts w:ascii="Times New Roman" w:hAnsi="Times New Roman" w:cs="Times New Roman"/>
                <w:sz w:val="20"/>
                <w:szCs w:val="20"/>
              </w:rPr>
              <w:t xml:space="preserve">, the 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>cost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>students and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E94" w:rsidRPr="00485651">
              <w:rPr>
                <w:rFonts w:ascii="Times New Roman" w:hAnsi="Times New Roman" w:cs="Times New Roman"/>
                <w:sz w:val="20"/>
                <w:szCs w:val="20"/>
              </w:rPr>
              <w:t>instructors is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 1.99 for one year and $5.99 for lifetime</w:t>
            </w:r>
            <w:r w:rsidR="00497024">
              <w:rPr>
                <w:rFonts w:ascii="Times New Roman" w:hAnsi="Times New Roman" w:cs="Times New Roman"/>
                <w:sz w:val="20"/>
                <w:szCs w:val="20"/>
              </w:rPr>
              <w:t xml:space="preserve">.  There is no cost to the </w:t>
            </w:r>
            <w:r w:rsidRPr="00485651">
              <w:rPr>
                <w:rFonts w:ascii="Times New Roman" w:hAnsi="Times New Roman" w:cs="Times New Roman"/>
                <w:sz w:val="20"/>
                <w:szCs w:val="20"/>
              </w:rPr>
              <w:t xml:space="preserve">district.  </w:t>
            </w:r>
            <w:r w:rsidR="00497024">
              <w:rPr>
                <w:rFonts w:ascii="Times New Roman" w:hAnsi="Times New Roman" w:cs="Times New Roman"/>
                <w:sz w:val="20"/>
                <w:szCs w:val="20"/>
              </w:rPr>
              <w:t xml:space="preserve">The deployment of Blackboard mobile is hold until new </w:t>
            </w:r>
            <w:proofErr w:type="gramStart"/>
            <w:r w:rsidR="00497024">
              <w:rPr>
                <w:rFonts w:ascii="Times New Roman" w:hAnsi="Times New Roman" w:cs="Times New Roman"/>
                <w:sz w:val="20"/>
                <w:szCs w:val="20"/>
              </w:rPr>
              <w:t>staff are</w:t>
            </w:r>
            <w:proofErr w:type="gramEnd"/>
            <w:r w:rsidR="00497024">
              <w:rPr>
                <w:rFonts w:ascii="Times New Roman" w:hAnsi="Times New Roman" w:cs="Times New Roman"/>
                <w:sz w:val="20"/>
                <w:szCs w:val="20"/>
              </w:rPr>
              <w:t xml:space="preserve"> brought on board to support the product. </w:t>
            </w:r>
          </w:p>
          <w:p w14:paraId="25A8FD3F" w14:textId="323621ED" w:rsidR="00497024" w:rsidRDefault="00497024" w:rsidP="00497024">
            <w:pPr>
              <w:pStyle w:val="PlainText"/>
            </w:pPr>
          </w:p>
        </w:tc>
      </w:tr>
      <w:tr w:rsidR="00B54925" w14:paraId="11657994" w14:textId="77777777" w:rsidTr="009A4747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157F2EF7" w:rsidR="00B54925" w:rsidRPr="00E43D1D" w:rsidRDefault="00846845" w:rsidP="00846845">
            <w:pPr>
              <w:pStyle w:val="Standard1"/>
              <w:rPr>
                <w:bCs/>
              </w:rPr>
            </w:pPr>
            <w:r>
              <w:rPr>
                <w:bCs/>
              </w:rPr>
              <w:t>Future</w:t>
            </w:r>
            <w:r w:rsidR="00B54925" w:rsidRPr="00E43D1D">
              <w:rPr>
                <w:bCs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44695B39" w:rsidR="00B54925" w:rsidRPr="008471C6" w:rsidRDefault="00846845" w:rsidP="00B27C46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November 9</w:t>
            </w:r>
            <w:r w:rsidR="000F57F5">
              <w:rPr>
                <w:bCs/>
              </w:rPr>
              <w:t>, 2012</w:t>
            </w:r>
            <w:r>
              <w:rPr>
                <w:bCs/>
              </w:rPr>
              <w:t>, January 25</w:t>
            </w:r>
            <w:r w:rsidRPr="00846845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May 3rd</w:t>
            </w:r>
            <w:r w:rsidR="000F57F5">
              <w:rPr>
                <w:bCs/>
              </w:rPr>
              <w:t xml:space="preserve"> </w:t>
            </w:r>
            <w:r w:rsidR="00FC2667">
              <w:rPr>
                <w:bCs/>
              </w:rPr>
              <w:t xml:space="preserve"> 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E48D3" w14:textId="77777777" w:rsidR="00BB46B8" w:rsidRDefault="00BB46B8">
      <w:r>
        <w:separator/>
      </w:r>
    </w:p>
  </w:endnote>
  <w:endnote w:type="continuationSeparator" w:id="0">
    <w:p w14:paraId="7DA95F87" w14:textId="77777777" w:rsidR="00BB46B8" w:rsidRDefault="00BB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AD087" w14:textId="77777777" w:rsidR="00BB46B8" w:rsidRDefault="00BB46B8">
      <w:r>
        <w:separator/>
      </w:r>
    </w:p>
  </w:footnote>
  <w:footnote w:type="continuationSeparator" w:id="0">
    <w:p w14:paraId="0323FF53" w14:textId="77777777" w:rsidR="00BB46B8" w:rsidRDefault="00BB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9"/>
  </w:num>
  <w:num w:numId="4">
    <w:abstractNumId w:val="30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19"/>
  </w:num>
  <w:num w:numId="11">
    <w:abstractNumId w:val="27"/>
  </w:num>
  <w:num w:numId="12">
    <w:abstractNumId w:val="26"/>
  </w:num>
  <w:num w:numId="13">
    <w:abstractNumId w:val="14"/>
  </w:num>
  <w:num w:numId="14">
    <w:abstractNumId w:val="20"/>
  </w:num>
  <w:num w:numId="15">
    <w:abstractNumId w:val="1"/>
  </w:num>
  <w:num w:numId="16">
    <w:abstractNumId w:val="21"/>
  </w:num>
  <w:num w:numId="17">
    <w:abstractNumId w:val="17"/>
  </w:num>
  <w:num w:numId="18">
    <w:abstractNumId w:val="16"/>
  </w:num>
  <w:num w:numId="19">
    <w:abstractNumId w:val="24"/>
  </w:num>
  <w:num w:numId="20">
    <w:abstractNumId w:val="15"/>
  </w:num>
  <w:num w:numId="21">
    <w:abstractNumId w:val="9"/>
  </w:num>
  <w:num w:numId="22">
    <w:abstractNumId w:val="12"/>
  </w:num>
  <w:num w:numId="23">
    <w:abstractNumId w:val="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"/>
  </w:num>
  <w:num w:numId="28">
    <w:abstractNumId w:va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1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71A8B"/>
    <w:rsid w:val="000755F1"/>
    <w:rsid w:val="00082D2B"/>
    <w:rsid w:val="00083DA2"/>
    <w:rsid w:val="0008612B"/>
    <w:rsid w:val="000A2D45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5D6F"/>
    <w:rsid w:val="00296981"/>
    <w:rsid w:val="002A4CEB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C04CA"/>
    <w:rsid w:val="003D3D1B"/>
    <w:rsid w:val="003E5110"/>
    <w:rsid w:val="00417ADC"/>
    <w:rsid w:val="00425826"/>
    <w:rsid w:val="00432087"/>
    <w:rsid w:val="00437BD0"/>
    <w:rsid w:val="00446608"/>
    <w:rsid w:val="00447E3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C0BFA"/>
    <w:rsid w:val="004C1260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B0F6D"/>
    <w:rsid w:val="006B1BE6"/>
    <w:rsid w:val="006B2313"/>
    <w:rsid w:val="006B6F18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667F"/>
    <w:rsid w:val="00A21B4C"/>
    <w:rsid w:val="00A43789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42F9"/>
    <w:rsid w:val="00B86B99"/>
    <w:rsid w:val="00B87401"/>
    <w:rsid w:val="00B93500"/>
    <w:rsid w:val="00B94C94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39D1"/>
    <w:rsid w:val="00C917FE"/>
    <w:rsid w:val="00C936C1"/>
    <w:rsid w:val="00C976A9"/>
    <w:rsid w:val="00CA5157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2F48"/>
    <w:rsid w:val="00D0536F"/>
    <w:rsid w:val="00D07937"/>
    <w:rsid w:val="00D1016A"/>
    <w:rsid w:val="00D161F3"/>
    <w:rsid w:val="00D20C1D"/>
    <w:rsid w:val="00D24A5A"/>
    <w:rsid w:val="00D408F0"/>
    <w:rsid w:val="00D44AA6"/>
    <w:rsid w:val="00D45779"/>
    <w:rsid w:val="00D47B9C"/>
    <w:rsid w:val="00D555E1"/>
    <w:rsid w:val="00D56DB7"/>
    <w:rsid w:val="00D751C3"/>
    <w:rsid w:val="00D81758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A390F"/>
    <w:rsid w:val="00EA75E0"/>
    <w:rsid w:val="00EB77E6"/>
    <w:rsid w:val="00EC05FF"/>
    <w:rsid w:val="00EC2746"/>
    <w:rsid w:val="00EC2B2A"/>
    <w:rsid w:val="00EE68A1"/>
    <w:rsid w:val="00EF2D96"/>
    <w:rsid w:val="00EF6D75"/>
    <w:rsid w:val="00F04BD3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sbccd.org/District_Faculty_,-a-,_Staff_Information-Forms/District_Committee_Minutes/TESS_Committees.aspx" TargetMode="Externa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EA6E-0C5C-434B-8CCC-0783A78C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Colleen</cp:lastModifiedBy>
  <cp:revision>2</cp:revision>
  <cp:lastPrinted>2010-08-24T14:50:00Z</cp:lastPrinted>
  <dcterms:created xsi:type="dcterms:W3CDTF">2012-10-31T15:12:00Z</dcterms:created>
  <dcterms:modified xsi:type="dcterms:W3CDTF">2012-10-31T15:12:00Z</dcterms:modified>
</cp:coreProperties>
</file>