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16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80"/>
        <w:gridCol w:w="2160"/>
        <w:gridCol w:w="6030"/>
      </w:tblGrid>
      <w:tr w:rsidR="00360A0D" w14:paraId="004F7AE1" w14:textId="77777777" w:rsidTr="009A4747">
        <w:tc>
          <w:tcPr>
            <w:tcW w:w="5040" w:type="dxa"/>
            <w:gridSpan w:val="2"/>
            <w:shd w:val="clear" w:color="auto" w:fill="FFFFFF"/>
          </w:tcPr>
          <w:p w14:paraId="03F83D49" w14:textId="14F4163A" w:rsidR="00360A0D" w:rsidRDefault="003620E0">
            <w:pPr>
              <w:pStyle w:val="Standard1"/>
              <w:rPr>
                <w:rFonts w:ascii="Tahoma" w:hAnsi="Tahoma"/>
                <w:b/>
                <w:sz w:val="40"/>
              </w:rPr>
            </w:pPr>
            <w:bookmarkStart w:id="0" w:name="_GoBack"/>
            <w:bookmarkEnd w:id="0"/>
            <w:r>
              <w:rPr>
                <w:rFonts w:ascii="Tahoma" w:hAnsi="Tahoma"/>
                <w:b/>
                <w:sz w:val="40"/>
              </w:rPr>
              <w:t>TESS</w:t>
            </w:r>
            <w:r w:rsidR="00C55560">
              <w:rPr>
                <w:rFonts w:ascii="Tahoma" w:hAnsi="Tahoma"/>
                <w:b/>
                <w:sz w:val="40"/>
              </w:rPr>
              <w:t xml:space="preserve"> </w:t>
            </w:r>
            <w:r w:rsidR="00417ADC">
              <w:rPr>
                <w:rFonts w:ascii="Tahoma" w:hAnsi="Tahoma"/>
                <w:b/>
                <w:sz w:val="40"/>
              </w:rPr>
              <w:t>Executive Committee</w:t>
            </w:r>
            <w:r w:rsidR="00C55560">
              <w:rPr>
                <w:rFonts w:ascii="Tahoma" w:hAnsi="Tahoma"/>
                <w:b/>
                <w:sz w:val="40"/>
              </w:rPr>
              <w:t xml:space="preserve"> </w:t>
            </w:r>
          </w:p>
          <w:p w14:paraId="6553DA08" w14:textId="706541BE" w:rsidR="00E43D1D" w:rsidRPr="00C55560" w:rsidRDefault="00E43D1D" w:rsidP="00E43D1D">
            <w:pPr>
              <w:pStyle w:val="Standard1"/>
              <w:rPr>
                <w:rFonts w:ascii="Tahoma" w:hAnsi="Tahoma"/>
              </w:rPr>
            </w:pPr>
          </w:p>
        </w:tc>
        <w:tc>
          <w:tcPr>
            <w:tcW w:w="6030" w:type="dxa"/>
            <w:shd w:val="clear" w:color="auto" w:fill="FFFFFF"/>
          </w:tcPr>
          <w:p w14:paraId="5CE04DCE" w14:textId="34E9C1FE" w:rsidR="00360A0D" w:rsidRDefault="003C5187">
            <w:pPr>
              <w:pStyle w:val="Standard1"/>
              <w:spacing w:before="0" w:after="0"/>
              <w:rPr>
                <w:rFonts w:ascii="Tahoma" w:hAnsi="Tahoma"/>
                <w:b/>
                <w:sz w:val="32"/>
              </w:rPr>
            </w:pPr>
            <w:r>
              <w:rPr>
                <w:rFonts w:ascii="Tahoma" w:hAnsi="Tahoma"/>
                <w:b/>
                <w:sz w:val="24"/>
              </w:rPr>
              <w:t>September 13</w:t>
            </w:r>
            <w:r w:rsidR="00DF5D54">
              <w:rPr>
                <w:rFonts w:ascii="Tahoma" w:hAnsi="Tahoma"/>
                <w:b/>
                <w:sz w:val="24"/>
              </w:rPr>
              <w:t>, 201</w:t>
            </w:r>
            <w:r w:rsidR="0080358F">
              <w:rPr>
                <w:rFonts w:ascii="Tahoma" w:hAnsi="Tahoma"/>
                <w:b/>
                <w:sz w:val="24"/>
              </w:rPr>
              <w:t>3</w:t>
            </w:r>
          </w:p>
          <w:p w14:paraId="2415BD11" w14:textId="639BCFEB" w:rsidR="00C0784D" w:rsidRDefault="001F7081">
            <w:pPr>
              <w:pStyle w:val="Standard1"/>
              <w:spacing w:before="0" w:after="0"/>
              <w:rPr>
                <w:rFonts w:ascii="Tahoma" w:hAnsi="Tahoma"/>
                <w:b/>
                <w:sz w:val="40"/>
              </w:rPr>
            </w:pPr>
            <w:r>
              <w:rPr>
                <w:rFonts w:ascii="Tahoma" w:hAnsi="Tahoma"/>
                <w:b/>
                <w:sz w:val="32"/>
              </w:rPr>
              <w:t>Minutes</w:t>
            </w:r>
          </w:p>
          <w:p w14:paraId="7102F7DC" w14:textId="31EB0BD0" w:rsidR="00360A0D" w:rsidRDefault="003C5187">
            <w:pPr>
              <w:pStyle w:val="Standard1"/>
              <w:spacing w:before="0" w:after="0"/>
              <w:rPr>
                <w:rFonts w:ascii="Tahoma" w:hAnsi="Tahoma"/>
                <w:b/>
                <w:sz w:val="24"/>
              </w:rPr>
            </w:pPr>
            <w:r>
              <w:rPr>
                <w:rFonts w:ascii="Tahoma" w:hAnsi="Tahoma"/>
                <w:b/>
                <w:sz w:val="24"/>
              </w:rPr>
              <w:t>9</w:t>
            </w:r>
            <w:r w:rsidR="000F57F5">
              <w:rPr>
                <w:rFonts w:ascii="Tahoma" w:hAnsi="Tahoma"/>
                <w:b/>
                <w:sz w:val="24"/>
              </w:rPr>
              <w:t>:00</w:t>
            </w:r>
            <w:r w:rsidR="00360A0D">
              <w:rPr>
                <w:rFonts w:ascii="Tahoma" w:hAnsi="Tahoma"/>
                <w:b/>
                <w:sz w:val="24"/>
              </w:rPr>
              <w:t xml:space="preserve"> </w:t>
            </w:r>
            <w:r>
              <w:rPr>
                <w:rFonts w:ascii="Tahoma" w:hAnsi="Tahoma"/>
                <w:b/>
                <w:sz w:val="24"/>
              </w:rPr>
              <w:t>a</w:t>
            </w:r>
            <w:r w:rsidR="00360A0D">
              <w:rPr>
                <w:rFonts w:ascii="Tahoma" w:hAnsi="Tahoma"/>
                <w:b/>
                <w:sz w:val="24"/>
              </w:rPr>
              <w:t>.m. –</w:t>
            </w:r>
            <w:r>
              <w:rPr>
                <w:rFonts w:ascii="Tahoma" w:hAnsi="Tahoma"/>
                <w:b/>
                <w:sz w:val="24"/>
              </w:rPr>
              <w:t xml:space="preserve"> 11</w:t>
            </w:r>
            <w:r w:rsidR="00C55560">
              <w:rPr>
                <w:rFonts w:ascii="Tahoma" w:hAnsi="Tahoma"/>
                <w:b/>
                <w:sz w:val="24"/>
              </w:rPr>
              <w:t>:</w:t>
            </w:r>
            <w:r w:rsidR="00F7731E">
              <w:rPr>
                <w:rFonts w:ascii="Tahoma" w:hAnsi="Tahoma"/>
                <w:b/>
                <w:sz w:val="24"/>
              </w:rPr>
              <w:t>0</w:t>
            </w:r>
            <w:r w:rsidR="00C55560">
              <w:rPr>
                <w:rFonts w:ascii="Tahoma" w:hAnsi="Tahoma"/>
                <w:b/>
                <w:sz w:val="24"/>
              </w:rPr>
              <w:t>0</w:t>
            </w:r>
            <w:r>
              <w:rPr>
                <w:rFonts w:ascii="Tahoma" w:hAnsi="Tahoma"/>
                <w:b/>
                <w:sz w:val="24"/>
              </w:rPr>
              <w:t>a</w:t>
            </w:r>
            <w:r w:rsidR="00360A0D">
              <w:rPr>
                <w:rFonts w:ascii="Tahoma" w:hAnsi="Tahoma"/>
                <w:b/>
                <w:sz w:val="24"/>
              </w:rPr>
              <w:t>.m.</w:t>
            </w:r>
          </w:p>
          <w:p w14:paraId="19EBA617" w14:textId="77777777" w:rsidR="00360A0D" w:rsidRDefault="00360A0D">
            <w:pPr>
              <w:pStyle w:val="Standard1"/>
              <w:spacing w:before="0" w:after="0"/>
              <w:rPr>
                <w:rFonts w:ascii="Tahoma" w:hAnsi="Tahoma"/>
                <w:b/>
                <w:sz w:val="24"/>
              </w:rPr>
            </w:pPr>
          </w:p>
        </w:tc>
      </w:tr>
      <w:tr w:rsidR="00B54925" w14:paraId="14CD6832" w14:textId="77777777" w:rsidTr="009A4747">
        <w:trPr>
          <w:cantSplit/>
          <w:trHeight w:val="288"/>
        </w:trPr>
        <w:tc>
          <w:tcPr>
            <w:tcW w:w="2880" w:type="dxa"/>
            <w:shd w:val="clear" w:color="auto" w:fill="FFFFFF"/>
          </w:tcPr>
          <w:p w14:paraId="0429B7E6" w14:textId="77777777" w:rsidR="00B54925" w:rsidRDefault="00B54925">
            <w:pPr>
              <w:pStyle w:val="Standard1"/>
              <w:jc w:val="center"/>
              <w:rPr>
                <w:rFonts w:ascii="Tahoma" w:hAnsi="Tahoma"/>
                <w:b/>
                <w:sz w:val="16"/>
              </w:rPr>
            </w:pPr>
            <w:r>
              <w:rPr>
                <w:rFonts w:ascii="Tahoma" w:hAnsi="Tahoma"/>
                <w:b/>
                <w:sz w:val="16"/>
              </w:rPr>
              <w:t>TOPIC</w:t>
            </w:r>
          </w:p>
        </w:tc>
        <w:tc>
          <w:tcPr>
            <w:tcW w:w="8190" w:type="dxa"/>
            <w:gridSpan w:val="2"/>
            <w:shd w:val="clear" w:color="auto" w:fill="FFFFFF"/>
          </w:tcPr>
          <w:p w14:paraId="4F80A1D6" w14:textId="77777777" w:rsidR="00B54925" w:rsidRDefault="00B54925">
            <w:pPr>
              <w:pStyle w:val="Standard1"/>
              <w:jc w:val="center"/>
              <w:rPr>
                <w:rFonts w:ascii="Tahoma" w:hAnsi="Tahoma"/>
                <w:b/>
                <w:sz w:val="16"/>
              </w:rPr>
            </w:pPr>
            <w:r>
              <w:rPr>
                <w:rFonts w:ascii="Tahoma" w:hAnsi="Tahoma"/>
                <w:b/>
                <w:sz w:val="16"/>
              </w:rPr>
              <w:t>DISCUSSION</w:t>
            </w:r>
          </w:p>
        </w:tc>
      </w:tr>
      <w:tr w:rsidR="00B54925" w14:paraId="4DD69CC9" w14:textId="77777777" w:rsidTr="009A4747">
        <w:trPr>
          <w:cantSplit/>
          <w:trHeight w:val="381"/>
        </w:trPr>
        <w:tc>
          <w:tcPr>
            <w:tcW w:w="2880" w:type="dxa"/>
            <w:shd w:val="clear" w:color="auto" w:fill="FFFFFF"/>
          </w:tcPr>
          <w:p w14:paraId="27230482" w14:textId="06455FAB" w:rsidR="00B54925" w:rsidRPr="00F0593B" w:rsidRDefault="00F7731E">
            <w:pPr>
              <w:rPr>
                <w:rFonts w:asciiTheme="minorHAnsi" w:hAnsiTheme="minorHAnsi"/>
                <w:sz w:val="22"/>
                <w:szCs w:val="22"/>
              </w:rPr>
            </w:pPr>
            <w:r w:rsidRPr="00F0593B">
              <w:rPr>
                <w:rFonts w:asciiTheme="minorHAnsi" w:hAnsiTheme="minorHAnsi"/>
                <w:sz w:val="22"/>
                <w:szCs w:val="22"/>
              </w:rPr>
              <w:t>Introductions</w:t>
            </w:r>
          </w:p>
        </w:tc>
        <w:tc>
          <w:tcPr>
            <w:tcW w:w="8190" w:type="dxa"/>
            <w:gridSpan w:val="2"/>
            <w:shd w:val="clear" w:color="auto" w:fill="FFFFFF"/>
          </w:tcPr>
          <w:p w14:paraId="074CD490" w14:textId="50543F7E" w:rsidR="00F854E6" w:rsidRPr="00F0593B" w:rsidRDefault="001F7081" w:rsidP="00DF5D54">
            <w:pPr>
              <w:pStyle w:val="PlainText"/>
              <w:rPr>
                <w:rFonts w:asciiTheme="minorHAnsi" w:hAnsiTheme="minorHAnsi"/>
                <w:szCs w:val="22"/>
              </w:rPr>
            </w:pPr>
            <w:r>
              <w:rPr>
                <w:rFonts w:asciiTheme="minorHAnsi" w:hAnsiTheme="minorHAnsi"/>
                <w:szCs w:val="22"/>
              </w:rPr>
              <w:t xml:space="preserve">Cory Brady, Jeremiah Gilbert, Wayne Bogh, Rick Hrdlicka, Craig </w:t>
            </w:r>
            <w:r w:rsidR="00C27BF7">
              <w:rPr>
                <w:rFonts w:asciiTheme="minorHAnsi" w:hAnsiTheme="minorHAnsi"/>
                <w:szCs w:val="22"/>
              </w:rPr>
              <w:t>Petinak</w:t>
            </w:r>
            <w:r>
              <w:rPr>
                <w:rFonts w:asciiTheme="minorHAnsi" w:hAnsiTheme="minorHAnsi"/>
                <w:szCs w:val="22"/>
              </w:rPr>
              <w:t>, Jeremy Sims, Jason Brady, Joe Cabrales, Ashley Lutch, Jose Torres, Mike Strong, Pierre Galvez, Haragewen Kinde, Meridyth McLaren, James Smith, Glen Kuck</w:t>
            </w:r>
          </w:p>
          <w:p w14:paraId="29834BB7" w14:textId="77777777" w:rsidR="003C5187" w:rsidRPr="00F0593B" w:rsidRDefault="003C5187" w:rsidP="00DF5D54">
            <w:pPr>
              <w:pStyle w:val="PlainText"/>
              <w:rPr>
                <w:rFonts w:asciiTheme="minorHAnsi" w:hAnsiTheme="minorHAnsi"/>
                <w:szCs w:val="22"/>
              </w:rPr>
            </w:pPr>
          </w:p>
          <w:p w14:paraId="0570A780" w14:textId="0EBC564E" w:rsidR="003C5187" w:rsidRPr="00F0593B" w:rsidRDefault="003C5187" w:rsidP="00DF5D54">
            <w:pPr>
              <w:pStyle w:val="PlainText"/>
              <w:rPr>
                <w:rFonts w:asciiTheme="minorHAnsi" w:hAnsiTheme="minorHAnsi"/>
                <w:szCs w:val="22"/>
              </w:rPr>
            </w:pPr>
          </w:p>
        </w:tc>
      </w:tr>
      <w:tr w:rsidR="00651032" w14:paraId="1B756745" w14:textId="77777777" w:rsidTr="009A4747">
        <w:trPr>
          <w:cantSplit/>
          <w:trHeight w:val="381"/>
        </w:trPr>
        <w:tc>
          <w:tcPr>
            <w:tcW w:w="2880" w:type="dxa"/>
            <w:shd w:val="clear" w:color="auto" w:fill="FFFFFF"/>
          </w:tcPr>
          <w:p w14:paraId="3D49A934" w14:textId="61D58A83" w:rsidR="00651032" w:rsidRPr="00F0593B" w:rsidRDefault="00F7731E" w:rsidP="007114E8">
            <w:pPr>
              <w:rPr>
                <w:rFonts w:asciiTheme="minorHAnsi" w:hAnsiTheme="minorHAnsi"/>
                <w:sz w:val="22"/>
                <w:szCs w:val="22"/>
              </w:rPr>
            </w:pPr>
            <w:r w:rsidRPr="00F0593B">
              <w:rPr>
                <w:rFonts w:asciiTheme="minorHAnsi" w:hAnsiTheme="minorHAnsi"/>
                <w:sz w:val="22"/>
                <w:szCs w:val="22"/>
              </w:rPr>
              <w:t>Review of the Minutes</w:t>
            </w:r>
          </w:p>
        </w:tc>
        <w:tc>
          <w:tcPr>
            <w:tcW w:w="8190" w:type="dxa"/>
            <w:gridSpan w:val="2"/>
            <w:shd w:val="clear" w:color="auto" w:fill="FFFFFF"/>
          </w:tcPr>
          <w:p w14:paraId="6BBCD1ED" w14:textId="77777777" w:rsidR="00F0593B" w:rsidRDefault="00F0593B" w:rsidP="00F0593B">
            <w:pPr>
              <w:pStyle w:val="PlainText"/>
              <w:rPr>
                <w:rStyle w:val="Hyperlink"/>
                <w:rFonts w:asciiTheme="minorHAnsi" w:hAnsiTheme="minorHAnsi"/>
                <w:szCs w:val="22"/>
              </w:rPr>
            </w:pPr>
            <w:r w:rsidRPr="00F0593B">
              <w:rPr>
                <w:rFonts w:asciiTheme="minorHAnsi" w:hAnsiTheme="minorHAnsi"/>
                <w:szCs w:val="22"/>
              </w:rPr>
              <w:t xml:space="preserve">Minutes are posted on District web-site: </w:t>
            </w:r>
            <w:hyperlink r:id="rId8" w:history="1">
              <w:r w:rsidRPr="00F0593B">
                <w:rPr>
                  <w:rStyle w:val="Hyperlink"/>
                  <w:rFonts w:asciiTheme="minorHAnsi" w:hAnsiTheme="minorHAnsi"/>
                  <w:szCs w:val="22"/>
                </w:rPr>
                <w:t>http://www.sbccd.org/District_Faculty_,-a-,_Staff_Information-Forms/District_Committee_Minutes/TESS_Committees.aspx</w:t>
              </w:r>
            </w:hyperlink>
          </w:p>
          <w:p w14:paraId="126BE9C0" w14:textId="77777777" w:rsidR="001F7081" w:rsidRDefault="001F7081" w:rsidP="00F0593B">
            <w:pPr>
              <w:pStyle w:val="PlainText"/>
              <w:rPr>
                <w:rStyle w:val="Hyperlink"/>
                <w:rFonts w:asciiTheme="minorHAnsi" w:hAnsiTheme="minorHAnsi"/>
                <w:szCs w:val="22"/>
              </w:rPr>
            </w:pPr>
          </w:p>
          <w:p w14:paraId="50F33035" w14:textId="71F034E0" w:rsidR="001F7081" w:rsidRPr="001F7081" w:rsidRDefault="001F7081" w:rsidP="00F0593B">
            <w:pPr>
              <w:pStyle w:val="PlainText"/>
              <w:rPr>
                <w:rFonts w:asciiTheme="minorHAnsi" w:hAnsiTheme="minorHAnsi"/>
                <w:szCs w:val="22"/>
              </w:rPr>
            </w:pPr>
            <w:r w:rsidRPr="001F7081">
              <w:rPr>
                <w:rStyle w:val="Hyperlink"/>
                <w:rFonts w:asciiTheme="minorHAnsi" w:hAnsiTheme="minorHAnsi"/>
                <w:color w:val="auto"/>
                <w:szCs w:val="22"/>
                <w:u w:val="none"/>
              </w:rPr>
              <w:t>Moti</w:t>
            </w:r>
            <w:r>
              <w:rPr>
                <w:rStyle w:val="Hyperlink"/>
                <w:rFonts w:asciiTheme="minorHAnsi" w:hAnsiTheme="minorHAnsi"/>
                <w:color w:val="auto"/>
                <w:szCs w:val="22"/>
                <w:u w:val="none"/>
              </w:rPr>
              <w:t>o</w:t>
            </w:r>
            <w:r w:rsidRPr="001F7081">
              <w:rPr>
                <w:rStyle w:val="Hyperlink"/>
                <w:rFonts w:asciiTheme="minorHAnsi" w:hAnsiTheme="minorHAnsi"/>
                <w:color w:val="auto"/>
                <w:szCs w:val="22"/>
                <w:u w:val="none"/>
              </w:rPr>
              <w:t xml:space="preserve">n to approve by Rick Hrdlicka, seconded by Pierre </w:t>
            </w:r>
            <w:r w:rsidR="00C27BF7" w:rsidRPr="001F7081">
              <w:rPr>
                <w:rStyle w:val="Hyperlink"/>
                <w:rFonts w:asciiTheme="minorHAnsi" w:hAnsiTheme="minorHAnsi"/>
                <w:color w:val="auto"/>
                <w:szCs w:val="22"/>
                <w:u w:val="none"/>
              </w:rPr>
              <w:t>Galvez</w:t>
            </w:r>
          </w:p>
          <w:p w14:paraId="4DED1618" w14:textId="6A47A050" w:rsidR="00651032" w:rsidRPr="00F0593B" w:rsidRDefault="00651032" w:rsidP="00DF5D54">
            <w:pPr>
              <w:pStyle w:val="PlainText"/>
              <w:rPr>
                <w:rFonts w:asciiTheme="minorHAnsi" w:hAnsiTheme="minorHAnsi"/>
                <w:szCs w:val="22"/>
              </w:rPr>
            </w:pPr>
          </w:p>
        </w:tc>
      </w:tr>
      <w:tr w:rsidR="003C5187" w14:paraId="40984ED7" w14:textId="77777777" w:rsidTr="009A4747">
        <w:trPr>
          <w:cantSplit/>
          <w:trHeight w:val="381"/>
        </w:trPr>
        <w:tc>
          <w:tcPr>
            <w:tcW w:w="2880" w:type="dxa"/>
            <w:shd w:val="clear" w:color="auto" w:fill="FFFFFF"/>
          </w:tcPr>
          <w:p w14:paraId="027AC780" w14:textId="2E156EEA" w:rsidR="003C5187" w:rsidRPr="00F0593B" w:rsidRDefault="003C5187" w:rsidP="007114E8">
            <w:pPr>
              <w:rPr>
                <w:rFonts w:asciiTheme="minorHAnsi" w:hAnsiTheme="minorHAnsi"/>
                <w:sz w:val="22"/>
                <w:szCs w:val="22"/>
              </w:rPr>
            </w:pPr>
            <w:r w:rsidRPr="00F0593B">
              <w:rPr>
                <w:rFonts w:asciiTheme="minorHAnsi" w:hAnsiTheme="minorHAnsi"/>
                <w:sz w:val="22"/>
                <w:szCs w:val="22"/>
              </w:rPr>
              <w:t>Written Reports</w:t>
            </w:r>
          </w:p>
        </w:tc>
        <w:tc>
          <w:tcPr>
            <w:tcW w:w="8190" w:type="dxa"/>
            <w:gridSpan w:val="2"/>
            <w:shd w:val="clear" w:color="auto" w:fill="FFFFFF"/>
          </w:tcPr>
          <w:p w14:paraId="6C4EC695" w14:textId="09DDC7CB" w:rsidR="003C5187" w:rsidRDefault="001F7081" w:rsidP="00DF5D54">
            <w:pPr>
              <w:pStyle w:val="PlainText"/>
              <w:rPr>
                <w:rFonts w:asciiTheme="minorHAnsi" w:hAnsiTheme="minorHAnsi"/>
                <w:szCs w:val="22"/>
              </w:rPr>
            </w:pPr>
            <w:r>
              <w:rPr>
                <w:rFonts w:asciiTheme="minorHAnsi" w:hAnsiTheme="minorHAnsi"/>
                <w:szCs w:val="22"/>
              </w:rPr>
              <w:t>Rather than a verbal report, the TESS Department and sub-</w:t>
            </w:r>
            <w:r w:rsidR="00C27BF7">
              <w:rPr>
                <w:rFonts w:asciiTheme="minorHAnsi" w:hAnsiTheme="minorHAnsi"/>
                <w:szCs w:val="22"/>
              </w:rPr>
              <w:t>committees</w:t>
            </w:r>
            <w:r>
              <w:rPr>
                <w:rFonts w:asciiTheme="minorHAnsi" w:hAnsiTheme="minorHAnsi"/>
                <w:szCs w:val="22"/>
              </w:rPr>
              <w:t xml:space="preserve"> provided written reports for review by the TESS Executives committee. The reports were forwarded to committee members prior to the meeting </w:t>
            </w:r>
          </w:p>
          <w:p w14:paraId="3433029C" w14:textId="5FF7D925" w:rsidR="001F7081" w:rsidRPr="00F0593B" w:rsidRDefault="001F7081" w:rsidP="00DF5D54">
            <w:pPr>
              <w:pStyle w:val="PlainText"/>
              <w:rPr>
                <w:rFonts w:asciiTheme="minorHAnsi" w:hAnsiTheme="minorHAnsi"/>
                <w:szCs w:val="22"/>
              </w:rPr>
            </w:pPr>
            <w:r>
              <w:object w:dxaOrig="1551" w:dyaOrig="991" w14:anchorId="400A2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483951160" r:id="rId10">
                  <o:FieldCodes>\s</o:FieldCodes>
                </o:OLEObject>
              </w:object>
            </w:r>
          </w:p>
          <w:p w14:paraId="3B4426FB" w14:textId="77777777" w:rsidR="003C5187" w:rsidRPr="00F0593B" w:rsidRDefault="003C5187" w:rsidP="00DF5D54">
            <w:pPr>
              <w:pStyle w:val="PlainText"/>
              <w:rPr>
                <w:rFonts w:asciiTheme="minorHAnsi" w:hAnsiTheme="minorHAnsi"/>
                <w:szCs w:val="22"/>
              </w:rPr>
            </w:pPr>
          </w:p>
        </w:tc>
      </w:tr>
      <w:tr w:rsidR="00F7731E" w14:paraId="608EE895" w14:textId="77777777" w:rsidTr="009A4747">
        <w:trPr>
          <w:cantSplit/>
          <w:trHeight w:val="723"/>
        </w:trPr>
        <w:tc>
          <w:tcPr>
            <w:tcW w:w="2880" w:type="dxa"/>
            <w:shd w:val="clear" w:color="auto" w:fill="FFFFFF"/>
          </w:tcPr>
          <w:p w14:paraId="029DD9CB" w14:textId="5119BD25" w:rsidR="00F7731E" w:rsidRPr="00F0593B" w:rsidRDefault="00F7731E" w:rsidP="00231CA6">
            <w:pPr>
              <w:rPr>
                <w:rFonts w:asciiTheme="minorHAnsi" w:hAnsiTheme="minorHAnsi"/>
                <w:sz w:val="22"/>
                <w:szCs w:val="22"/>
              </w:rPr>
            </w:pPr>
            <w:r w:rsidRPr="00F0593B">
              <w:rPr>
                <w:rFonts w:asciiTheme="minorHAnsi" w:hAnsiTheme="minorHAnsi"/>
                <w:sz w:val="22"/>
                <w:szCs w:val="22"/>
              </w:rPr>
              <w:t>Committee Charge</w:t>
            </w:r>
          </w:p>
        </w:tc>
        <w:tc>
          <w:tcPr>
            <w:tcW w:w="8190" w:type="dxa"/>
            <w:gridSpan w:val="2"/>
            <w:shd w:val="clear" w:color="auto" w:fill="FFFFFF"/>
          </w:tcPr>
          <w:p w14:paraId="148F97E5" w14:textId="3BA67B75" w:rsidR="00DF5D54" w:rsidRDefault="00DF5D54" w:rsidP="00231CA6">
            <w:pPr>
              <w:ind w:hanging="18"/>
              <w:rPr>
                <w:rFonts w:asciiTheme="minorHAnsi" w:hAnsiTheme="minorHAnsi"/>
                <w:sz w:val="22"/>
                <w:szCs w:val="22"/>
              </w:rPr>
            </w:pPr>
            <w:r w:rsidRPr="00F0593B">
              <w:rPr>
                <w:rFonts w:asciiTheme="minorHAnsi" w:hAnsiTheme="minorHAnsi"/>
                <w:sz w:val="22"/>
                <w:szCs w:val="22"/>
              </w:rPr>
              <w:t>Develop, monitor, and update the Technology Strategic Plan and District IT Prioritization Process, ensuring alignment between the District-wide use of technology and the Board of Trustee’s imperatives; Review, prioritize and monitor District-wide IT projects.</w:t>
            </w:r>
          </w:p>
          <w:p w14:paraId="49E7ABC8" w14:textId="77777777" w:rsidR="001F7081" w:rsidRDefault="001F7081" w:rsidP="00231CA6">
            <w:pPr>
              <w:ind w:hanging="18"/>
              <w:rPr>
                <w:rFonts w:asciiTheme="minorHAnsi" w:hAnsiTheme="minorHAnsi"/>
                <w:sz w:val="22"/>
                <w:szCs w:val="22"/>
              </w:rPr>
            </w:pPr>
          </w:p>
          <w:p w14:paraId="57B60653" w14:textId="52BC7185" w:rsidR="001F7081" w:rsidRPr="00F0593B" w:rsidRDefault="00C27BF7" w:rsidP="00231CA6">
            <w:pPr>
              <w:ind w:hanging="18"/>
              <w:rPr>
                <w:rFonts w:asciiTheme="minorHAnsi" w:hAnsiTheme="minorHAnsi"/>
                <w:b/>
                <w:sz w:val="22"/>
                <w:szCs w:val="22"/>
              </w:rPr>
            </w:pPr>
            <w:r>
              <w:rPr>
                <w:rFonts w:asciiTheme="minorHAnsi" w:hAnsiTheme="minorHAnsi"/>
                <w:sz w:val="22"/>
                <w:szCs w:val="22"/>
              </w:rPr>
              <w:t xml:space="preserve">Glen reviewed the above charge and the TESS Executive committee adopted the charge. </w:t>
            </w:r>
          </w:p>
          <w:p w14:paraId="7CB90201" w14:textId="77777777" w:rsidR="00F7731E" w:rsidRPr="00F0593B" w:rsidRDefault="00F7731E" w:rsidP="00231CA6">
            <w:pPr>
              <w:rPr>
                <w:rFonts w:asciiTheme="minorHAnsi" w:hAnsiTheme="minorHAnsi"/>
                <w:sz w:val="22"/>
                <w:szCs w:val="22"/>
              </w:rPr>
            </w:pPr>
          </w:p>
        </w:tc>
      </w:tr>
      <w:tr w:rsidR="002548C8" w14:paraId="5F795C4D" w14:textId="77777777" w:rsidTr="009A4747">
        <w:trPr>
          <w:cantSplit/>
          <w:trHeight w:val="723"/>
        </w:trPr>
        <w:tc>
          <w:tcPr>
            <w:tcW w:w="2880" w:type="dxa"/>
            <w:shd w:val="clear" w:color="auto" w:fill="FFFFFF"/>
          </w:tcPr>
          <w:p w14:paraId="18041A7B" w14:textId="376678B4" w:rsidR="002548C8" w:rsidRDefault="002548C8" w:rsidP="00AD2E82">
            <w:pPr>
              <w:rPr>
                <w:rFonts w:asciiTheme="minorHAnsi" w:hAnsiTheme="minorHAnsi"/>
                <w:sz w:val="22"/>
                <w:szCs w:val="22"/>
              </w:rPr>
            </w:pPr>
            <w:r w:rsidRPr="00F0593B">
              <w:rPr>
                <w:rFonts w:asciiTheme="minorHAnsi" w:hAnsiTheme="minorHAnsi"/>
                <w:sz w:val="22"/>
                <w:szCs w:val="22"/>
              </w:rPr>
              <w:t xml:space="preserve">Project </w:t>
            </w:r>
            <w:r w:rsidR="00C27BF7">
              <w:rPr>
                <w:rFonts w:asciiTheme="minorHAnsi" w:hAnsiTheme="minorHAnsi"/>
                <w:sz w:val="22"/>
                <w:szCs w:val="22"/>
              </w:rPr>
              <w:t xml:space="preserve">Prioritization </w:t>
            </w:r>
          </w:p>
        </w:tc>
        <w:tc>
          <w:tcPr>
            <w:tcW w:w="8190" w:type="dxa"/>
            <w:gridSpan w:val="2"/>
            <w:shd w:val="clear" w:color="auto" w:fill="FFFFFF"/>
          </w:tcPr>
          <w:p w14:paraId="298B5866" w14:textId="7DD863D6" w:rsidR="00656B81" w:rsidRDefault="00656B81" w:rsidP="003D3585">
            <w:pPr>
              <w:jc w:val="both"/>
              <w:rPr>
                <w:rFonts w:asciiTheme="minorHAnsi" w:hAnsiTheme="minorHAnsi"/>
                <w:sz w:val="22"/>
                <w:szCs w:val="22"/>
              </w:rPr>
            </w:pPr>
            <w:r>
              <w:rPr>
                <w:rFonts w:asciiTheme="minorHAnsi" w:hAnsiTheme="minorHAnsi"/>
                <w:sz w:val="22"/>
                <w:szCs w:val="22"/>
              </w:rPr>
              <w:t xml:space="preserve">Cory provided and overview of the projects as a whole and the State Mandated Projects.  The Sallie Mae project was </w:t>
            </w:r>
            <w:r w:rsidR="00C27BF7">
              <w:rPr>
                <w:rFonts w:asciiTheme="minorHAnsi" w:hAnsiTheme="minorHAnsi"/>
                <w:sz w:val="22"/>
                <w:szCs w:val="22"/>
              </w:rPr>
              <w:t>removed,</w:t>
            </w:r>
            <w:r>
              <w:rPr>
                <w:rFonts w:asciiTheme="minorHAnsi" w:hAnsiTheme="minorHAnsi"/>
                <w:sz w:val="22"/>
                <w:szCs w:val="22"/>
              </w:rPr>
              <w:t xml:space="preserve"> the project has been cancelled.  The CCC Apply project has been moved to the </w:t>
            </w:r>
            <w:r w:rsidR="00C27BF7">
              <w:rPr>
                <w:rFonts w:asciiTheme="minorHAnsi" w:hAnsiTheme="minorHAnsi"/>
                <w:sz w:val="22"/>
                <w:szCs w:val="22"/>
              </w:rPr>
              <w:t>State</w:t>
            </w:r>
            <w:r>
              <w:rPr>
                <w:rFonts w:asciiTheme="minorHAnsi" w:hAnsiTheme="minorHAnsi"/>
                <w:sz w:val="22"/>
                <w:szCs w:val="22"/>
              </w:rPr>
              <w:t xml:space="preserve"> Mandated list.  S</w:t>
            </w:r>
            <w:r w:rsidR="00841F33">
              <w:rPr>
                <w:rFonts w:asciiTheme="minorHAnsi" w:hAnsiTheme="minorHAnsi"/>
                <w:sz w:val="22"/>
                <w:szCs w:val="22"/>
              </w:rPr>
              <w:t>ARS</w:t>
            </w:r>
            <w:r>
              <w:rPr>
                <w:rFonts w:asciiTheme="minorHAnsi" w:hAnsiTheme="minorHAnsi"/>
                <w:sz w:val="22"/>
                <w:szCs w:val="22"/>
              </w:rPr>
              <w:t xml:space="preserve"> was moved to the vendor listing. </w:t>
            </w:r>
          </w:p>
          <w:p w14:paraId="45978E99" w14:textId="77777777" w:rsidR="00656B81" w:rsidRDefault="00656B81" w:rsidP="003D3585">
            <w:pPr>
              <w:jc w:val="both"/>
              <w:rPr>
                <w:rFonts w:asciiTheme="minorHAnsi" w:hAnsiTheme="minorHAnsi"/>
                <w:sz w:val="22"/>
                <w:szCs w:val="22"/>
              </w:rPr>
            </w:pPr>
          </w:p>
          <w:p w14:paraId="5E89D718" w14:textId="77777777" w:rsidR="00AD2E82" w:rsidRDefault="00656B81" w:rsidP="003D3585">
            <w:pPr>
              <w:jc w:val="both"/>
              <w:rPr>
                <w:rFonts w:asciiTheme="minorHAnsi" w:hAnsiTheme="minorHAnsi"/>
                <w:sz w:val="22"/>
                <w:szCs w:val="22"/>
              </w:rPr>
            </w:pPr>
            <w:r>
              <w:rPr>
                <w:rFonts w:asciiTheme="minorHAnsi" w:hAnsiTheme="minorHAnsi"/>
                <w:sz w:val="22"/>
                <w:szCs w:val="22"/>
              </w:rPr>
              <w:t>The committee discussed the remaining projects</w:t>
            </w:r>
            <w:r w:rsidR="00AD2E82">
              <w:rPr>
                <w:rFonts w:asciiTheme="minorHAnsi" w:hAnsiTheme="minorHAnsi"/>
                <w:sz w:val="22"/>
                <w:szCs w:val="22"/>
              </w:rPr>
              <w:t>:</w:t>
            </w:r>
          </w:p>
          <w:p w14:paraId="4A32BF25" w14:textId="77777777" w:rsidR="00AD2E82" w:rsidRDefault="00AD2E82" w:rsidP="003D3585">
            <w:pPr>
              <w:jc w:val="both"/>
              <w:rPr>
                <w:rFonts w:asciiTheme="minorHAnsi" w:hAnsiTheme="minorHAnsi"/>
                <w:sz w:val="22"/>
                <w:szCs w:val="22"/>
              </w:rPr>
            </w:pPr>
          </w:p>
          <w:p w14:paraId="4CC87CC4" w14:textId="25612F90" w:rsidR="00AD2E82" w:rsidRDefault="00AD2E82" w:rsidP="00AD2E82">
            <w:pPr>
              <w:pStyle w:val="PlainText"/>
            </w:pPr>
            <w:r>
              <w:t>Colleague UI</w:t>
            </w:r>
            <w:r w:rsidR="00841F33">
              <w:t xml:space="preserve"> – Decision: E</w:t>
            </w:r>
            <w:r>
              <w:t xml:space="preserve">xplore </w:t>
            </w:r>
            <w:r w:rsidR="00841F33">
              <w:t>having vendor complete project.</w:t>
            </w:r>
            <w:r>
              <w:t xml:space="preserve"> </w:t>
            </w:r>
          </w:p>
          <w:p w14:paraId="3CA82C0F" w14:textId="0ADE8131" w:rsidR="00AD2E82" w:rsidRDefault="00AD2E82" w:rsidP="00AD2E82">
            <w:pPr>
              <w:pStyle w:val="PlainText"/>
            </w:pPr>
            <w:r>
              <w:t>Cory made recommendations to prioritize, Degree Audit, then Scholarships checks and then XPRR.</w:t>
            </w:r>
            <w:r w:rsidR="00841F33">
              <w:t xml:space="preserve">  The committee concurred.</w:t>
            </w:r>
          </w:p>
          <w:p w14:paraId="389B9A4F" w14:textId="77777777" w:rsidR="00AD2E82" w:rsidRDefault="00AD2E82" w:rsidP="00AD2E82">
            <w:pPr>
              <w:pStyle w:val="PlainText"/>
            </w:pPr>
          </w:p>
          <w:p w14:paraId="414FADD1" w14:textId="611045EB" w:rsidR="00AD2E82" w:rsidRDefault="00AD2E82" w:rsidP="00AD2E82">
            <w:pPr>
              <w:pStyle w:val="PlainText"/>
            </w:pPr>
            <w:r>
              <w:t xml:space="preserve">Blackbaud </w:t>
            </w:r>
            <w:r w:rsidR="00841F33">
              <w:t>–</w:t>
            </w:r>
            <w:r>
              <w:t xml:space="preserve"> </w:t>
            </w:r>
            <w:r w:rsidR="00841F33">
              <w:t>Expected to fall under the 40 hour or $</w:t>
            </w:r>
            <w:r>
              <w:t xml:space="preserve"> 5,000</w:t>
            </w:r>
            <w:r w:rsidR="00841F33">
              <w:t xml:space="preserve"> to qualify as a “Special Project.”  Will most likely be upgraded by vendor and fall under operations.  Update will be given at next meeting.</w:t>
            </w:r>
            <w:r>
              <w:t xml:space="preserve"> </w:t>
            </w:r>
          </w:p>
          <w:p w14:paraId="7078A5B1" w14:textId="55ECF391" w:rsidR="002548C8" w:rsidRPr="00F0593B" w:rsidRDefault="00656B81" w:rsidP="00841F33">
            <w:pPr>
              <w:jc w:val="both"/>
              <w:rPr>
                <w:rFonts w:asciiTheme="minorHAnsi" w:hAnsiTheme="minorHAnsi"/>
                <w:sz w:val="22"/>
                <w:szCs w:val="22"/>
              </w:rPr>
            </w:pPr>
            <w:r>
              <w:rPr>
                <w:rFonts w:asciiTheme="minorHAnsi" w:hAnsiTheme="minorHAnsi"/>
                <w:sz w:val="22"/>
                <w:szCs w:val="22"/>
              </w:rPr>
              <w:t xml:space="preserve"> </w:t>
            </w:r>
          </w:p>
        </w:tc>
      </w:tr>
      <w:tr w:rsidR="00F7731E" w14:paraId="4877635C" w14:textId="77777777" w:rsidTr="009A4747">
        <w:trPr>
          <w:cantSplit/>
          <w:trHeight w:val="723"/>
        </w:trPr>
        <w:tc>
          <w:tcPr>
            <w:tcW w:w="2880" w:type="dxa"/>
            <w:shd w:val="clear" w:color="auto" w:fill="FFFFFF"/>
          </w:tcPr>
          <w:p w14:paraId="6C3185FA" w14:textId="690D9C51" w:rsidR="00F7731E" w:rsidRPr="00F0593B" w:rsidRDefault="002548C8" w:rsidP="00231CA6">
            <w:pPr>
              <w:rPr>
                <w:rFonts w:asciiTheme="minorHAnsi" w:hAnsiTheme="minorHAnsi"/>
                <w:sz w:val="22"/>
                <w:szCs w:val="22"/>
              </w:rPr>
            </w:pPr>
            <w:r>
              <w:rPr>
                <w:rFonts w:asciiTheme="minorHAnsi" w:hAnsiTheme="minorHAnsi"/>
                <w:sz w:val="22"/>
                <w:szCs w:val="22"/>
              </w:rPr>
              <w:t xml:space="preserve">Tentative </w:t>
            </w:r>
            <w:r w:rsidR="00F7731E" w:rsidRPr="00F0593B">
              <w:rPr>
                <w:rFonts w:asciiTheme="minorHAnsi" w:hAnsiTheme="minorHAnsi"/>
                <w:sz w:val="22"/>
                <w:szCs w:val="22"/>
              </w:rPr>
              <w:t>Schedule</w:t>
            </w:r>
          </w:p>
          <w:p w14:paraId="42EDCA32" w14:textId="77777777" w:rsidR="00F7731E" w:rsidRPr="00F0593B" w:rsidRDefault="00F7731E" w:rsidP="00231CA6">
            <w:pPr>
              <w:rPr>
                <w:rFonts w:asciiTheme="minorHAnsi" w:hAnsiTheme="minorHAnsi"/>
                <w:sz w:val="22"/>
                <w:szCs w:val="22"/>
              </w:rPr>
            </w:pPr>
          </w:p>
          <w:p w14:paraId="0D490C60" w14:textId="77777777" w:rsidR="00F7731E" w:rsidRPr="00F0593B" w:rsidRDefault="00F7731E" w:rsidP="00417ADC">
            <w:pPr>
              <w:rPr>
                <w:rFonts w:asciiTheme="minorHAnsi" w:hAnsiTheme="minorHAnsi"/>
                <w:sz w:val="22"/>
                <w:szCs w:val="22"/>
              </w:rPr>
            </w:pPr>
          </w:p>
        </w:tc>
        <w:tc>
          <w:tcPr>
            <w:tcW w:w="8190" w:type="dxa"/>
            <w:gridSpan w:val="2"/>
            <w:shd w:val="clear" w:color="auto" w:fill="FFFFFF"/>
          </w:tcPr>
          <w:p w14:paraId="2A5BE279" w14:textId="220C150D" w:rsidR="003C5187" w:rsidRPr="00F0593B" w:rsidRDefault="00F7731E" w:rsidP="003C5187">
            <w:pPr>
              <w:ind w:left="972" w:hanging="972"/>
              <w:rPr>
                <w:rFonts w:asciiTheme="minorHAnsi" w:hAnsiTheme="minorHAnsi"/>
                <w:sz w:val="22"/>
                <w:szCs w:val="22"/>
              </w:rPr>
            </w:pPr>
            <w:r w:rsidRPr="00F0593B">
              <w:rPr>
                <w:rFonts w:asciiTheme="minorHAnsi" w:hAnsiTheme="minorHAnsi"/>
                <w:sz w:val="22"/>
                <w:szCs w:val="22"/>
              </w:rPr>
              <w:t>09/0</w:t>
            </w:r>
            <w:r w:rsidR="003C5187" w:rsidRPr="00F0593B">
              <w:rPr>
                <w:rFonts w:asciiTheme="minorHAnsi" w:hAnsiTheme="minorHAnsi"/>
                <w:sz w:val="22"/>
                <w:szCs w:val="22"/>
              </w:rPr>
              <w:t>9</w:t>
            </w:r>
            <w:r w:rsidRPr="00F0593B">
              <w:rPr>
                <w:rFonts w:asciiTheme="minorHAnsi" w:hAnsiTheme="minorHAnsi"/>
                <w:sz w:val="22"/>
                <w:szCs w:val="22"/>
              </w:rPr>
              <w:t>/1</w:t>
            </w:r>
            <w:r w:rsidR="003C5187" w:rsidRPr="00F0593B">
              <w:rPr>
                <w:rFonts w:asciiTheme="minorHAnsi" w:hAnsiTheme="minorHAnsi"/>
                <w:sz w:val="22"/>
                <w:szCs w:val="22"/>
              </w:rPr>
              <w:t>3</w:t>
            </w:r>
            <w:r w:rsidRPr="00F0593B">
              <w:rPr>
                <w:rFonts w:asciiTheme="minorHAnsi" w:hAnsiTheme="minorHAnsi"/>
                <w:sz w:val="22"/>
                <w:szCs w:val="22"/>
              </w:rPr>
              <w:t xml:space="preserve"> – Review Committee Charge</w:t>
            </w:r>
            <w:r w:rsidR="003C5187" w:rsidRPr="00F0593B">
              <w:rPr>
                <w:rFonts w:asciiTheme="minorHAnsi" w:hAnsiTheme="minorHAnsi"/>
                <w:sz w:val="22"/>
                <w:szCs w:val="22"/>
              </w:rPr>
              <w:t>; Prioritize Projects; Strategic Planning – Strength/Weaknesses/Challenges/Vision/Mission/Principles</w:t>
            </w:r>
          </w:p>
          <w:p w14:paraId="47A7066A" w14:textId="64E3679F" w:rsidR="00F7731E" w:rsidRPr="00F0593B" w:rsidRDefault="003C5187" w:rsidP="00231CA6">
            <w:pPr>
              <w:rPr>
                <w:rFonts w:asciiTheme="minorHAnsi" w:hAnsiTheme="minorHAnsi"/>
                <w:sz w:val="22"/>
                <w:szCs w:val="22"/>
              </w:rPr>
            </w:pPr>
            <w:r w:rsidRPr="00F0593B">
              <w:rPr>
                <w:rFonts w:asciiTheme="minorHAnsi" w:hAnsiTheme="minorHAnsi"/>
                <w:sz w:val="22"/>
                <w:szCs w:val="22"/>
              </w:rPr>
              <w:t>01/24</w:t>
            </w:r>
            <w:r w:rsidR="00F7731E" w:rsidRPr="00F0593B">
              <w:rPr>
                <w:rFonts w:asciiTheme="minorHAnsi" w:hAnsiTheme="minorHAnsi"/>
                <w:sz w:val="22"/>
                <w:szCs w:val="22"/>
              </w:rPr>
              <w:t>/1</w:t>
            </w:r>
            <w:r w:rsidRPr="00F0593B">
              <w:rPr>
                <w:rFonts w:asciiTheme="minorHAnsi" w:hAnsiTheme="minorHAnsi"/>
                <w:sz w:val="22"/>
                <w:szCs w:val="22"/>
              </w:rPr>
              <w:t>4</w:t>
            </w:r>
            <w:r w:rsidR="00F7731E" w:rsidRPr="00F0593B">
              <w:rPr>
                <w:rFonts w:asciiTheme="minorHAnsi" w:hAnsiTheme="minorHAnsi"/>
                <w:sz w:val="22"/>
                <w:szCs w:val="22"/>
              </w:rPr>
              <w:t xml:space="preserve"> –</w:t>
            </w:r>
            <w:r w:rsidRPr="00F0593B">
              <w:rPr>
                <w:rFonts w:asciiTheme="minorHAnsi" w:hAnsiTheme="minorHAnsi"/>
                <w:sz w:val="22"/>
                <w:szCs w:val="22"/>
              </w:rPr>
              <w:t xml:space="preserve"> </w:t>
            </w:r>
            <w:r w:rsidR="00F7731E" w:rsidRPr="00F0593B">
              <w:rPr>
                <w:rFonts w:asciiTheme="minorHAnsi" w:hAnsiTheme="minorHAnsi"/>
                <w:sz w:val="22"/>
                <w:szCs w:val="22"/>
              </w:rPr>
              <w:t>Prioritize Projects</w:t>
            </w:r>
            <w:r w:rsidRPr="00F0593B">
              <w:rPr>
                <w:rFonts w:asciiTheme="minorHAnsi" w:hAnsiTheme="minorHAnsi"/>
                <w:sz w:val="22"/>
                <w:szCs w:val="22"/>
              </w:rPr>
              <w:t>;  Review, Consolidate, Revise goals and objectives</w:t>
            </w:r>
          </w:p>
          <w:p w14:paraId="200C1ED9" w14:textId="00252138" w:rsidR="00F7731E" w:rsidRPr="00F0593B" w:rsidRDefault="00F7731E" w:rsidP="003C5187">
            <w:pPr>
              <w:ind w:hanging="18"/>
              <w:rPr>
                <w:rFonts w:asciiTheme="minorHAnsi" w:hAnsiTheme="minorHAnsi"/>
                <w:sz w:val="22"/>
                <w:szCs w:val="22"/>
              </w:rPr>
            </w:pPr>
            <w:r w:rsidRPr="00F0593B">
              <w:rPr>
                <w:rFonts w:asciiTheme="minorHAnsi" w:hAnsiTheme="minorHAnsi"/>
                <w:sz w:val="22"/>
                <w:szCs w:val="22"/>
              </w:rPr>
              <w:t>05/0</w:t>
            </w:r>
            <w:r w:rsidR="003C5187" w:rsidRPr="00F0593B">
              <w:rPr>
                <w:rFonts w:asciiTheme="minorHAnsi" w:hAnsiTheme="minorHAnsi"/>
                <w:sz w:val="22"/>
                <w:szCs w:val="22"/>
              </w:rPr>
              <w:t>9</w:t>
            </w:r>
            <w:r w:rsidRPr="00F0593B">
              <w:rPr>
                <w:rFonts w:asciiTheme="minorHAnsi" w:hAnsiTheme="minorHAnsi"/>
                <w:sz w:val="22"/>
                <w:szCs w:val="22"/>
              </w:rPr>
              <w:t>/1</w:t>
            </w:r>
            <w:r w:rsidR="003C5187" w:rsidRPr="00F0593B">
              <w:rPr>
                <w:rFonts w:asciiTheme="minorHAnsi" w:hAnsiTheme="minorHAnsi"/>
                <w:sz w:val="22"/>
                <w:szCs w:val="22"/>
              </w:rPr>
              <w:t>4</w:t>
            </w:r>
            <w:r w:rsidRPr="00F0593B">
              <w:rPr>
                <w:rFonts w:asciiTheme="minorHAnsi" w:hAnsiTheme="minorHAnsi"/>
                <w:sz w:val="22"/>
                <w:szCs w:val="22"/>
              </w:rPr>
              <w:t xml:space="preserve"> – </w:t>
            </w:r>
            <w:r w:rsidR="003C5187" w:rsidRPr="00F0593B">
              <w:rPr>
                <w:rFonts w:asciiTheme="minorHAnsi" w:hAnsiTheme="minorHAnsi"/>
                <w:sz w:val="22"/>
                <w:szCs w:val="22"/>
              </w:rPr>
              <w:t xml:space="preserve">Prioritize Projects; Review/Final Sign-Off on DTSP </w:t>
            </w:r>
          </w:p>
          <w:p w14:paraId="466C6BFB" w14:textId="43E76B4C" w:rsidR="00F7731E" w:rsidRPr="00F0593B" w:rsidRDefault="00F7731E" w:rsidP="003620E0">
            <w:pPr>
              <w:ind w:hanging="18"/>
              <w:rPr>
                <w:rFonts w:asciiTheme="minorHAnsi" w:hAnsiTheme="minorHAnsi"/>
                <w:sz w:val="22"/>
                <w:szCs w:val="22"/>
                <w:u w:val="single"/>
              </w:rPr>
            </w:pPr>
          </w:p>
        </w:tc>
      </w:tr>
      <w:tr w:rsidR="00F7731E" w14:paraId="5B88E80C" w14:textId="77777777" w:rsidTr="009A4747">
        <w:trPr>
          <w:cantSplit/>
          <w:trHeight w:val="723"/>
        </w:trPr>
        <w:tc>
          <w:tcPr>
            <w:tcW w:w="2880" w:type="dxa"/>
            <w:shd w:val="clear" w:color="auto" w:fill="FFFFFF"/>
          </w:tcPr>
          <w:p w14:paraId="06517028" w14:textId="09B11B7F" w:rsidR="00F7731E" w:rsidRPr="00F0593B" w:rsidRDefault="002548C8" w:rsidP="00417ADC">
            <w:pPr>
              <w:rPr>
                <w:rFonts w:asciiTheme="minorHAnsi" w:hAnsiTheme="minorHAnsi"/>
                <w:sz w:val="22"/>
                <w:szCs w:val="22"/>
              </w:rPr>
            </w:pPr>
            <w:r w:rsidRPr="00F0593B">
              <w:rPr>
                <w:rFonts w:asciiTheme="minorHAnsi" w:hAnsiTheme="minorHAnsi"/>
                <w:sz w:val="22"/>
                <w:szCs w:val="22"/>
              </w:rPr>
              <w:lastRenderedPageBreak/>
              <w:t>District Strategic Plan Development Process</w:t>
            </w:r>
          </w:p>
        </w:tc>
        <w:tc>
          <w:tcPr>
            <w:tcW w:w="8190" w:type="dxa"/>
            <w:gridSpan w:val="2"/>
            <w:shd w:val="clear" w:color="auto" w:fill="FFFFFF"/>
          </w:tcPr>
          <w:p w14:paraId="425D1617" w14:textId="77777777" w:rsidR="00B9465B" w:rsidRDefault="002548C8" w:rsidP="00DF5D54">
            <w:pPr>
              <w:jc w:val="both"/>
              <w:rPr>
                <w:rFonts w:asciiTheme="minorHAnsi" w:hAnsiTheme="minorHAnsi"/>
                <w:sz w:val="22"/>
                <w:szCs w:val="22"/>
              </w:rPr>
            </w:pPr>
            <w:r>
              <w:rPr>
                <w:rFonts w:asciiTheme="minorHAnsi" w:hAnsiTheme="minorHAnsi"/>
                <w:sz w:val="22"/>
                <w:szCs w:val="22"/>
              </w:rPr>
              <w:t>To rewrite or not to rewrite?  That is the question!</w:t>
            </w:r>
          </w:p>
          <w:p w14:paraId="07DB2BC6" w14:textId="77777777" w:rsidR="00AD2E82" w:rsidRDefault="00AD2E82" w:rsidP="00841F33">
            <w:pPr>
              <w:jc w:val="both"/>
              <w:rPr>
                <w:rFonts w:asciiTheme="minorHAnsi" w:hAnsiTheme="minorHAnsi"/>
                <w:sz w:val="22"/>
                <w:szCs w:val="22"/>
              </w:rPr>
            </w:pPr>
            <w:r>
              <w:rPr>
                <w:rFonts w:asciiTheme="minorHAnsi" w:hAnsiTheme="minorHAnsi"/>
                <w:sz w:val="22"/>
                <w:szCs w:val="22"/>
              </w:rPr>
              <w:t xml:space="preserve">Glen recommended that </w:t>
            </w:r>
            <w:r w:rsidR="00841F33">
              <w:rPr>
                <w:rFonts w:asciiTheme="minorHAnsi" w:hAnsiTheme="minorHAnsi"/>
                <w:sz w:val="22"/>
                <w:szCs w:val="22"/>
              </w:rPr>
              <w:t>the TESS Executive Committee</w:t>
            </w:r>
            <w:r>
              <w:rPr>
                <w:rFonts w:asciiTheme="minorHAnsi" w:hAnsiTheme="minorHAnsi"/>
                <w:sz w:val="22"/>
                <w:szCs w:val="22"/>
              </w:rPr>
              <w:t xml:space="preserve"> focus on </w:t>
            </w:r>
            <w:r w:rsidR="00841F33">
              <w:rPr>
                <w:rFonts w:asciiTheme="minorHAnsi" w:hAnsiTheme="minorHAnsi"/>
                <w:sz w:val="22"/>
                <w:szCs w:val="22"/>
              </w:rPr>
              <w:t>Strengths, Weaknesses and Challenges, as rest of the plan did not have much changes of substance.  The TESS Executive Committee agreed.  The process moving forward would be to spend the rest of the current meeting revising s</w:t>
            </w:r>
            <w:r>
              <w:rPr>
                <w:rFonts w:asciiTheme="minorHAnsi" w:hAnsiTheme="minorHAnsi"/>
                <w:sz w:val="22"/>
                <w:szCs w:val="22"/>
              </w:rPr>
              <w:t>trengths</w:t>
            </w:r>
            <w:r w:rsidR="00841F33">
              <w:rPr>
                <w:rFonts w:asciiTheme="minorHAnsi" w:hAnsiTheme="minorHAnsi"/>
                <w:sz w:val="22"/>
                <w:szCs w:val="22"/>
              </w:rPr>
              <w:t>, weaknesse and</w:t>
            </w:r>
            <w:r>
              <w:rPr>
                <w:rFonts w:asciiTheme="minorHAnsi" w:hAnsiTheme="minorHAnsi"/>
                <w:sz w:val="22"/>
                <w:szCs w:val="22"/>
              </w:rPr>
              <w:t xml:space="preserve"> </w:t>
            </w:r>
            <w:r w:rsidR="00C27BF7">
              <w:rPr>
                <w:rFonts w:asciiTheme="minorHAnsi" w:hAnsiTheme="minorHAnsi"/>
                <w:sz w:val="22"/>
                <w:szCs w:val="22"/>
              </w:rPr>
              <w:t>challenges</w:t>
            </w:r>
            <w:r w:rsidR="00841F33">
              <w:rPr>
                <w:rFonts w:asciiTheme="minorHAnsi" w:hAnsiTheme="minorHAnsi"/>
                <w:sz w:val="22"/>
                <w:szCs w:val="22"/>
              </w:rPr>
              <w:t xml:space="preserve"> and then send to sub-committees to recommend goals.  At the next TESS</w:t>
            </w:r>
            <w:r>
              <w:rPr>
                <w:rFonts w:asciiTheme="minorHAnsi" w:hAnsiTheme="minorHAnsi"/>
                <w:sz w:val="22"/>
                <w:szCs w:val="22"/>
              </w:rPr>
              <w:t xml:space="preserve"> Executive </w:t>
            </w:r>
            <w:r w:rsidR="00841F33">
              <w:rPr>
                <w:rFonts w:asciiTheme="minorHAnsi" w:hAnsiTheme="minorHAnsi"/>
                <w:sz w:val="22"/>
                <w:szCs w:val="22"/>
              </w:rPr>
              <w:t>C</w:t>
            </w:r>
            <w:r>
              <w:rPr>
                <w:rFonts w:asciiTheme="minorHAnsi" w:hAnsiTheme="minorHAnsi"/>
                <w:sz w:val="22"/>
                <w:szCs w:val="22"/>
              </w:rPr>
              <w:t>ommittee</w:t>
            </w:r>
            <w:r w:rsidR="00841F33">
              <w:rPr>
                <w:rFonts w:asciiTheme="minorHAnsi" w:hAnsiTheme="minorHAnsi"/>
                <w:sz w:val="22"/>
                <w:szCs w:val="22"/>
              </w:rPr>
              <w:t xml:space="preserve"> meeting, the committee will consolidate goals and work on “measures of progress.”</w:t>
            </w:r>
            <w:r>
              <w:rPr>
                <w:rFonts w:asciiTheme="minorHAnsi" w:hAnsiTheme="minorHAnsi"/>
                <w:sz w:val="22"/>
                <w:szCs w:val="22"/>
              </w:rPr>
              <w:t xml:space="preserve"> </w:t>
            </w:r>
          </w:p>
          <w:p w14:paraId="7D4858F0" w14:textId="23C2EBC2" w:rsidR="00841F33" w:rsidRPr="00F0593B" w:rsidRDefault="00841F33" w:rsidP="00841F33">
            <w:pPr>
              <w:jc w:val="both"/>
              <w:rPr>
                <w:rFonts w:asciiTheme="minorHAnsi" w:hAnsiTheme="minorHAnsi"/>
                <w:sz w:val="22"/>
                <w:szCs w:val="22"/>
              </w:rPr>
            </w:pPr>
          </w:p>
        </w:tc>
      </w:tr>
      <w:tr w:rsidR="003620E0" w14:paraId="0471C890" w14:textId="77777777" w:rsidTr="009A4747">
        <w:trPr>
          <w:cantSplit/>
          <w:trHeight w:val="723"/>
        </w:trPr>
        <w:tc>
          <w:tcPr>
            <w:tcW w:w="2880" w:type="dxa"/>
            <w:shd w:val="clear" w:color="auto" w:fill="FFFFFF"/>
          </w:tcPr>
          <w:p w14:paraId="41BCE15F" w14:textId="3B367239" w:rsidR="003620E0" w:rsidRPr="00F0593B" w:rsidRDefault="003620E0" w:rsidP="00417ADC">
            <w:pPr>
              <w:rPr>
                <w:rFonts w:asciiTheme="minorHAnsi" w:hAnsiTheme="minorHAnsi"/>
                <w:sz w:val="22"/>
                <w:szCs w:val="22"/>
              </w:rPr>
            </w:pPr>
            <w:r w:rsidRPr="00F0593B">
              <w:rPr>
                <w:rFonts w:asciiTheme="minorHAnsi" w:hAnsiTheme="minorHAnsi"/>
                <w:sz w:val="22"/>
                <w:szCs w:val="22"/>
              </w:rPr>
              <w:t>District Strategic Plan</w:t>
            </w:r>
          </w:p>
          <w:p w14:paraId="061EDA66" w14:textId="77777777" w:rsidR="003620E0" w:rsidRPr="00F0593B" w:rsidRDefault="003620E0" w:rsidP="00417ADC">
            <w:pPr>
              <w:rPr>
                <w:rFonts w:asciiTheme="minorHAnsi" w:hAnsiTheme="minorHAnsi"/>
                <w:sz w:val="22"/>
                <w:szCs w:val="22"/>
              </w:rPr>
            </w:pPr>
            <w:r w:rsidRPr="00F0593B">
              <w:rPr>
                <w:rFonts w:asciiTheme="minorHAnsi" w:hAnsiTheme="minorHAnsi"/>
                <w:sz w:val="22"/>
                <w:szCs w:val="22"/>
              </w:rPr>
              <w:t>Progress Update</w:t>
            </w:r>
          </w:p>
        </w:tc>
        <w:tc>
          <w:tcPr>
            <w:tcW w:w="8190" w:type="dxa"/>
            <w:gridSpan w:val="2"/>
            <w:shd w:val="clear" w:color="auto" w:fill="FFFFFF"/>
          </w:tcPr>
          <w:p w14:paraId="4B18D1FA" w14:textId="4CDFAD28" w:rsidR="00AD2E82" w:rsidRDefault="00AD2E82" w:rsidP="00AD2E82">
            <w:pPr>
              <w:pStyle w:val="PlainText"/>
            </w:pPr>
            <w:r>
              <w:rPr>
                <w:rFonts w:asciiTheme="minorHAnsi" w:hAnsiTheme="minorHAnsi" w:cs="Times New Roman"/>
                <w:szCs w:val="22"/>
              </w:rPr>
              <w:t>The Tess Executive committee identified the following Strengths, weakness and challenges.</w:t>
            </w:r>
          </w:p>
          <w:p w14:paraId="07EF5A8F" w14:textId="77777777" w:rsidR="003620E0" w:rsidRPr="00F0593B" w:rsidRDefault="003620E0" w:rsidP="00447AB8">
            <w:pPr>
              <w:rPr>
                <w:rFonts w:asciiTheme="minorHAnsi" w:hAnsiTheme="minorHAnsi"/>
                <w:color w:val="FF0000"/>
                <w:sz w:val="22"/>
                <w:szCs w:val="22"/>
              </w:rPr>
            </w:pPr>
          </w:p>
        </w:tc>
      </w:tr>
      <w:tr w:rsidR="00417ADC" w14:paraId="14E67C6E" w14:textId="77777777" w:rsidTr="009A4747">
        <w:trPr>
          <w:cantSplit/>
          <w:trHeight w:val="723"/>
        </w:trPr>
        <w:tc>
          <w:tcPr>
            <w:tcW w:w="2880" w:type="dxa"/>
            <w:shd w:val="clear" w:color="auto" w:fill="FFFFFF"/>
          </w:tcPr>
          <w:p w14:paraId="78834DAD" w14:textId="77777777" w:rsidR="00323D32" w:rsidRPr="00F0593B" w:rsidRDefault="009A12C6" w:rsidP="0087401D">
            <w:pPr>
              <w:rPr>
                <w:rFonts w:asciiTheme="minorHAnsi" w:hAnsiTheme="minorHAnsi"/>
                <w:sz w:val="22"/>
                <w:szCs w:val="22"/>
              </w:rPr>
            </w:pPr>
            <w:r w:rsidRPr="00F0593B">
              <w:rPr>
                <w:rFonts w:asciiTheme="minorHAnsi" w:hAnsiTheme="minorHAnsi"/>
                <w:sz w:val="22"/>
                <w:szCs w:val="22"/>
              </w:rPr>
              <w:t>Strengths</w:t>
            </w:r>
          </w:p>
          <w:p w14:paraId="3FFE21BB" w14:textId="77777777" w:rsidR="009A12C6" w:rsidRPr="00F0593B" w:rsidRDefault="009A12C6" w:rsidP="0087401D">
            <w:pPr>
              <w:rPr>
                <w:rFonts w:asciiTheme="minorHAnsi" w:hAnsiTheme="minorHAnsi"/>
                <w:sz w:val="22"/>
                <w:szCs w:val="22"/>
              </w:rPr>
            </w:pPr>
          </w:p>
          <w:p w14:paraId="1360D6DB" w14:textId="77777777" w:rsidR="009A12C6" w:rsidRPr="00F0593B" w:rsidRDefault="009A12C6" w:rsidP="0087401D">
            <w:pPr>
              <w:rPr>
                <w:rFonts w:asciiTheme="minorHAnsi" w:hAnsiTheme="minorHAnsi"/>
                <w:sz w:val="22"/>
                <w:szCs w:val="22"/>
              </w:rPr>
            </w:pPr>
          </w:p>
          <w:p w14:paraId="555AFF07" w14:textId="6D382061" w:rsidR="009A12C6" w:rsidRPr="00F0593B" w:rsidRDefault="009A12C6" w:rsidP="0087401D">
            <w:pPr>
              <w:rPr>
                <w:rFonts w:asciiTheme="minorHAnsi" w:hAnsiTheme="minorHAnsi"/>
                <w:sz w:val="22"/>
                <w:szCs w:val="22"/>
              </w:rPr>
            </w:pPr>
          </w:p>
        </w:tc>
        <w:tc>
          <w:tcPr>
            <w:tcW w:w="8190" w:type="dxa"/>
            <w:gridSpan w:val="2"/>
            <w:shd w:val="clear" w:color="auto" w:fill="FFFFFF"/>
          </w:tcPr>
          <w:p w14:paraId="31A4753B" w14:textId="77777777" w:rsidR="00AD2E82" w:rsidRDefault="00AD2E82" w:rsidP="00AD2E82">
            <w:pPr>
              <w:pStyle w:val="PlainText"/>
            </w:pPr>
            <w:r>
              <w:t>10gb</w:t>
            </w:r>
          </w:p>
          <w:p w14:paraId="0D3229F6" w14:textId="38B1596C" w:rsidR="00AD2E82" w:rsidRDefault="00763597" w:rsidP="00AD2E82">
            <w:pPr>
              <w:pStyle w:val="PlainText"/>
            </w:pPr>
            <w:r>
              <w:t>A</w:t>
            </w:r>
            <w:r w:rsidR="00AD2E82">
              <w:t>ll students with email access- gmail and other related services</w:t>
            </w:r>
          </w:p>
          <w:p w14:paraId="58806775" w14:textId="06C04A12" w:rsidR="00AD2E82" w:rsidRDefault="00AD2E82" w:rsidP="00AD2E82">
            <w:pPr>
              <w:pStyle w:val="PlainText"/>
            </w:pPr>
            <w:r>
              <w:t>District wide tech reorg</w:t>
            </w:r>
            <w:r w:rsidR="00763597">
              <w:t>anization</w:t>
            </w:r>
            <w:r>
              <w:t xml:space="preserve"> in better position</w:t>
            </w:r>
          </w:p>
          <w:p w14:paraId="510DC9F8" w14:textId="340EFFFC" w:rsidR="00AD2E82" w:rsidRDefault="00763597" w:rsidP="00AD2E82">
            <w:pPr>
              <w:pStyle w:val="PlainText"/>
            </w:pPr>
            <w:r>
              <w:t>G</w:t>
            </w:r>
            <w:r w:rsidR="00AD2E82">
              <w:t>ood rotation /obsolesce plan</w:t>
            </w:r>
          </w:p>
          <w:p w14:paraId="190A2077" w14:textId="335A21B0" w:rsidR="00AD2E82" w:rsidRDefault="00763597" w:rsidP="00AD2E82">
            <w:pPr>
              <w:pStyle w:val="PlainText"/>
            </w:pPr>
            <w:r>
              <w:t>G</w:t>
            </w:r>
            <w:r w:rsidR="00AD2E82">
              <w:t>reat it support</w:t>
            </w:r>
          </w:p>
          <w:p w14:paraId="348C21E4" w14:textId="6C466740" w:rsidR="00AD2E82" w:rsidRDefault="00763597" w:rsidP="00AD2E82">
            <w:pPr>
              <w:pStyle w:val="PlainText"/>
            </w:pPr>
            <w:r>
              <w:t>S</w:t>
            </w:r>
            <w:r w:rsidR="00AD2E82">
              <w:t>tatewide projects</w:t>
            </w:r>
            <w:r>
              <w:t>/presence:</w:t>
            </w:r>
            <w:r w:rsidR="00AD2E82">
              <w:t xml:space="preserve"> </w:t>
            </w:r>
            <w:r>
              <w:t>ATPC</w:t>
            </w:r>
            <w:r w:rsidR="00AD2E82">
              <w:t xml:space="preserve">, </w:t>
            </w:r>
            <w:r>
              <w:t>E</w:t>
            </w:r>
            <w:r w:rsidR="00AD2E82">
              <w:t>dustream - benefit to campus</w:t>
            </w:r>
          </w:p>
          <w:p w14:paraId="7EFCE531" w14:textId="6A3B429C" w:rsidR="00AD2E82" w:rsidRDefault="00763597" w:rsidP="00AD2E82">
            <w:pPr>
              <w:pStyle w:val="PlainText"/>
            </w:pPr>
            <w:r>
              <w:t>G</w:t>
            </w:r>
            <w:r w:rsidR="00AD2E82">
              <w:t xml:space="preserve">et free/discounted services </w:t>
            </w:r>
            <w:r>
              <w:t>and applications</w:t>
            </w:r>
          </w:p>
          <w:p w14:paraId="46F17FF0" w14:textId="402BBFFC" w:rsidR="00AD2E82" w:rsidRDefault="00763597" w:rsidP="00AD2E82">
            <w:pPr>
              <w:pStyle w:val="PlainText"/>
            </w:pPr>
            <w:r>
              <w:t>R</w:t>
            </w:r>
            <w:r w:rsidR="00AD2E82">
              <w:t>obust infrastructure</w:t>
            </w:r>
          </w:p>
          <w:p w14:paraId="39C5ECAF" w14:textId="77777777" w:rsidR="00AD2E82" w:rsidRDefault="00AD2E82" w:rsidP="00AD2E82">
            <w:pPr>
              <w:pStyle w:val="PlainText"/>
            </w:pPr>
            <w:r>
              <w:t>EIS but some outdate technology- updated data  (Informer)</w:t>
            </w:r>
          </w:p>
          <w:p w14:paraId="7915CEE3" w14:textId="2D2EBE66" w:rsidR="00AD2E82" w:rsidRDefault="00763597" w:rsidP="00AD2E82">
            <w:pPr>
              <w:pStyle w:val="PlainText"/>
            </w:pPr>
            <w:r>
              <w:t>L</w:t>
            </w:r>
            <w:r w:rsidR="00AD2E82">
              <w:t xml:space="preserve">everage statewide central tech services </w:t>
            </w:r>
          </w:p>
          <w:p w14:paraId="54AEC816" w14:textId="5ED171D8" w:rsidR="00AD2E82" w:rsidRDefault="00763597" w:rsidP="00AD2E82">
            <w:pPr>
              <w:pStyle w:val="PlainText"/>
            </w:pPr>
            <w:r>
              <w:t>A</w:t>
            </w:r>
            <w:r w:rsidR="00AD2E82">
              <w:t>ccess to technologies (labs, wireless, classes)</w:t>
            </w:r>
          </w:p>
          <w:p w14:paraId="503EC3F1" w14:textId="173E0520" w:rsidR="00AD2E82" w:rsidRDefault="00763597" w:rsidP="00AD2E82">
            <w:pPr>
              <w:pStyle w:val="PlainText"/>
            </w:pPr>
            <w:r>
              <w:t>I</w:t>
            </w:r>
            <w:r w:rsidR="00AD2E82">
              <w:t>mproving reliability</w:t>
            </w:r>
          </w:p>
          <w:p w14:paraId="12EFC720" w14:textId="510CE00F" w:rsidR="00AD2E82" w:rsidRDefault="00763597" w:rsidP="00AD2E82">
            <w:pPr>
              <w:pStyle w:val="PlainText"/>
            </w:pPr>
            <w:r>
              <w:t>P</w:t>
            </w:r>
            <w:r w:rsidR="00AD2E82">
              <w:t>roject prioritization process</w:t>
            </w:r>
          </w:p>
          <w:p w14:paraId="13B6D08C" w14:textId="0FB465FD" w:rsidR="00AD2E82" w:rsidRDefault="00763597" w:rsidP="00AD2E82">
            <w:pPr>
              <w:pStyle w:val="PlainText"/>
            </w:pPr>
            <w:r>
              <w:t>Carrying forward grants T</w:t>
            </w:r>
            <w:r w:rsidR="00AD2E82">
              <w:t xml:space="preserve">itle </w:t>
            </w:r>
            <w:r>
              <w:t>V</w:t>
            </w:r>
            <w:r w:rsidR="00AD2E82">
              <w:t xml:space="preserve">, </w:t>
            </w:r>
            <w:r>
              <w:t>STEM</w:t>
            </w:r>
            <w:r w:rsidR="00AD2E82">
              <w:t xml:space="preserve"> </w:t>
            </w:r>
          </w:p>
          <w:p w14:paraId="11982595" w14:textId="77777777" w:rsidR="00462A8F" w:rsidRPr="00F0593B" w:rsidRDefault="00462A8F" w:rsidP="00E43D1D">
            <w:pPr>
              <w:rPr>
                <w:rFonts w:asciiTheme="minorHAnsi" w:hAnsiTheme="minorHAnsi"/>
                <w:sz w:val="22"/>
                <w:szCs w:val="22"/>
              </w:rPr>
            </w:pPr>
          </w:p>
        </w:tc>
      </w:tr>
      <w:tr w:rsidR="00DB58ED" w14:paraId="04F5FC9C" w14:textId="77777777" w:rsidTr="009A4747">
        <w:trPr>
          <w:cantSplit/>
          <w:trHeight w:val="723"/>
        </w:trPr>
        <w:tc>
          <w:tcPr>
            <w:tcW w:w="2880" w:type="dxa"/>
            <w:shd w:val="clear" w:color="auto" w:fill="FFFFFF"/>
          </w:tcPr>
          <w:p w14:paraId="051F53D2" w14:textId="77777777" w:rsidR="00E43D1D" w:rsidRPr="00F0593B" w:rsidRDefault="009A12C6" w:rsidP="00173DFB">
            <w:pPr>
              <w:rPr>
                <w:rFonts w:asciiTheme="minorHAnsi" w:hAnsiTheme="minorHAnsi"/>
                <w:sz w:val="22"/>
                <w:szCs w:val="22"/>
              </w:rPr>
            </w:pPr>
            <w:r w:rsidRPr="00F0593B">
              <w:rPr>
                <w:rFonts w:asciiTheme="minorHAnsi" w:hAnsiTheme="minorHAnsi"/>
                <w:sz w:val="22"/>
                <w:szCs w:val="22"/>
              </w:rPr>
              <w:t>Weaknesses</w:t>
            </w:r>
          </w:p>
          <w:p w14:paraId="1E317B73" w14:textId="77777777" w:rsidR="009A12C6" w:rsidRPr="00F0593B" w:rsidRDefault="009A12C6" w:rsidP="00173DFB">
            <w:pPr>
              <w:rPr>
                <w:rFonts w:asciiTheme="minorHAnsi" w:hAnsiTheme="minorHAnsi"/>
                <w:sz w:val="22"/>
                <w:szCs w:val="22"/>
              </w:rPr>
            </w:pPr>
          </w:p>
          <w:p w14:paraId="6B59C031" w14:textId="77777777" w:rsidR="009A12C6" w:rsidRPr="00F0593B" w:rsidRDefault="009A12C6" w:rsidP="00173DFB">
            <w:pPr>
              <w:rPr>
                <w:rFonts w:asciiTheme="minorHAnsi" w:hAnsiTheme="minorHAnsi"/>
                <w:sz w:val="22"/>
                <w:szCs w:val="22"/>
              </w:rPr>
            </w:pPr>
          </w:p>
          <w:p w14:paraId="69403D62" w14:textId="1D3F282B" w:rsidR="009A12C6" w:rsidRPr="00F0593B" w:rsidRDefault="009A12C6" w:rsidP="00173DFB">
            <w:pPr>
              <w:rPr>
                <w:rFonts w:asciiTheme="minorHAnsi" w:hAnsiTheme="minorHAnsi"/>
                <w:sz w:val="22"/>
                <w:szCs w:val="22"/>
              </w:rPr>
            </w:pPr>
          </w:p>
        </w:tc>
        <w:tc>
          <w:tcPr>
            <w:tcW w:w="8190" w:type="dxa"/>
            <w:gridSpan w:val="2"/>
            <w:shd w:val="clear" w:color="auto" w:fill="FFFFFF"/>
          </w:tcPr>
          <w:p w14:paraId="6EBB41EA" w14:textId="77777777" w:rsidR="00AD2E82" w:rsidRDefault="00AD2E82" w:rsidP="00AD2E82">
            <w:pPr>
              <w:pStyle w:val="PlainText"/>
            </w:pPr>
            <w:r>
              <w:t xml:space="preserve">EIS and digital tech </w:t>
            </w:r>
          </w:p>
          <w:p w14:paraId="20DCA1ED" w14:textId="42B053A0" w:rsidR="00AD2E82" w:rsidRDefault="00763597" w:rsidP="00AD2E82">
            <w:pPr>
              <w:pStyle w:val="PlainText"/>
            </w:pPr>
            <w:r>
              <w:t xml:space="preserve">Need for  more training </w:t>
            </w:r>
            <w:r w:rsidR="00AD2E82">
              <w:t>- orientation and on going</w:t>
            </w:r>
          </w:p>
          <w:p w14:paraId="4B3CB493" w14:textId="17D69707" w:rsidR="00AD2E82" w:rsidRDefault="00763597" w:rsidP="00AD2E82">
            <w:pPr>
              <w:pStyle w:val="PlainText"/>
            </w:pPr>
            <w:r>
              <w:t>J</w:t>
            </w:r>
            <w:r w:rsidR="00AD2E82">
              <w:t xml:space="preserve">ob descriptions </w:t>
            </w:r>
            <w:r>
              <w:t>need to be inline and updated</w:t>
            </w:r>
          </w:p>
          <w:p w14:paraId="72E83D12" w14:textId="4ADF59D2" w:rsidR="00AD2E82" w:rsidRDefault="00763597" w:rsidP="00AD2E82">
            <w:pPr>
              <w:pStyle w:val="PlainText"/>
            </w:pPr>
            <w:r>
              <w:t>A</w:t>
            </w:r>
            <w:r w:rsidR="00AD2E82">
              <w:t>ntiquated process/lack of paperless process</w:t>
            </w:r>
          </w:p>
          <w:p w14:paraId="527BDB4A" w14:textId="22A8D754" w:rsidR="00AD2E82" w:rsidRDefault="00763597" w:rsidP="00AD2E82">
            <w:pPr>
              <w:pStyle w:val="PlainText"/>
            </w:pPr>
            <w:r>
              <w:t>S</w:t>
            </w:r>
            <w:r w:rsidR="00AD2E82">
              <w:t>ilo environment in core business</w:t>
            </w:r>
          </w:p>
          <w:p w14:paraId="74989A8B" w14:textId="7B982987" w:rsidR="00AD2E82" w:rsidRDefault="00763597" w:rsidP="00AD2E82">
            <w:pPr>
              <w:pStyle w:val="PlainText"/>
            </w:pPr>
            <w:r>
              <w:t>L</w:t>
            </w:r>
            <w:r w:rsidR="00AD2E82">
              <w:t>ow salaries</w:t>
            </w:r>
          </w:p>
          <w:p w14:paraId="1D6DBF95" w14:textId="53A6A414" w:rsidR="00AD2E82" w:rsidRDefault="00763597" w:rsidP="00AD2E82">
            <w:pPr>
              <w:pStyle w:val="PlainText"/>
            </w:pPr>
            <w:r>
              <w:t>In</w:t>
            </w:r>
            <w:r w:rsidR="00AD2E82">
              <w:t>adequate staffing to implement and support tech</w:t>
            </w:r>
          </w:p>
          <w:p w14:paraId="165B7EFD" w14:textId="5F0407AA" w:rsidR="00AD2E82" w:rsidRDefault="00763597" w:rsidP="00AD2E82">
            <w:pPr>
              <w:pStyle w:val="PlainText"/>
            </w:pPr>
            <w:r>
              <w:t>D</w:t>
            </w:r>
            <w:r w:rsidR="00AD2E82">
              <w:t>on't market what technologies we have and the value thereof</w:t>
            </w:r>
          </w:p>
          <w:p w14:paraId="4F236ACE" w14:textId="754BDE87" w:rsidR="00AD2E82" w:rsidRDefault="00763597" w:rsidP="00AD2E82">
            <w:pPr>
              <w:pStyle w:val="PlainText"/>
            </w:pPr>
            <w:r>
              <w:t>L</w:t>
            </w:r>
            <w:r w:rsidR="00AD2E82">
              <w:t>acking policies and procedures</w:t>
            </w:r>
          </w:p>
          <w:p w14:paraId="1CC531D6" w14:textId="7AA4CA50" w:rsidR="00AD2E82" w:rsidRDefault="00AD2E82" w:rsidP="00AD2E82">
            <w:pPr>
              <w:pStyle w:val="PlainText"/>
            </w:pPr>
            <w:r>
              <w:t>Tech</w:t>
            </w:r>
            <w:r w:rsidR="00763597">
              <w:t>ology</w:t>
            </w:r>
            <w:r>
              <w:t xml:space="preserve"> to cross digital divide</w:t>
            </w:r>
          </w:p>
          <w:p w14:paraId="16242D99" w14:textId="460B104D" w:rsidR="00462A8F" w:rsidRPr="00F0593B" w:rsidRDefault="00462A8F" w:rsidP="009E3394">
            <w:pPr>
              <w:rPr>
                <w:rFonts w:asciiTheme="minorHAnsi" w:hAnsiTheme="minorHAnsi"/>
                <w:sz w:val="22"/>
                <w:szCs w:val="22"/>
              </w:rPr>
            </w:pPr>
          </w:p>
        </w:tc>
      </w:tr>
      <w:tr w:rsidR="00417ADC" w14:paraId="6E71461A" w14:textId="77777777" w:rsidTr="009A4747">
        <w:trPr>
          <w:cantSplit/>
          <w:trHeight w:val="723"/>
        </w:trPr>
        <w:tc>
          <w:tcPr>
            <w:tcW w:w="2880" w:type="dxa"/>
            <w:shd w:val="clear" w:color="auto" w:fill="FFFFFF"/>
          </w:tcPr>
          <w:p w14:paraId="6D2F1AB3" w14:textId="77777777" w:rsidR="00417ADC" w:rsidRPr="00F0593B" w:rsidRDefault="009A12C6" w:rsidP="005B66D0">
            <w:pPr>
              <w:rPr>
                <w:rFonts w:asciiTheme="minorHAnsi" w:hAnsiTheme="minorHAnsi"/>
                <w:sz w:val="22"/>
                <w:szCs w:val="22"/>
              </w:rPr>
            </w:pPr>
            <w:r w:rsidRPr="00F0593B">
              <w:rPr>
                <w:rFonts w:asciiTheme="minorHAnsi" w:hAnsiTheme="minorHAnsi"/>
                <w:sz w:val="22"/>
                <w:szCs w:val="22"/>
              </w:rPr>
              <w:t>Challenges</w:t>
            </w:r>
          </w:p>
          <w:p w14:paraId="43202B74" w14:textId="77777777" w:rsidR="009A12C6" w:rsidRPr="00F0593B" w:rsidRDefault="009A12C6" w:rsidP="005B66D0">
            <w:pPr>
              <w:rPr>
                <w:rFonts w:asciiTheme="minorHAnsi" w:hAnsiTheme="minorHAnsi"/>
                <w:sz w:val="22"/>
                <w:szCs w:val="22"/>
              </w:rPr>
            </w:pPr>
          </w:p>
          <w:p w14:paraId="21CC9D98" w14:textId="77777777" w:rsidR="009A12C6" w:rsidRDefault="009A12C6" w:rsidP="005B66D0">
            <w:pPr>
              <w:rPr>
                <w:rFonts w:asciiTheme="minorHAnsi" w:hAnsiTheme="minorHAnsi"/>
                <w:sz w:val="22"/>
                <w:szCs w:val="22"/>
              </w:rPr>
            </w:pPr>
          </w:p>
          <w:p w14:paraId="5777844B" w14:textId="1AF4C7EC" w:rsidR="00F0593B" w:rsidRPr="00F0593B" w:rsidRDefault="00F0593B" w:rsidP="005B66D0">
            <w:pPr>
              <w:rPr>
                <w:rFonts w:asciiTheme="minorHAnsi" w:hAnsiTheme="minorHAnsi"/>
                <w:sz w:val="22"/>
                <w:szCs w:val="22"/>
              </w:rPr>
            </w:pPr>
          </w:p>
        </w:tc>
        <w:tc>
          <w:tcPr>
            <w:tcW w:w="8190" w:type="dxa"/>
            <w:gridSpan w:val="2"/>
            <w:shd w:val="clear" w:color="auto" w:fill="FFFFFF"/>
          </w:tcPr>
          <w:p w14:paraId="70622E54" w14:textId="2D36C1D8" w:rsidR="00AD2E82" w:rsidRDefault="005F310B" w:rsidP="00AD2E82">
            <w:pPr>
              <w:pStyle w:val="PlainText"/>
            </w:pPr>
            <w:r>
              <w:t>F</w:t>
            </w:r>
            <w:r w:rsidR="00AD2E82">
              <w:t xml:space="preserve">unding/technologies-keeping pace with demand </w:t>
            </w:r>
          </w:p>
          <w:p w14:paraId="01983798" w14:textId="6DB88D81" w:rsidR="00AD2E82" w:rsidRDefault="005F310B" w:rsidP="00AD2E82">
            <w:pPr>
              <w:pStyle w:val="PlainText"/>
            </w:pPr>
            <w:r>
              <w:t xml:space="preserve">Support for the increase in </w:t>
            </w:r>
            <w:r w:rsidR="00AD2E82">
              <w:t>technologies</w:t>
            </w:r>
          </w:p>
          <w:p w14:paraId="4799650F" w14:textId="57A33F94" w:rsidR="00AD2E82" w:rsidRDefault="005F310B" w:rsidP="00AD2E82">
            <w:pPr>
              <w:pStyle w:val="PlainText"/>
            </w:pPr>
            <w:r>
              <w:t>K</w:t>
            </w:r>
            <w:r w:rsidR="00AD2E82">
              <w:t xml:space="preserve">eeping technical talent commensurate with </w:t>
            </w:r>
            <w:r>
              <w:t>technologies</w:t>
            </w:r>
          </w:p>
          <w:p w14:paraId="62C6DC0C" w14:textId="0B497E81" w:rsidR="00AD2E82" w:rsidRDefault="005F310B" w:rsidP="00AD2E82">
            <w:pPr>
              <w:pStyle w:val="PlainText"/>
            </w:pPr>
            <w:r>
              <w:t>Keeping salaries competative</w:t>
            </w:r>
          </w:p>
          <w:p w14:paraId="01F4975F" w14:textId="5778B358" w:rsidR="00AD2E82" w:rsidRDefault="005F310B" w:rsidP="00AD2E82">
            <w:pPr>
              <w:pStyle w:val="PlainText"/>
            </w:pPr>
            <w:r>
              <w:t>R</w:t>
            </w:r>
            <w:r w:rsidR="00AD2E82">
              <w:t>ecruitment and retainment of staff</w:t>
            </w:r>
          </w:p>
          <w:p w14:paraId="1F5FD747" w14:textId="5CF457E5" w:rsidR="00AD2E82" w:rsidRDefault="005F310B" w:rsidP="00AD2E82">
            <w:pPr>
              <w:pStyle w:val="PlainText"/>
            </w:pPr>
            <w:r>
              <w:t xml:space="preserve">Fiscal </w:t>
            </w:r>
            <w:r w:rsidR="00AD2E82">
              <w:t xml:space="preserve">recovery  </w:t>
            </w:r>
          </w:p>
          <w:p w14:paraId="3AD28860" w14:textId="50993BE9" w:rsidR="00AD2E82" w:rsidRDefault="005F310B" w:rsidP="00AD2E82">
            <w:pPr>
              <w:pStyle w:val="PlainText"/>
            </w:pPr>
            <w:r>
              <w:t>Mobile</w:t>
            </w:r>
            <w:r w:rsidR="00AD2E82">
              <w:t xml:space="preserve"> apps for staff and students</w:t>
            </w:r>
          </w:p>
          <w:p w14:paraId="39C6A397" w14:textId="009DEBA7" w:rsidR="00AD2E82" w:rsidRDefault="005F310B" w:rsidP="00AD2E82">
            <w:pPr>
              <w:pStyle w:val="PlainText"/>
            </w:pPr>
            <w:r>
              <w:t>M</w:t>
            </w:r>
            <w:r w:rsidR="00AD2E82">
              <w:t xml:space="preserve">arketing </w:t>
            </w:r>
          </w:p>
          <w:p w14:paraId="147EB418" w14:textId="133A6860" w:rsidR="00AD2E82" w:rsidRDefault="005F310B" w:rsidP="00AD2E82">
            <w:pPr>
              <w:pStyle w:val="PlainText"/>
            </w:pPr>
            <w:r>
              <w:t>Linking</w:t>
            </w:r>
            <w:r w:rsidR="00AD2E82">
              <w:t xml:space="preserve"> with professional development (need to target staff and faculty)</w:t>
            </w:r>
          </w:p>
          <w:p w14:paraId="5BCFC732" w14:textId="22CF846E" w:rsidR="00AD2E82" w:rsidRDefault="005F310B" w:rsidP="00AD2E82">
            <w:pPr>
              <w:pStyle w:val="PlainText"/>
            </w:pPr>
            <w:r>
              <w:t>A</w:t>
            </w:r>
            <w:r w:rsidR="00AD2E82">
              <w:t>cceptable types of collaborative tools</w:t>
            </w:r>
          </w:p>
          <w:p w14:paraId="4D19B822" w14:textId="4F8D0BED" w:rsidR="00AD2E82" w:rsidRDefault="005F310B" w:rsidP="00AD2E82">
            <w:pPr>
              <w:pStyle w:val="PlainText"/>
            </w:pPr>
            <w:r>
              <w:t>M</w:t>
            </w:r>
            <w:r w:rsidR="00AD2E82">
              <w:t xml:space="preserve">aintain current policies and procedures with current and emerging </w:t>
            </w:r>
          </w:p>
          <w:p w14:paraId="6EB9CA90" w14:textId="14AEA2C9" w:rsidR="00AD2E82" w:rsidRDefault="005F310B" w:rsidP="00AD2E82">
            <w:pPr>
              <w:pStyle w:val="PlainText"/>
            </w:pPr>
            <w:r>
              <w:t>A</w:t>
            </w:r>
            <w:r w:rsidR="00AD2E82">
              <w:t>ligning tech to cross digital divide (</w:t>
            </w:r>
            <w:r w:rsidR="00C27BF7">
              <w:t>e.g.</w:t>
            </w:r>
            <w:r w:rsidR="00AD2E82">
              <w:t xml:space="preserve"> registering)</w:t>
            </w:r>
          </w:p>
          <w:p w14:paraId="689CEAD3" w14:textId="6020B852" w:rsidR="00AD2E82" w:rsidRDefault="005F310B" w:rsidP="00AD2E82">
            <w:pPr>
              <w:pStyle w:val="PlainText"/>
            </w:pPr>
            <w:r>
              <w:t>M</w:t>
            </w:r>
            <w:r w:rsidR="00AD2E82">
              <w:t xml:space="preserve">aintaining effective communication </w:t>
            </w:r>
          </w:p>
          <w:p w14:paraId="6CA76F9A" w14:textId="47D776ED" w:rsidR="00462A8F" w:rsidRPr="00F0593B" w:rsidRDefault="00462A8F" w:rsidP="007A571A">
            <w:pPr>
              <w:rPr>
                <w:rFonts w:asciiTheme="minorHAnsi" w:hAnsiTheme="minorHAnsi"/>
                <w:sz w:val="22"/>
                <w:szCs w:val="22"/>
              </w:rPr>
            </w:pPr>
          </w:p>
        </w:tc>
      </w:tr>
      <w:tr w:rsidR="006B1BE6" w14:paraId="5F081F45" w14:textId="77777777" w:rsidTr="009A4747">
        <w:trPr>
          <w:cantSplit/>
          <w:trHeight w:val="723"/>
        </w:trPr>
        <w:tc>
          <w:tcPr>
            <w:tcW w:w="2880" w:type="dxa"/>
            <w:shd w:val="clear" w:color="auto" w:fill="FFFFFF"/>
          </w:tcPr>
          <w:p w14:paraId="2F4051E5" w14:textId="77777777" w:rsidR="006B1BE6" w:rsidRPr="00F0593B" w:rsidRDefault="009A12C6" w:rsidP="00173DFB">
            <w:pPr>
              <w:rPr>
                <w:rFonts w:asciiTheme="minorHAnsi" w:hAnsiTheme="minorHAnsi"/>
                <w:sz w:val="22"/>
                <w:szCs w:val="22"/>
              </w:rPr>
            </w:pPr>
            <w:r w:rsidRPr="00F0593B">
              <w:rPr>
                <w:rFonts w:asciiTheme="minorHAnsi" w:hAnsiTheme="minorHAnsi"/>
                <w:sz w:val="22"/>
                <w:szCs w:val="22"/>
              </w:rPr>
              <w:lastRenderedPageBreak/>
              <w:t>Miscellaneous</w:t>
            </w:r>
          </w:p>
          <w:p w14:paraId="51927A35" w14:textId="77777777" w:rsidR="009A12C6" w:rsidRPr="00F0593B" w:rsidRDefault="009A12C6" w:rsidP="00173DFB">
            <w:pPr>
              <w:rPr>
                <w:rFonts w:asciiTheme="minorHAnsi" w:hAnsiTheme="minorHAnsi"/>
                <w:sz w:val="22"/>
                <w:szCs w:val="22"/>
              </w:rPr>
            </w:pPr>
          </w:p>
          <w:p w14:paraId="40AB32AC" w14:textId="77777777" w:rsidR="009A12C6" w:rsidRPr="00F0593B" w:rsidRDefault="009A12C6" w:rsidP="00173DFB">
            <w:pPr>
              <w:rPr>
                <w:rFonts w:asciiTheme="minorHAnsi" w:hAnsiTheme="minorHAnsi"/>
                <w:sz w:val="22"/>
                <w:szCs w:val="22"/>
              </w:rPr>
            </w:pPr>
          </w:p>
          <w:p w14:paraId="41885170" w14:textId="7CDAFF5B" w:rsidR="009A12C6" w:rsidRPr="00F0593B" w:rsidRDefault="009A12C6" w:rsidP="00173DFB">
            <w:pPr>
              <w:rPr>
                <w:rFonts w:asciiTheme="minorHAnsi" w:hAnsiTheme="minorHAnsi"/>
                <w:sz w:val="22"/>
                <w:szCs w:val="22"/>
              </w:rPr>
            </w:pPr>
          </w:p>
        </w:tc>
        <w:tc>
          <w:tcPr>
            <w:tcW w:w="8190" w:type="dxa"/>
            <w:gridSpan w:val="2"/>
            <w:shd w:val="clear" w:color="auto" w:fill="FFFFFF"/>
          </w:tcPr>
          <w:p w14:paraId="53D1B09F" w14:textId="5C29057B" w:rsidR="00AD2E82" w:rsidRDefault="00AD2E82" w:rsidP="00AD2E82">
            <w:pPr>
              <w:pStyle w:val="PlainText"/>
              <w:rPr>
                <w:rFonts w:asciiTheme="minorHAnsi" w:hAnsiTheme="minorHAnsi"/>
                <w:szCs w:val="22"/>
              </w:rPr>
            </w:pPr>
            <w:r>
              <w:rPr>
                <w:rFonts w:asciiTheme="minorHAnsi" w:hAnsiTheme="minorHAnsi"/>
                <w:szCs w:val="22"/>
              </w:rPr>
              <w:t xml:space="preserve">Glen gave an overview of the two state grants the District </w:t>
            </w:r>
            <w:r w:rsidR="00C27BF7">
              <w:rPr>
                <w:rFonts w:asciiTheme="minorHAnsi" w:hAnsiTheme="minorHAnsi"/>
                <w:szCs w:val="22"/>
              </w:rPr>
              <w:t>may apply</w:t>
            </w:r>
            <w:r>
              <w:rPr>
                <w:rFonts w:asciiTheme="minorHAnsi" w:hAnsiTheme="minorHAnsi"/>
                <w:szCs w:val="22"/>
              </w:rPr>
              <w:t xml:space="preserve"> for </w:t>
            </w:r>
          </w:p>
          <w:p w14:paraId="2B235733" w14:textId="683F0B83" w:rsidR="000B044D" w:rsidRDefault="007708B7" w:rsidP="007708B7">
            <w:pPr>
              <w:pStyle w:val="PlainText"/>
              <w:numPr>
                <w:ilvl w:val="0"/>
                <w:numId w:val="36"/>
              </w:numPr>
              <w:rPr>
                <w:rFonts w:asciiTheme="minorHAnsi" w:hAnsiTheme="minorHAnsi"/>
                <w:szCs w:val="22"/>
              </w:rPr>
            </w:pPr>
            <w:r>
              <w:rPr>
                <w:rFonts w:asciiTheme="minorHAnsi" w:hAnsiTheme="minorHAnsi"/>
                <w:szCs w:val="22"/>
              </w:rPr>
              <w:t>CCC Online Education Initiative Grant</w:t>
            </w:r>
            <w:r w:rsidR="005F310B">
              <w:rPr>
                <w:rFonts w:asciiTheme="minorHAnsi" w:hAnsiTheme="minorHAnsi"/>
                <w:szCs w:val="22"/>
              </w:rPr>
              <w:t xml:space="preserve"> </w:t>
            </w:r>
            <w:r w:rsidR="00AD2E82">
              <w:rPr>
                <w:rFonts w:asciiTheme="minorHAnsi" w:hAnsiTheme="minorHAnsi"/>
                <w:szCs w:val="22"/>
              </w:rPr>
              <w:t xml:space="preserve">- </w:t>
            </w:r>
            <w:r w:rsidR="005F310B">
              <w:rPr>
                <w:rFonts w:asciiTheme="minorHAnsi" w:hAnsiTheme="minorHAnsi"/>
                <w:szCs w:val="22"/>
              </w:rPr>
              <w:t>Meant</w:t>
            </w:r>
            <w:r w:rsidR="00AD2E82">
              <w:rPr>
                <w:rFonts w:asciiTheme="minorHAnsi" w:hAnsiTheme="minorHAnsi"/>
                <w:szCs w:val="22"/>
              </w:rPr>
              <w:t xml:space="preserve"> to take online </w:t>
            </w:r>
            <w:r w:rsidR="00C27BF7">
              <w:rPr>
                <w:rFonts w:asciiTheme="minorHAnsi" w:hAnsiTheme="minorHAnsi"/>
                <w:szCs w:val="22"/>
              </w:rPr>
              <w:t>education</w:t>
            </w:r>
            <w:r w:rsidR="00AD2E82">
              <w:rPr>
                <w:rFonts w:asciiTheme="minorHAnsi" w:hAnsiTheme="minorHAnsi"/>
                <w:szCs w:val="22"/>
              </w:rPr>
              <w:t xml:space="preserve"> to the next level in the state of California.  </w:t>
            </w:r>
            <w:r w:rsidR="00C27BF7">
              <w:rPr>
                <w:rFonts w:asciiTheme="minorHAnsi" w:hAnsiTheme="minorHAnsi"/>
                <w:szCs w:val="22"/>
              </w:rPr>
              <w:t xml:space="preserve">  The SBCCD District will partner with perhaps Pasadena City College and Shasta College in order to pursue this grant. Edustream will fall under the grant. </w:t>
            </w:r>
          </w:p>
          <w:p w14:paraId="6862874A" w14:textId="77777777" w:rsidR="005F310B" w:rsidRDefault="005F310B" w:rsidP="005F310B">
            <w:pPr>
              <w:pStyle w:val="PlainText"/>
              <w:ind w:left="720"/>
              <w:rPr>
                <w:rFonts w:asciiTheme="minorHAnsi" w:hAnsiTheme="minorHAnsi"/>
                <w:szCs w:val="22"/>
              </w:rPr>
            </w:pPr>
          </w:p>
          <w:p w14:paraId="6CF4E095" w14:textId="62D033DD" w:rsidR="007708B7" w:rsidRDefault="007708B7" w:rsidP="007708B7">
            <w:pPr>
              <w:pStyle w:val="PlainText"/>
              <w:numPr>
                <w:ilvl w:val="0"/>
                <w:numId w:val="36"/>
              </w:numPr>
              <w:rPr>
                <w:rFonts w:asciiTheme="minorHAnsi" w:hAnsiTheme="minorHAnsi"/>
                <w:szCs w:val="22"/>
              </w:rPr>
            </w:pPr>
            <w:r>
              <w:rPr>
                <w:rFonts w:asciiTheme="minorHAnsi" w:hAnsiTheme="minorHAnsi"/>
                <w:szCs w:val="22"/>
              </w:rPr>
              <w:t>CCC Common Assessment Initiative Grant</w:t>
            </w:r>
            <w:r w:rsidR="00C27BF7">
              <w:rPr>
                <w:rFonts w:asciiTheme="minorHAnsi" w:hAnsiTheme="minorHAnsi"/>
                <w:szCs w:val="22"/>
              </w:rPr>
              <w:t xml:space="preserve">- </w:t>
            </w:r>
            <w:r w:rsidR="005F310B">
              <w:rPr>
                <w:rFonts w:asciiTheme="minorHAnsi" w:hAnsiTheme="minorHAnsi"/>
                <w:szCs w:val="22"/>
              </w:rPr>
              <w:t>Meant to</w:t>
            </w:r>
            <w:r w:rsidR="00C27BF7">
              <w:rPr>
                <w:rFonts w:asciiTheme="minorHAnsi" w:hAnsiTheme="minorHAnsi"/>
                <w:szCs w:val="22"/>
              </w:rPr>
              <w:t xml:space="preserve"> ensure common assessment is applied throughout the California community College system.  The SBCCD is undecided if we will apply for this grant. </w:t>
            </w:r>
          </w:p>
          <w:p w14:paraId="593A621D" w14:textId="77777777" w:rsidR="00AD2E82" w:rsidRDefault="00AD2E82" w:rsidP="00AD2E82">
            <w:pPr>
              <w:pStyle w:val="PlainText"/>
              <w:rPr>
                <w:rFonts w:asciiTheme="minorHAnsi" w:hAnsiTheme="minorHAnsi"/>
                <w:szCs w:val="22"/>
              </w:rPr>
            </w:pPr>
          </w:p>
          <w:p w14:paraId="05D4FFBF" w14:textId="679282BE" w:rsidR="000B044D" w:rsidRDefault="007708B7" w:rsidP="000B044D">
            <w:pPr>
              <w:pStyle w:val="PlainText"/>
              <w:numPr>
                <w:ilvl w:val="0"/>
                <w:numId w:val="36"/>
              </w:numPr>
              <w:rPr>
                <w:rFonts w:asciiTheme="minorHAnsi" w:hAnsiTheme="minorHAnsi"/>
                <w:szCs w:val="22"/>
              </w:rPr>
            </w:pPr>
            <w:r w:rsidRPr="007708B7">
              <w:rPr>
                <w:rFonts w:asciiTheme="minorHAnsi" w:hAnsiTheme="minorHAnsi"/>
                <w:szCs w:val="22"/>
              </w:rPr>
              <w:t>Anticipated Move from Annex to Redlands Business Complex</w:t>
            </w:r>
            <w:r w:rsidR="00C27BF7">
              <w:rPr>
                <w:rFonts w:asciiTheme="minorHAnsi" w:hAnsiTheme="minorHAnsi"/>
                <w:szCs w:val="22"/>
              </w:rPr>
              <w:t xml:space="preserve">- Glen reported that the board has approved the Annex move to Redlands.  Legal is resolving one last line on the proposed lease and then we can move forward.  The plan is for the District to be there five years and then hopefully build a building at the District office. </w:t>
            </w:r>
          </w:p>
          <w:p w14:paraId="450D253B" w14:textId="77777777" w:rsidR="007708B7" w:rsidRDefault="007708B7" w:rsidP="007708B7">
            <w:pPr>
              <w:pStyle w:val="PlainText"/>
              <w:rPr>
                <w:rFonts w:asciiTheme="minorHAnsi" w:hAnsiTheme="minorHAnsi"/>
                <w:szCs w:val="22"/>
              </w:rPr>
            </w:pPr>
          </w:p>
          <w:p w14:paraId="245A3070" w14:textId="77777777" w:rsidR="007708B7" w:rsidRDefault="007708B7" w:rsidP="007708B7">
            <w:pPr>
              <w:pStyle w:val="PlainText"/>
              <w:rPr>
                <w:rFonts w:asciiTheme="minorHAnsi" w:hAnsiTheme="minorHAnsi"/>
                <w:szCs w:val="22"/>
              </w:rPr>
            </w:pPr>
          </w:p>
          <w:p w14:paraId="3300F0A9" w14:textId="77777777" w:rsidR="007708B7" w:rsidRPr="007708B7" w:rsidRDefault="007708B7" w:rsidP="007708B7">
            <w:pPr>
              <w:pStyle w:val="PlainText"/>
              <w:rPr>
                <w:rFonts w:asciiTheme="minorHAnsi" w:hAnsiTheme="minorHAnsi"/>
                <w:szCs w:val="22"/>
              </w:rPr>
            </w:pPr>
          </w:p>
          <w:p w14:paraId="25A8FD3F" w14:textId="109B1537" w:rsidR="000B044D" w:rsidRPr="00F0593B" w:rsidRDefault="000B044D" w:rsidP="000B044D">
            <w:pPr>
              <w:pStyle w:val="PlainText"/>
              <w:rPr>
                <w:rFonts w:asciiTheme="minorHAnsi" w:hAnsiTheme="minorHAnsi"/>
                <w:szCs w:val="22"/>
              </w:rPr>
            </w:pPr>
          </w:p>
        </w:tc>
      </w:tr>
      <w:tr w:rsidR="00B54925" w14:paraId="11657994" w14:textId="77777777" w:rsidTr="009A4747">
        <w:trPr>
          <w:cantSplit/>
          <w:trHeight w:val="399"/>
        </w:trPr>
        <w:tc>
          <w:tcPr>
            <w:tcW w:w="2880" w:type="dxa"/>
            <w:shd w:val="clear" w:color="auto" w:fill="FFFFFF"/>
          </w:tcPr>
          <w:p w14:paraId="0A9B47AA" w14:textId="33E0B86D" w:rsidR="00B54925" w:rsidRPr="00F0593B" w:rsidRDefault="00846845" w:rsidP="00846845">
            <w:pPr>
              <w:pStyle w:val="Standard1"/>
              <w:rPr>
                <w:rFonts w:asciiTheme="minorHAnsi" w:hAnsiTheme="minorHAnsi"/>
                <w:bCs/>
                <w:sz w:val="22"/>
                <w:szCs w:val="22"/>
              </w:rPr>
            </w:pPr>
            <w:r w:rsidRPr="00F0593B">
              <w:rPr>
                <w:rFonts w:asciiTheme="minorHAnsi" w:hAnsiTheme="minorHAnsi"/>
                <w:bCs/>
                <w:sz w:val="22"/>
                <w:szCs w:val="22"/>
              </w:rPr>
              <w:t>Future</w:t>
            </w:r>
            <w:r w:rsidR="00B54925" w:rsidRPr="00F0593B">
              <w:rPr>
                <w:rFonts w:asciiTheme="minorHAnsi" w:hAnsiTheme="minorHAnsi"/>
                <w:bCs/>
                <w:sz w:val="22"/>
                <w:szCs w:val="22"/>
              </w:rPr>
              <w:t xml:space="preserve"> Meeting</w:t>
            </w:r>
          </w:p>
        </w:tc>
        <w:tc>
          <w:tcPr>
            <w:tcW w:w="8190" w:type="dxa"/>
            <w:gridSpan w:val="2"/>
            <w:shd w:val="clear" w:color="auto" w:fill="FFFFFF"/>
          </w:tcPr>
          <w:p w14:paraId="0218EDBF" w14:textId="7714FD40" w:rsidR="00B54925" w:rsidRPr="00F0593B" w:rsidRDefault="003B7F59" w:rsidP="00B27C46">
            <w:pPr>
              <w:pStyle w:val="Standard1"/>
              <w:spacing w:before="0" w:after="0"/>
              <w:jc w:val="both"/>
              <w:rPr>
                <w:rFonts w:asciiTheme="minorHAnsi" w:hAnsiTheme="minorHAnsi"/>
                <w:bCs/>
                <w:sz w:val="22"/>
                <w:szCs w:val="22"/>
              </w:rPr>
            </w:pPr>
            <w:r w:rsidRPr="00F0593B">
              <w:rPr>
                <w:rFonts w:asciiTheme="minorHAnsi" w:hAnsiTheme="minorHAnsi"/>
                <w:bCs/>
                <w:sz w:val="22"/>
                <w:szCs w:val="22"/>
              </w:rPr>
              <w:t>TBD</w:t>
            </w:r>
          </w:p>
        </w:tc>
      </w:tr>
    </w:tbl>
    <w:p w14:paraId="7CF5D74A" w14:textId="77777777" w:rsidR="00481CA4" w:rsidRDefault="00481CA4" w:rsidP="00D97898">
      <w:pPr>
        <w:pStyle w:val="Header"/>
        <w:tabs>
          <w:tab w:val="clear" w:pos="4320"/>
          <w:tab w:val="clear" w:pos="8640"/>
        </w:tabs>
        <w:rPr>
          <w:sz w:val="24"/>
          <w:szCs w:val="24"/>
        </w:rPr>
      </w:pPr>
    </w:p>
    <w:sectPr w:rsidR="00481CA4"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C44DB" w14:textId="77777777" w:rsidR="00401D1D" w:rsidRDefault="00401D1D">
      <w:r>
        <w:separator/>
      </w:r>
    </w:p>
  </w:endnote>
  <w:endnote w:type="continuationSeparator" w:id="0">
    <w:p w14:paraId="05C7D491" w14:textId="77777777" w:rsidR="00401D1D" w:rsidRDefault="0040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7379A" w14:textId="77777777" w:rsidR="00401D1D" w:rsidRDefault="00401D1D">
      <w:r>
        <w:separator/>
      </w:r>
    </w:p>
  </w:footnote>
  <w:footnote w:type="continuationSeparator" w:id="0">
    <w:p w14:paraId="581026EF" w14:textId="77777777" w:rsidR="00401D1D" w:rsidRDefault="00401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94AD7"/>
    <w:multiLevelType w:val="hybridMultilevel"/>
    <w:tmpl w:val="3C7A8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2011D"/>
    <w:multiLevelType w:val="hybridMultilevel"/>
    <w:tmpl w:val="CF2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7534C"/>
    <w:multiLevelType w:val="hybridMultilevel"/>
    <w:tmpl w:val="B7DC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A44B46"/>
    <w:multiLevelType w:val="hybridMultilevel"/>
    <w:tmpl w:val="A2E80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31DDB"/>
    <w:multiLevelType w:val="hybridMultilevel"/>
    <w:tmpl w:val="010A16A4"/>
    <w:lvl w:ilvl="0" w:tplc="E654C7F8">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1">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6">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19">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95555D"/>
    <w:multiLevelType w:val="hybridMultilevel"/>
    <w:tmpl w:val="FA44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DD2074"/>
    <w:multiLevelType w:val="hybridMultilevel"/>
    <w:tmpl w:val="D15E9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B176C9E"/>
    <w:multiLevelType w:val="hybridMultilevel"/>
    <w:tmpl w:val="5C8A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31"/>
  </w:num>
  <w:num w:numId="4">
    <w:abstractNumId w:val="32"/>
  </w:num>
  <w:num w:numId="5">
    <w:abstractNumId w:val="0"/>
  </w:num>
  <w:num w:numId="6">
    <w:abstractNumId w:val="15"/>
  </w:num>
  <w:num w:numId="7">
    <w:abstractNumId w:val="8"/>
  </w:num>
  <w:num w:numId="8">
    <w:abstractNumId w:val="12"/>
  </w:num>
  <w:num w:numId="9">
    <w:abstractNumId w:val="7"/>
  </w:num>
  <w:num w:numId="10">
    <w:abstractNumId w:val="21"/>
  </w:num>
  <w:num w:numId="11">
    <w:abstractNumId w:val="29"/>
  </w:num>
  <w:num w:numId="12">
    <w:abstractNumId w:val="28"/>
  </w:num>
  <w:num w:numId="13">
    <w:abstractNumId w:val="16"/>
  </w:num>
  <w:num w:numId="14">
    <w:abstractNumId w:val="22"/>
  </w:num>
  <w:num w:numId="15">
    <w:abstractNumId w:val="1"/>
  </w:num>
  <w:num w:numId="16">
    <w:abstractNumId w:val="23"/>
  </w:num>
  <w:num w:numId="17">
    <w:abstractNumId w:val="19"/>
  </w:num>
  <w:num w:numId="18">
    <w:abstractNumId w:val="18"/>
  </w:num>
  <w:num w:numId="19">
    <w:abstractNumId w:val="26"/>
  </w:num>
  <w:num w:numId="20">
    <w:abstractNumId w:val="17"/>
  </w:num>
  <w:num w:numId="21">
    <w:abstractNumId w:val="11"/>
  </w:num>
  <w:num w:numId="22">
    <w:abstractNumId w:val="14"/>
  </w:num>
  <w:num w:numId="23">
    <w:abstractNumId w:val="9"/>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
  </w:num>
  <w:num w:numId="28">
    <w:abstractNumId w:val="1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3"/>
  </w:num>
  <w:num w:numId="33">
    <w:abstractNumId w:val="24"/>
  </w:num>
  <w:num w:numId="34">
    <w:abstractNumId w:val="2"/>
  </w:num>
  <w:num w:numId="35">
    <w:abstractNumId w:val="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109CE"/>
    <w:rsid w:val="00012F69"/>
    <w:rsid w:val="0002143B"/>
    <w:rsid w:val="000253E9"/>
    <w:rsid w:val="000278FA"/>
    <w:rsid w:val="00034F87"/>
    <w:rsid w:val="00036034"/>
    <w:rsid w:val="000463FB"/>
    <w:rsid w:val="000507F6"/>
    <w:rsid w:val="00050B81"/>
    <w:rsid w:val="000558DA"/>
    <w:rsid w:val="00062059"/>
    <w:rsid w:val="00065667"/>
    <w:rsid w:val="0006671E"/>
    <w:rsid w:val="00071A8B"/>
    <w:rsid w:val="000755F1"/>
    <w:rsid w:val="00082D2B"/>
    <w:rsid w:val="00083DA2"/>
    <w:rsid w:val="0008612B"/>
    <w:rsid w:val="000A2D45"/>
    <w:rsid w:val="000B044D"/>
    <w:rsid w:val="000B2DC4"/>
    <w:rsid w:val="000B6599"/>
    <w:rsid w:val="000C11EE"/>
    <w:rsid w:val="000C6983"/>
    <w:rsid w:val="000D62CE"/>
    <w:rsid w:val="000F0689"/>
    <w:rsid w:val="000F57F5"/>
    <w:rsid w:val="001017B2"/>
    <w:rsid w:val="0010187F"/>
    <w:rsid w:val="001057DC"/>
    <w:rsid w:val="001147A6"/>
    <w:rsid w:val="001257F9"/>
    <w:rsid w:val="001301E4"/>
    <w:rsid w:val="00131CCD"/>
    <w:rsid w:val="001338F7"/>
    <w:rsid w:val="00137443"/>
    <w:rsid w:val="00140475"/>
    <w:rsid w:val="00141591"/>
    <w:rsid w:val="0014736F"/>
    <w:rsid w:val="00153095"/>
    <w:rsid w:val="00166ACD"/>
    <w:rsid w:val="00170D1B"/>
    <w:rsid w:val="00173DFB"/>
    <w:rsid w:val="001829B8"/>
    <w:rsid w:val="00183906"/>
    <w:rsid w:val="001A1BCD"/>
    <w:rsid w:val="001B18EB"/>
    <w:rsid w:val="001B3F35"/>
    <w:rsid w:val="001D056D"/>
    <w:rsid w:val="001E7D1B"/>
    <w:rsid w:val="001F7081"/>
    <w:rsid w:val="002041B4"/>
    <w:rsid w:val="00206A1C"/>
    <w:rsid w:val="002156A2"/>
    <w:rsid w:val="00215918"/>
    <w:rsid w:val="00215B4C"/>
    <w:rsid w:val="002239D8"/>
    <w:rsid w:val="0022583C"/>
    <w:rsid w:val="00230364"/>
    <w:rsid w:val="00232308"/>
    <w:rsid w:val="00240FBA"/>
    <w:rsid w:val="00242673"/>
    <w:rsid w:val="002434BF"/>
    <w:rsid w:val="0024606B"/>
    <w:rsid w:val="002548C8"/>
    <w:rsid w:val="00257F1A"/>
    <w:rsid w:val="00276A69"/>
    <w:rsid w:val="002835B1"/>
    <w:rsid w:val="00283A22"/>
    <w:rsid w:val="00285887"/>
    <w:rsid w:val="0028697D"/>
    <w:rsid w:val="00293B8C"/>
    <w:rsid w:val="00295D6F"/>
    <w:rsid w:val="00296981"/>
    <w:rsid w:val="002A4CEB"/>
    <w:rsid w:val="002B413D"/>
    <w:rsid w:val="002B53FA"/>
    <w:rsid w:val="002B7C2D"/>
    <w:rsid w:val="002C5947"/>
    <w:rsid w:val="002D2583"/>
    <w:rsid w:val="002E15A1"/>
    <w:rsid w:val="002E5B33"/>
    <w:rsid w:val="00300D0B"/>
    <w:rsid w:val="003032E5"/>
    <w:rsid w:val="00311E85"/>
    <w:rsid w:val="0031298D"/>
    <w:rsid w:val="00313658"/>
    <w:rsid w:val="003205A7"/>
    <w:rsid w:val="00323D32"/>
    <w:rsid w:val="003328FC"/>
    <w:rsid w:val="003359EC"/>
    <w:rsid w:val="0033675E"/>
    <w:rsid w:val="003426BD"/>
    <w:rsid w:val="00344D36"/>
    <w:rsid w:val="0036084A"/>
    <w:rsid w:val="00360A0D"/>
    <w:rsid w:val="003620E0"/>
    <w:rsid w:val="00366287"/>
    <w:rsid w:val="00374F48"/>
    <w:rsid w:val="003A0525"/>
    <w:rsid w:val="003A1CD2"/>
    <w:rsid w:val="003A581B"/>
    <w:rsid w:val="003A79C4"/>
    <w:rsid w:val="003A7DF9"/>
    <w:rsid w:val="003B43CD"/>
    <w:rsid w:val="003B7F59"/>
    <w:rsid w:val="003C0252"/>
    <w:rsid w:val="003C04CA"/>
    <w:rsid w:val="003C47E2"/>
    <w:rsid w:val="003C5187"/>
    <w:rsid w:val="003D3D1B"/>
    <w:rsid w:val="003E5110"/>
    <w:rsid w:val="00401D1D"/>
    <w:rsid w:val="00417ADC"/>
    <w:rsid w:val="00425826"/>
    <w:rsid w:val="00432087"/>
    <w:rsid w:val="00437BD0"/>
    <w:rsid w:val="00446608"/>
    <w:rsid w:val="00447E3F"/>
    <w:rsid w:val="00462A8F"/>
    <w:rsid w:val="00465768"/>
    <w:rsid w:val="00467F38"/>
    <w:rsid w:val="00471430"/>
    <w:rsid w:val="00471C46"/>
    <w:rsid w:val="0047729A"/>
    <w:rsid w:val="00481987"/>
    <w:rsid w:val="00481CA4"/>
    <w:rsid w:val="00485651"/>
    <w:rsid w:val="00486D52"/>
    <w:rsid w:val="0049639E"/>
    <w:rsid w:val="00496C03"/>
    <w:rsid w:val="00497024"/>
    <w:rsid w:val="004A43C0"/>
    <w:rsid w:val="004A6BB7"/>
    <w:rsid w:val="004A6CCB"/>
    <w:rsid w:val="004A7616"/>
    <w:rsid w:val="004B0C2F"/>
    <w:rsid w:val="004B219E"/>
    <w:rsid w:val="004C0BFA"/>
    <w:rsid w:val="004C1260"/>
    <w:rsid w:val="004C17F7"/>
    <w:rsid w:val="004C5B18"/>
    <w:rsid w:val="004D6060"/>
    <w:rsid w:val="004D7F6C"/>
    <w:rsid w:val="004E5E7D"/>
    <w:rsid w:val="004F0945"/>
    <w:rsid w:val="004F1C3D"/>
    <w:rsid w:val="004F24DD"/>
    <w:rsid w:val="004F27D1"/>
    <w:rsid w:val="004F360C"/>
    <w:rsid w:val="00500FF7"/>
    <w:rsid w:val="00503826"/>
    <w:rsid w:val="00515C76"/>
    <w:rsid w:val="005219A3"/>
    <w:rsid w:val="00527352"/>
    <w:rsid w:val="00531481"/>
    <w:rsid w:val="00531974"/>
    <w:rsid w:val="00531A93"/>
    <w:rsid w:val="0053285D"/>
    <w:rsid w:val="00532D01"/>
    <w:rsid w:val="00532EF9"/>
    <w:rsid w:val="00551CAA"/>
    <w:rsid w:val="00566E95"/>
    <w:rsid w:val="00582219"/>
    <w:rsid w:val="0058596E"/>
    <w:rsid w:val="0059624E"/>
    <w:rsid w:val="005A1E46"/>
    <w:rsid w:val="005A409F"/>
    <w:rsid w:val="005B54A1"/>
    <w:rsid w:val="005B66D0"/>
    <w:rsid w:val="005C0C93"/>
    <w:rsid w:val="005D466B"/>
    <w:rsid w:val="005D646B"/>
    <w:rsid w:val="005F310B"/>
    <w:rsid w:val="005F6DC6"/>
    <w:rsid w:val="00602DEB"/>
    <w:rsid w:val="00612050"/>
    <w:rsid w:val="00617E94"/>
    <w:rsid w:val="006271D2"/>
    <w:rsid w:val="0063490F"/>
    <w:rsid w:val="0063493A"/>
    <w:rsid w:val="0063714B"/>
    <w:rsid w:val="006445C1"/>
    <w:rsid w:val="00646877"/>
    <w:rsid w:val="00651032"/>
    <w:rsid w:val="00653A30"/>
    <w:rsid w:val="00656A87"/>
    <w:rsid w:val="00656B81"/>
    <w:rsid w:val="00661693"/>
    <w:rsid w:val="0066206E"/>
    <w:rsid w:val="0066625B"/>
    <w:rsid w:val="0067490F"/>
    <w:rsid w:val="00674DCD"/>
    <w:rsid w:val="00677510"/>
    <w:rsid w:val="00682D0B"/>
    <w:rsid w:val="00686B43"/>
    <w:rsid w:val="006924FC"/>
    <w:rsid w:val="00695B2E"/>
    <w:rsid w:val="006A3FB8"/>
    <w:rsid w:val="006B0F6D"/>
    <w:rsid w:val="006B1BE6"/>
    <w:rsid w:val="006B2313"/>
    <w:rsid w:val="006B6F18"/>
    <w:rsid w:val="006B7243"/>
    <w:rsid w:val="006C1127"/>
    <w:rsid w:val="006C72C5"/>
    <w:rsid w:val="006D2B36"/>
    <w:rsid w:val="006F2E81"/>
    <w:rsid w:val="007114E8"/>
    <w:rsid w:val="007160EB"/>
    <w:rsid w:val="007173EE"/>
    <w:rsid w:val="00720245"/>
    <w:rsid w:val="00720316"/>
    <w:rsid w:val="007308BE"/>
    <w:rsid w:val="00734749"/>
    <w:rsid w:val="00734E09"/>
    <w:rsid w:val="00740C41"/>
    <w:rsid w:val="00747CBB"/>
    <w:rsid w:val="00751254"/>
    <w:rsid w:val="00760353"/>
    <w:rsid w:val="00761979"/>
    <w:rsid w:val="00761E0F"/>
    <w:rsid w:val="00763597"/>
    <w:rsid w:val="00766901"/>
    <w:rsid w:val="00767D0A"/>
    <w:rsid w:val="007708B7"/>
    <w:rsid w:val="007811EA"/>
    <w:rsid w:val="00791D5D"/>
    <w:rsid w:val="00794099"/>
    <w:rsid w:val="007A084E"/>
    <w:rsid w:val="007A0B95"/>
    <w:rsid w:val="007A1477"/>
    <w:rsid w:val="007A571A"/>
    <w:rsid w:val="007B1131"/>
    <w:rsid w:val="007B20F4"/>
    <w:rsid w:val="007B3241"/>
    <w:rsid w:val="007B515F"/>
    <w:rsid w:val="007D0E83"/>
    <w:rsid w:val="007D4FFE"/>
    <w:rsid w:val="007E2C7E"/>
    <w:rsid w:val="007E40AC"/>
    <w:rsid w:val="0080358F"/>
    <w:rsid w:val="008039E9"/>
    <w:rsid w:val="00810422"/>
    <w:rsid w:val="00820987"/>
    <w:rsid w:val="00826D04"/>
    <w:rsid w:val="008323B6"/>
    <w:rsid w:val="0083785D"/>
    <w:rsid w:val="0084162F"/>
    <w:rsid w:val="00841F33"/>
    <w:rsid w:val="00843802"/>
    <w:rsid w:val="00846845"/>
    <w:rsid w:val="0084718B"/>
    <w:rsid w:val="008471C6"/>
    <w:rsid w:val="008474B0"/>
    <w:rsid w:val="00847A65"/>
    <w:rsid w:val="00850BAB"/>
    <w:rsid w:val="008571A9"/>
    <w:rsid w:val="008624CE"/>
    <w:rsid w:val="008644EB"/>
    <w:rsid w:val="00865869"/>
    <w:rsid w:val="00870299"/>
    <w:rsid w:val="00872F63"/>
    <w:rsid w:val="00873A48"/>
    <w:rsid w:val="008768C6"/>
    <w:rsid w:val="00881E48"/>
    <w:rsid w:val="00885319"/>
    <w:rsid w:val="008907AB"/>
    <w:rsid w:val="008A353C"/>
    <w:rsid w:val="008D105D"/>
    <w:rsid w:val="008D1265"/>
    <w:rsid w:val="008D264A"/>
    <w:rsid w:val="008D589F"/>
    <w:rsid w:val="008D7F6A"/>
    <w:rsid w:val="008E130F"/>
    <w:rsid w:val="008F3353"/>
    <w:rsid w:val="008F3726"/>
    <w:rsid w:val="008F747C"/>
    <w:rsid w:val="009028E6"/>
    <w:rsid w:val="00916AB9"/>
    <w:rsid w:val="00922222"/>
    <w:rsid w:val="0092276B"/>
    <w:rsid w:val="0093123E"/>
    <w:rsid w:val="0093378F"/>
    <w:rsid w:val="00936165"/>
    <w:rsid w:val="00943670"/>
    <w:rsid w:val="00943859"/>
    <w:rsid w:val="0095088E"/>
    <w:rsid w:val="009546DB"/>
    <w:rsid w:val="0095555D"/>
    <w:rsid w:val="00956071"/>
    <w:rsid w:val="009628C6"/>
    <w:rsid w:val="009675DB"/>
    <w:rsid w:val="009719D6"/>
    <w:rsid w:val="00971FAB"/>
    <w:rsid w:val="00974113"/>
    <w:rsid w:val="009823BF"/>
    <w:rsid w:val="0099016D"/>
    <w:rsid w:val="009938C2"/>
    <w:rsid w:val="009A12C6"/>
    <w:rsid w:val="009A4747"/>
    <w:rsid w:val="009B1EF8"/>
    <w:rsid w:val="009B2405"/>
    <w:rsid w:val="009B3503"/>
    <w:rsid w:val="009B38EE"/>
    <w:rsid w:val="009C133F"/>
    <w:rsid w:val="009E22CB"/>
    <w:rsid w:val="009E24F9"/>
    <w:rsid w:val="009E3394"/>
    <w:rsid w:val="009F2B20"/>
    <w:rsid w:val="009F714F"/>
    <w:rsid w:val="00A031C4"/>
    <w:rsid w:val="00A053C8"/>
    <w:rsid w:val="00A06634"/>
    <w:rsid w:val="00A108AD"/>
    <w:rsid w:val="00A12D96"/>
    <w:rsid w:val="00A1667F"/>
    <w:rsid w:val="00A21B4C"/>
    <w:rsid w:val="00A362B0"/>
    <w:rsid w:val="00A43789"/>
    <w:rsid w:val="00A554C3"/>
    <w:rsid w:val="00A5609D"/>
    <w:rsid w:val="00A6521E"/>
    <w:rsid w:val="00A72E39"/>
    <w:rsid w:val="00A833C0"/>
    <w:rsid w:val="00A83DE6"/>
    <w:rsid w:val="00A95C4E"/>
    <w:rsid w:val="00AA20BF"/>
    <w:rsid w:val="00AC0EAA"/>
    <w:rsid w:val="00AC28D6"/>
    <w:rsid w:val="00AC536E"/>
    <w:rsid w:val="00AD2946"/>
    <w:rsid w:val="00AD2E62"/>
    <w:rsid w:val="00AD2E82"/>
    <w:rsid w:val="00AD56DC"/>
    <w:rsid w:val="00AE5047"/>
    <w:rsid w:val="00AF27BE"/>
    <w:rsid w:val="00AF7F44"/>
    <w:rsid w:val="00B07DD0"/>
    <w:rsid w:val="00B15A0A"/>
    <w:rsid w:val="00B15EF2"/>
    <w:rsid w:val="00B1714B"/>
    <w:rsid w:val="00B22A95"/>
    <w:rsid w:val="00B27C46"/>
    <w:rsid w:val="00B431DC"/>
    <w:rsid w:val="00B43A25"/>
    <w:rsid w:val="00B44D8C"/>
    <w:rsid w:val="00B464EF"/>
    <w:rsid w:val="00B523CC"/>
    <w:rsid w:val="00B52ABE"/>
    <w:rsid w:val="00B54925"/>
    <w:rsid w:val="00B56091"/>
    <w:rsid w:val="00B61434"/>
    <w:rsid w:val="00B71CBE"/>
    <w:rsid w:val="00B7709F"/>
    <w:rsid w:val="00B77CA6"/>
    <w:rsid w:val="00B842F9"/>
    <w:rsid w:val="00B86B99"/>
    <w:rsid w:val="00B87401"/>
    <w:rsid w:val="00B93500"/>
    <w:rsid w:val="00B9465B"/>
    <w:rsid w:val="00B94C94"/>
    <w:rsid w:val="00BA53F6"/>
    <w:rsid w:val="00BA75F9"/>
    <w:rsid w:val="00BB3252"/>
    <w:rsid w:val="00BB46B8"/>
    <w:rsid w:val="00BC6192"/>
    <w:rsid w:val="00BC7CB3"/>
    <w:rsid w:val="00BD4F4E"/>
    <w:rsid w:val="00BE6EF9"/>
    <w:rsid w:val="00BF05D5"/>
    <w:rsid w:val="00BF0C43"/>
    <w:rsid w:val="00C045F0"/>
    <w:rsid w:val="00C0784D"/>
    <w:rsid w:val="00C10A50"/>
    <w:rsid w:val="00C1319F"/>
    <w:rsid w:val="00C14C6E"/>
    <w:rsid w:val="00C1647F"/>
    <w:rsid w:val="00C24EFB"/>
    <w:rsid w:val="00C27BF7"/>
    <w:rsid w:val="00C30740"/>
    <w:rsid w:val="00C4024E"/>
    <w:rsid w:val="00C40DA7"/>
    <w:rsid w:val="00C41D6D"/>
    <w:rsid w:val="00C53C49"/>
    <w:rsid w:val="00C55560"/>
    <w:rsid w:val="00C55CB3"/>
    <w:rsid w:val="00C57BA3"/>
    <w:rsid w:val="00C60336"/>
    <w:rsid w:val="00C61527"/>
    <w:rsid w:val="00C63E2C"/>
    <w:rsid w:val="00C65490"/>
    <w:rsid w:val="00C70EC7"/>
    <w:rsid w:val="00C70F7E"/>
    <w:rsid w:val="00C7490F"/>
    <w:rsid w:val="00C74B37"/>
    <w:rsid w:val="00C839D1"/>
    <w:rsid w:val="00C843B4"/>
    <w:rsid w:val="00C917FE"/>
    <w:rsid w:val="00C936C1"/>
    <w:rsid w:val="00C976A9"/>
    <w:rsid w:val="00CA5157"/>
    <w:rsid w:val="00CA56CF"/>
    <w:rsid w:val="00CA6C04"/>
    <w:rsid w:val="00CC1A66"/>
    <w:rsid w:val="00CC7370"/>
    <w:rsid w:val="00CD0F36"/>
    <w:rsid w:val="00CD3423"/>
    <w:rsid w:val="00CD672D"/>
    <w:rsid w:val="00CE1F16"/>
    <w:rsid w:val="00CE29D2"/>
    <w:rsid w:val="00CF2794"/>
    <w:rsid w:val="00CF40DF"/>
    <w:rsid w:val="00D02F48"/>
    <w:rsid w:val="00D0536F"/>
    <w:rsid w:val="00D07937"/>
    <w:rsid w:val="00D1016A"/>
    <w:rsid w:val="00D161F3"/>
    <w:rsid w:val="00D20C1D"/>
    <w:rsid w:val="00D24A5A"/>
    <w:rsid w:val="00D408F0"/>
    <w:rsid w:val="00D44AA6"/>
    <w:rsid w:val="00D45779"/>
    <w:rsid w:val="00D47B9C"/>
    <w:rsid w:val="00D555E1"/>
    <w:rsid w:val="00D56DB7"/>
    <w:rsid w:val="00D751C3"/>
    <w:rsid w:val="00D81758"/>
    <w:rsid w:val="00D82AF3"/>
    <w:rsid w:val="00D97428"/>
    <w:rsid w:val="00D97898"/>
    <w:rsid w:val="00DA11CC"/>
    <w:rsid w:val="00DA2193"/>
    <w:rsid w:val="00DA4DC6"/>
    <w:rsid w:val="00DB58ED"/>
    <w:rsid w:val="00DB5E84"/>
    <w:rsid w:val="00DC0FCF"/>
    <w:rsid w:val="00DC1172"/>
    <w:rsid w:val="00DC3850"/>
    <w:rsid w:val="00DC4048"/>
    <w:rsid w:val="00DC614F"/>
    <w:rsid w:val="00DD1D2B"/>
    <w:rsid w:val="00DD34C6"/>
    <w:rsid w:val="00DD4499"/>
    <w:rsid w:val="00DE111F"/>
    <w:rsid w:val="00DE3C22"/>
    <w:rsid w:val="00DF135E"/>
    <w:rsid w:val="00DF5D54"/>
    <w:rsid w:val="00DF6F41"/>
    <w:rsid w:val="00E02FDE"/>
    <w:rsid w:val="00E20CD1"/>
    <w:rsid w:val="00E24BE3"/>
    <w:rsid w:val="00E261A4"/>
    <w:rsid w:val="00E27049"/>
    <w:rsid w:val="00E27C87"/>
    <w:rsid w:val="00E32A81"/>
    <w:rsid w:val="00E41662"/>
    <w:rsid w:val="00E43144"/>
    <w:rsid w:val="00E43D1D"/>
    <w:rsid w:val="00E46AA9"/>
    <w:rsid w:val="00E511B6"/>
    <w:rsid w:val="00E536D3"/>
    <w:rsid w:val="00E55EE7"/>
    <w:rsid w:val="00E61AF4"/>
    <w:rsid w:val="00E636C6"/>
    <w:rsid w:val="00E746C9"/>
    <w:rsid w:val="00E76108"/>
    <w:rsid w:val="00E76623"/>
    <w:rsid w:val="00E773AB"/>
    <w:rsid w:val="00E81840"/>
    <w:rsid w:val="00E867FB"/>
    <w:rsid w:val="00E87600"/>
    <w:rsid w:val="00E92458"/>
    <w:rsid w:val="00EA390F"/>
    <w:rsid w:val="00EA75E0"/>
    <w:rsid w:val="00EB77E6"/>
    <w:rsid w:val="00EC05FF"/>
    <w:rsid w:val="00EC2746"/>
    <w:rsid w:val="00EC2B2A"/>
    <w:rsid w:val="00EE68A1"/>
    <w:rsid w:val="00EF2D96"/>
    <w:rsid w:val="00EF6D75"/>
    <w:rsid w:val="00F04BD3"/>
    <w:rsid w:val="00F0593B"/>
    <w:rsid w:val="00F1229A"/>
    <w:rsid w:val="00F17B45"/>
    <w:rsid w:val="00F34E0F"/>
    <w:rsid w:val="00F36AE7"/>
    <w:rsid w:val="00F41E37"/>
    <w:rsid w:val="00F4241B"/>
    <w:rsid w:val="00F4721C"/>
    <w:rsid w:val="00F504DB"/>
    <w:rsid w:val="00F55C5F"/>
    <w:rsid w:val="00F578B4"/>
    <w:rsid w:val="00F579DE"/>
    <w:rsid w:val="00F63452"/>
    <w:rsid w:val="00F650B1"/>
    <w:rsid w:val="00F74E61"/>
    <w:rsid w:val="00F76E39"/>
    <w:rsid w:val="00F7731E"/>
    <w:rsid w:val="00F821D5"/>
    <w:rsid w:val="00F854E6"/>
    <w:rsid w:val="00F86820"/>
    <w:rsid w:val="00F9094F"/>
    <w:rsid w:val="00F91983"/>
    <w:rsid w:val="00FA228E"/>
    <w:rsid w:val="00FB327E"/>
    <w:rsid w:val="00FB7B7B"/>
    <w:rsid w:val="00FC2321"/>
    <w:rsid w:val="00FC2667"/>
    <w:rsid w:val="00FC5EC1"/>
    <w:rsid w:val="00FD41B1"/>
    <w:rsid w:val="00FF3769"/>
    <w:rsid w:val="00FF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15:docId w15:val="{67E6DAD9-5AD5-4CDB-837F-6B3AACBC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460420541">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358846370">
      <w:bodyDiv w:val="1"/>
      <w:marLeft w:val="0"/>
      <w:marRight w:val="0"/>
      <w:marTop w:val="0"/>
      <w:marBottom w:val="0"/>
      <w:divBdr>
        <w:top w:val="none" w:sz="0" w:space="0" w:color="auto"/>
        <w:left w:val="none" w:sz="0" w:space="0" w:color="auto"/>
        <w:bottom w:val="none" w:sz="0" w:space="0" w:color="auto"/>
        <w:right w:val="none" w:sz="0" w:space="0" w:color="auto"/>
      </w:divBdr>
    </w:div>
    <w:div w:id="1400786880">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1840463400">
      <w:bodyDiv w:val="1"/>
      <w:marLeft w:val="0"/>
      <w:marRight w:val="0"/>
      <w:marTop w:val="0"/>
      <w:marBottom w:val="0"/>
      <w:divBdr>
        <w:top w:val="none" w:sz="0" w:space="0" w:color="auto"/>
        <w:left w:val="none" w:sz="0" w:space="0" w:color="auto"/>
        <w:bottom w:val="none" w:sz="0" w:space="0" w:color="auto"/>
        <w:right w:val="none" w:sz="0" w:space="0" w:color="auto"/>
      </w:divBdr>
    </w:div>
    <w:div w:id="1866943985">
      <w:bodyDiv w:val="1"/>
      <w:marLeft w:val="0"/>
      <w:marRight w:val="0"/>
      <w:marTop w:val="0"/>
      <w:marBottom w:val="0"/>
      <w:divBdr>
        <w:top w:val="none" w:sz="0" w:space="0" w:color="auto"/>
        <w:left w:val="none" w:sz="0" w:space="0" w:color="auto"/>
        <w:bottom w:val="none" w:sz="0" w:space="0" w:color="auto"/>
        <w:right w:val="none" w:sz="0" w:space="0" w:color="auto"/>
      </w:divBdr>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TESS_Committe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CB66E-1443-429B-A74F-5C197C10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0</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2</cp:revision>
  <cp:lastPrinted>2013-09-11T21:20:00Z</cp:lastPrinted>
  <dcterms:created xsi:type="dcterms:W3CDTF">2015-01-28T19:53:00Z</dcterms:created>
  <dcterms:modified xsi:type="dcterms:W3CDTF">2015-01-28T19:53:00Z</dcterms:modified>
</cp:coreProperties>
</file>