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rsidTr="008C5D4B">
        <w:tc>
          <w:tcPr>
            <w:tcW w:w="5040" w:type="dxa"/>
            <w:gridSpan w:val="2"/>
            <w:shd w:val="clear" w:color="auto" w:fill="FFFFFF"/>
          </w:tcPr>
          <w:p w:rsidR="00360A0D" w:rsidRDefault="003620E0">
            <w:pPr>
              <w:pStyle w:val="Standard1"/>
              <w:rPr>
                <w:rFonts w:ascii="Tahoma" w:hAnsi="Tahoma"/>
                <w:b/>
                <w:sz w:val="40"/>
              </w:rPr>
            </w:pPr>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rsidR="00E43D1D" w:rsidRPr="00C55560" w:rsidRDefault="00E43D1D" w:rsidP="00E43D1D">
            <w:pPr>
              <w:pStyle w:val="Standard1"/>
              <w:rPr>
                <w:rFonts w:ascii="Tahoma" w:hAnsi="Tahoma"/>
              </w:rPr>
            </w:pPr>
          </w:p>
        </w:tc>
        <w:tc>
          <w:tcPr>
            <w:tcW w:w="6030" w:type="dxa"/>
            <w:shd w:val="clear" w:color="auto" w:fill="FFFFFF"/>
          </w:tcPr>
          <w:p w:rsidR="00360A0D" w:rsidRDefault="00967036">
            <w:pPr>
              <w:pStyle w:val="Standard1"/>
              <w:spacing w:before="0" w:after="0"/>
              <w:rPr>
                <w:rFonts w:ascii="Tahoma" w:hAnsi="Tahoma"/>
                <w:b/>
                <w:sz w:val="32"/>
              </w:rPr>
            </w:pPr>
            <w:r>
              <w:rPr>
                <w:rFonts w:ascii="Tahoma" w:hAnsi="Tahoma"/>
                <w:b/>
                <w:sz w:val="24"/>
              </w:rPr>
              <w:t>May 8, 2015</w:t>
            </w:r>
          </w:p>
          <w:p w:rsidR="00C0784D" w:rsidRDefault="001B7051">
            <w:pPr>
              <w:pStyle w:val="Standard1"/>
              <w:spacing w:before="0" w:after="0"/>
              <w:rPr>
                <w:rFonts w:ascii="Tahoma" w:hAnsi="Tahoma"/>
                <w:b/>
                <w:sz w:val="40"/>
              </w:rPr>
            </w:pPr>
            <w:r>
              <w:rPr>
                <w:rFonts w:ascii="Tahoma" w:hAnsi="Tahoma"/>
                <w:b/>
                <w:sz w:val="32"/>
              </w:rPr>
              <w:t>Minutes</w:t>
            </w:r>
          </w:p>
          <w:p w:rsidR="00360A0D" w:rsidRDefault="00E9246E">
            <w:pPr>
              <w:pStyle w:val="Standard1"/>
              <w:spacing w:before="0" w:after="0"/>
              <w:rPr>
                <w:rFonts w:ascii="Tahoma" w:hAnsi="Tahoma"/>
                <w:b/>
                <w:sz w:val="24"/>
              </w:rPr>
            </w:pPr>
            <w:r>
              <w:rPr>
                <w:rFonts w:ascii="Tahoma" w:hAnsi="Tahoma"/>
                <w:b/>
                <w:sz w:val="24"/>
              </w:rPr>
              <w:t>1</w:t>
            </w:r>
            <w:r w:rsidR="003229AC">
              <w:rPr>
                <w:rFonts w:ascii="Tahoma" w:hAnsi="Tahoma"/>
                <w:b/>
                <w:sz w:val="24"/>
              </w:rPr>
              <w:t>0</w:t>
            </w:r>
            <w:r w:rsidR="000F57F5">
              <w:rPr>
                <w:rFonts w:ascii="Tahoma" w:hAnsi="Tahoma"/>
                <w:b/>
                <w:sz w:val="24"/>
              </w:rPr>
              <w:t>:</w:t>
            </w:r>
            <w:r w:rsidR="003229AC">
              <w:rPr>
                <w:rFonts w:ascii="Tahoma" w:hAnsi="Tahoma"/>
                <w:b/>
                <w:sz w:val="24"/>
              </w:rPr>
              <w:t>3</w:t>
            </w:r>
            <w:r w:rsidR="000F57F5">
              <w:rPr>
                <w:rFonts w:ascii="Tahoma" w:hAnsi="Tahoma"/>
                <w:b/>
                <w:sz w:val="24"/>
              </w:rPr>
              <w:t>0</w:t>
            </w:r>
            <w:r w:rsidR="00360A0D">
              <w:rPr>
                <w:rFonts w:ascii="Tahoma" w:hAnsi="Tahoma"/>
                <w:b/>
                <w:sz w:val="24"/>
              </w:rPr>
              <w:t xml:space="preserve"> </w:t>
            </w:r>
            <w:r w:rsidR="003229AC">
              <w:rPr>
                <w:rFonts w:ascii="Tahoma" w:hAnsi="Tahoma"/>
                <w:b/>
                <w:sz w:val="24"/>
              </w:rPr>
              <w:t>a</w:t>
            </w:r>
            <w:r w:rsidR="00360A0D">
              <w:rPr>
                <w:rFonts w:ascii="Tahoma" w:hAnsi="Tahoma"/>
                <w:b/>
                <w:sz w:val="24"/>
              </w:rPr>
              <w:t>.m. –</w:t>
            </w:r>
            <w:r w:rsidR="003C5187">
              <w:rPr>
                <w:rFonts w:ascii="Tahoma" w:hAnsi="Tahoma"/>
                <w:b/>
                <w:sz w:val="24"/>
              </w:rPr>
              <w:t xml:space="preserve"> </w:t>
            </w:r>
            <w:r w:rsidR="003229AC">
              <w:rPr>
                <w:rFonts w:ascii="Tahoma" w:hAnsi="Tahoma"/>
                <w:b/>
                <w:sz w:val="24"/>
              </w:rPr>
              <w:t>12</w:t>
            </w:r>
            <w:r w:rsidR="00C55560">
              <w:rPr>
                <w:rFonts w:ascii="Tahoma" w:hAnsi="Tahoma"/>
                <w:b/>
                <w:sz w:val="24"/>
              </w:rPr>
              <w:t>:</w:t>
            </w:r>
            <w:r w:rsidR="00F7731E">
              <w:rPr>
                <w:rFonts w:ascii="Tahoma" w:hAnsi="Tahoma"/>
                <w:b/>
                <w:sz w:val="24"/>
              </w:rPr>
              <w:t>0</w:t>
            </w:r>
            <w:r w:rsidR="00C55560">
              <w:rPr>
                <w:rFonts w:ascii="Tahoma" w:hAnsi="Tahoma"/>
                <w:b/>
                <w:sz w:val="24"/>
              </w:rPr>
              <w:t>0</w:t>
            </w:r>
            <w:r>
              <w:rPr>
                <w:rFonts w:ascii="Tahoma" w:hAnsi="Tahoma"/>
                <w:b/>
                <w:sz w:val="24"/>
              </w:rPr>
              <w:t>p</w:t>
            </w:r>
            <w:r w:rsidR="00360A0D">
              <w:rPr>
                <w:rFonts w:ascii="Tahoma" w:hAnsi="Tahoma"/>
                <w:b/>
                <w:sz w:val="24"/>
              </w:rPr>
              <w:t>.m.</w:t>
            </w:r>
          </w:p>
          <w:p w:rsidR="00360A0D" w:rsidRDefault="00360A0D">
            <w:pPr>
              <w:pStyle w:val="Standard1"/>
              <w:spacing w:before="0" w:after="0"/>
              <w:rPr>
                <w:rFonts w:ascii="Tahoma" w:hAnsi="Tahoma"/>
                <w:b/>
                <w:sz w:val="24"/>
              </w:rPr>
            </w:pPr>
          </w:p>
        </w:tc>
      </w:tr>
      <w:tr w:rsidR="00B54925" w:rsidTr="008C5D4B">
        <w:trPr>
          <w:cantSplit/>
          <w:trHeight w:val="288"/>
        </w:trPr>
        <w:tc>
          <w:tcPr>
            <w:tcW w:w="2880" w:type="dxa"/>
            <w:shd w:val="clear" w:color="auto" w:fill="FFFFFF"/>
          </w:tcPr>
          <w:p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rsidR="00B54925" w:rsidRDefault="00B54925">
            <w:pPr>
              <w:pStyle w:val="Standard1"/>
              <w:jc w:val="center"/>
              <w:rPr>
                <w:rFonts w:ascii="Tahoma" w:hAnsi="Tahoma"/>
                <w:b/>
                <w:sz w:val="16"/>
              </w:rPr>
            </w:pPr>
            <w:r>
              <w:rPr>
                <w:rFonts w:ascii="Tahoma" w:hAnsi="Tahoma"/>
                <w:b/>
                <w:sz w:val="16"/>
              </w:rPr>
              <w:t>DISCUSSION</w:t>
            </w:r>
          </w:p>
        </w:tc>
      </w:tr>
      <w:tr w:rsidR="00B54925" w:rsidTr="008C5D4B">
        <w:trPr>
          <w:cantSplit/>
          <w:trHeight w:val="381"/>
        </w:trPr>
        <w:tc>
          <w:tcPr>
            <w:tcW w:w="2880" w:type="dxa"/>
            <w:shd w:val="clear" w:color="auto" w:fill="FFFFFF"/>
          </w:tcPr>
          <w:p w:rsidR="00B54925" w:rsidRPr="00F0593B" w:rsidRDefault="00F7731E">
            <w:pPr>
              <w:rPr>
                <w:rFonts w:asciiTheme="minorHAnsi" w:hAnsiTheme="minorHAnsi"/>
                <w:sz w:val="22"/>
                <w:szCs w:val="22"/>
              </w:rPr>
            </w:pPr>
            <w:r w:rsidRPr="00F0593B">
              <w:rPr>
                <w:rFonts w:asciiTheme="minorHAnsi" w:hAnsiTheme="minorHAnsi"/>
                <w:sz w:val="22"/>
                <w:szCs w:val="22"/>
              </w:rPr>
              <w:t>Introductions</w:t>
            </w:r>
          </w:p>
        </w:tc>
        <w:tc>
          <w:tcPr>
            <w:tcW w:w="8190" w:type="dxa"/>
            <w:gridSpan w:val="2"/>
            <w:shd w:val="clear" w:color="auto" w:fill="FFFFFF"/>
          </w:tcPr>
          <w:p w:rsidR="00F854E6" w:rsidRPr="00F0593B" w:rsidRDefault="0030187D" w:rsidP="00DF5D54">
            <w:pPr>
              <w:pStyle w:val="PlainText"/>
              <w:rPr>
                <w:rFonts w:asciiTheme="minorHAnsi" w:hAnsiTheme="minorHAnsi"/>
                <w:szCs w:val="22"/>
              </w:rPr>
            </w:pPr>
            <w:r>
              <w:rPr>
                <w:rFonts w:ascii="Tahoma" w:hAnsi="Tahoma"/>
              </w:rPr>
              <w:t xml:space="preserve">Glen Kuck, Andy Chang, </w:t>
            </w:r>
            <w:r w:rsidR="00282831">
              <w:rPr>
                <w:rFonts w:ascii="Tahoma" w:hAnsi="Tahoma"/>
              </w:rPr>
              <w:t>Jeremy</w:t>
            </w:r>
            <w:r>
              <w:rPr>
                <w:rFonts w:ascii="Tahoma" w:hAnsi="Tahoma"/>
              </w:rPr>
              <w:t xml:space="preserve"> Sims, Cory Brady, Jason Brady, </w:t>
            </w:r>
            <w:r w:rsidR="00282831">
              <w:rPr>
                <w:rFonts w:ascii="Tahoma" w:hAnsi="Tahoma"/>
              </w:rPr>
              <w:t>Dianna Jones, Trelisa Glazatov</w:t>
            </w:r>
            <w:r>
              <w:rPr>
                <w:rFonts w:ascii="Tahoma" w:hAnsi="Tahoma"/>
              </w:rPr>
              <w:t>, Joe Cabrales, Kirsten Colvey, Jonathan Flaa, Rick Hrdlicka</w:t>
            </w:r>
            <w:r w:rsidR="00282831">
              <w:rPr>
                <w:rFonts w:ascii="Tahoma" w:hAnsi="Tahoma"/>
              </w:rPr>
              <w:t>, Catherine Hendrickson, Allan Braggins, Benjamin Mudgett, James Smith, Donna Hoffman, Robert McAtee, Wayne Bogh</w:t>
            </w:r>
            <w:r w:rsidR="003319BB">
              <w:rPr>
                <w:rFonts w:ascii="Tahoma" w:hAnsi="Tahoma"/>
              </w:rPr>
              <w:t>, Har</w:t>
            </w:r>
            <w:r w:rsidR="00135E00">
              <w:rPr>
                <w:rFonts w:ascii="Tahoma" w:hAnsi="Tahoma"/>
              </w:rPr>
              <w:t>agewen</w:t>
            </w:r>
            <w:r w:rsidR="003319BB">
              <w:rPr>
                <w:rFonts w:ascii="Tahoma" w:hAnsi="Tahoma"/>
              </w:rPr>
              <w:t xml:space="preserve"> Kinde. </w:t>
            </w:r>
          </w:p>
          <w:p w:rsidR="003C5187" w:rsidRPr="00F0593B" w:rsidRDefault="003C5187" w:rsidP="00DF5D54">
            <w:pPr>
              <w:pStyle w:val="PlainText"/>
              <w:rPr>
                <w:rFonts w:asciiTheme="minorHAnsi" w:hAnsiTheme="minorHAnsi"/>
                <w:szCs w:val="22"/>
              </w:rPr>
            </w:pPr>
          </w:p>
          <w:p w:rsidR="003C5187" w:rsidRPr="00F0593B" w:rsidRDefault="003C5187" w:rsidP="00DF5D54">
            <w:pPr>
              <w:pStyle w:val="PlainText"/>
              <w:rPr>
                <w:rFonts w:asciiTheme="minorHAnsi" w:hAnsiTheme="minorHAnsi"/>
                <w:szCs w:val="22"/>
              </w:rPr>
            </w:pPr>
          </w:p>
        </w:tc>
      </w:tr>
      <w:tr w:rsidR="00651032" w:rsidTr="008C5D4B">
        <w:trPr>
          <w:cantSplit/>
          <w:trHeight w:val="381"/>
        </w:trPr>
        <w:tc>
          <w:tcPr>
            <w:tcW w:w="2880" w:type="dxa"/>
            <w:shd w:val="clear" w:color="auto" w:fill="FFFFFF"/>
          </w:tcPr>
          <w:p w:rsidR="00651032" w:rsidRPr="00F0593B" w:rsidRDefault="00F7731E" w:rsidP="007114E8">
            <w:pPr>
              <w:rPr>
                <w:rFonts w:asciiTheme="minorHAnsi" w:hAnsiTheme="minorHAnsi"/>
                <w:sz w:val="22"/>
                <w:szCs w:val="22"/>
              </w:rPr>
            </w:pPr>
            <w:r w:rsidRPr="00F0593B">
              <w:rPr>
                <w:rFonts w:asciiTheme="minorHAnsi" w:hAnsiTheme="minorHAnsi"/>
                <w:sz w:val="22"/>
                <w:szCs w:val="22"/>
              </w:rPr>
              <w:t>Review of the Minutes</w:t>
            </w:r>
          </w:p>
        </w:tc>
        <w:tc>
          <w:tcPr>
            <w:tcW w:w="8190" w:type="dxa"/>
            <w:gridSpan w:val="2"/>
            <w:shd w:val="clear" w:color="auto" w:fill="FFFFFF"/>
          </w:tcPr>
          <w:p w:rsidR="00F0593B" w:rsidRDefault="00F0593B" w:rsidP="00F0593B">
            <w:pPr>
              <w:pStyle w:val="PlainText"/>
              <w:rPr>
                <w:rStyle w:val="Hyperlink"/>
                <w:rFonts w:asciiTheme="minorHAnsi" w:hAnsiTheme="minorHAnsi"/>
                <w:szCs w:val="22"/>
              </w:rPr>
            </w:pPr>
            <w:r w:rsidRPr="00F0593B">
              <w:rPr>
                <w:rFonts w:asciiTheme="minorHAnsi" w:hAnsiTheme="minorHAnsi"/>
                <w:szCs w:val="22"/>
              </w:rPr>
              <w:t xml:space="preserve">Minutes are posted on District web-site: </w:t>
            </w:r>
            <w:hyperlink r:id="rId8" w:history="1">
              <w:r w:rsidRPr="00F0593B">
                <w:rPr>
                  <w:rStyle w:val="Hyperlink"/>
                  <w:rFonts w:asciiTheme="minorHAnsi" w:hAnsiTheme="minorHAnsi"/>
                  <w:szCs w:val="22"/>
                </w:rPr>
                <w:t>http://www.sbccd.org/District_Faculty_,-a-,_Staff_Information-Forms/District_Committee_Minutes/TESS_Committees.aspx</w:t>
              </w:r>
            </w:hyperlink>
          </w:p>
          <w:p w:rsidR="00282831" w:rsidRPr="00F0593B" w:rsidRDefault="00282831" w:rsidP="00F0593B">
            <w:pPr>
              <w:pStyle w:val="PlainText"/>
              <w:rPr>
                <w:rFonts w:asciiTheme="minorHAnsi" w:hAnsiTheme="minorHAnsi"/>
                <w:szCs w:val="22"/>
              </w:rPr>
            </w:pPr>
          </w:p>
          <w:p w:rsidR="00651032" w:rsidRPr="00F0593B" w:rsidRDefault="00282831" w:rsidP="00282831">
            <w:pPr>
              <w:pStyle w:val="PlainText"/>
              <w:rPr>
                <w:rFonts w:asciiTheme="minorHAnsi" w:hAnsiTheme="minorHAnsi"/>
                <w:szCs w:val="22"/>
              </w:rPr>
            </w:pPr>
            <w:r>
              <w:rPr>
                <w:rFonts w:asciiTheme="minorHAnsi" w:hAnsiTheme="minorHAnsi"/>
                <w:szCs w:val="22"/>
              </w:rPr>
              <w:t>Motion to approve via email by Trelisa Glazatov, seconded by Rick Hrdlicka</w:t>
            </w:r>
          </w:p>
        </w:tc>
      </w:tr>
      <w:tr w:rsidR="00F7731E" w:rsidTr="008C5D4B">
        <w:trPr>
          <w:cantSplit/>
          <w:trHeight w:val="723"/>
        </w:trPr>
        <w:tc>
          <w:tcPr>
            <w:tcW w:w="2880" w:type="dxa"/>
            <w:shd w:val="clear" w:color="auto" w:fill="FFFFFF"/>
          </w:tcPr>
          <w:p w:rsidR="00F7731E" w:rsidRPr="00F0593B" w:rsidRDefault="00F7731E" w:rsidP="00231CA6">
            <w:pPr>
              <w:rPr>
                <w:rFonts w:asciiTheme="minorHAnsi" w:hAnsiTheme="minorHAnsi"/>
                <w:sz w:val="22"/>
                <w:szCs w:val="22"/>
              </w:rPr>
            </w:pPr>
            <w:r w:rsidRPr="00F0593B">
              <w:rPr>
                <w:rFonts w:asciiTheme="minorHAnsi" w:hAnsiTheme="minorHAnsi"/>
                <w:sz w:val="22"/>
                <w:szCs w:val="22"/>
              </w:rPr>
              <w:t>Committee Charge</w:t>
            </w:r>
          </w:p>
        </w:tc>
        <w:tc>
          <w:tcPr>
            <w:tcW w:w="8190" w:type="dxa"/>
            <w:gridSpan w:val="2"/>
            <w:shd w:val="clear" w:color="auto" w:fill="FFFFFF"/>
          </w:tcPr>
          <w:p w:rsidR="00DF5D54" w:rsidRPr="00F0593B" w:rsidRDefault="00DF5D54" w:rsidP="00231CA6">
            <w:pPr>
              <w:ind w:hanging="18"/>
              <w:rPr>
                <w:rFonts w:asciiTheme="minorHAnsi" w:hAnsiTheme="minorHAnsi"/>
                <w:b/>
                <w:sz w:val="22"/>
                <w:szCs w:val="22"/>
              </w:rPr>
            </w:pPr>
            <w:r w:rsidRPr="00F0593B">
              <w:rPr>
                <w:rFonts w:asciiTheme="minorHAnsi" w:hAnsiTheme="minorHAnsi"/>
                <w:sz w:val="22"/>
                <w:szCs w:val="22"/>
              </w:rPr>
              <w:t>Develop, monitor, and update the Technology Strategic Plan and District IT Prioritization Process, ensuring alignment between the District-wide use of technology and the Board of Trustee’s imperatives; Review, prioritize and monitor District-wide IT projects.</w:t>
            </w:r>
          </w:p>
          <w:p w:rsidR="00F7731E" w:rsidRPr="00F0593B" w:rsidRDefault="00F7731E" w:rsidP="00231CA6">
            <w:pPr>
              <w:rPr>
                <w:rFonts w:asciiTheme="minorHAnsi" w:hAnsiTheme="minorHAnsi"/>
                <w:sz w:val="22"/>
                <w:szCs w:val="22"/>
              </w:rPr>
            </w:pPr>
          </w:p>
        </w:tc>
      </w:tr>
      <w:tr w:rsidR="00F7731E" w:rsidTr="008C5D4B">
        <w:trPr>
          <w:cantSplit/>
          <w:trHeight w:val="723"/>
        </w:trPr>
        <w:tc>
          <w:tcPr>
            <w:tcW w:w="2880" w:type="dxa"/>
            <w:shd w:val="clear" w:color="auto" w:fill="FFFFFF"/>
          </w:tcPr>
          <w:p w:rsidR="00F7731E" w:rsidRPr="00F0593B" w:rsidRDefault="002548C8" w:rsidP="00231CA6">
            <w:pPr>
              <w:rPr>
                <w:rFonts w:asciiTheme="minorHAnsi" w:hAnsiTheme="minorHAnsi"/>
                <w:sz w:val="22"/>
                <w:szCs w:val="22"/>
              </w:rPr>
            </w:pPr>
            <w:r>
              <w:rPr>
                <w:rFonts w:asciiTheme="minorHAnsi" w:hAnsiTheme="minorHAnsi"/>
                <w:sz w:val="22"/>
                <w:szCs w:val="22"/>
              </w:rPr>
              <w:t xml:space="preserve">Tentative </w:t>
            </w:r>
            <w:r w:rsidR="00F7731E" w:rsidRPr="00F0593B">
              <w:rPr>
                <w:rFonts w:asciiTheme="minorHAnsi" w:hAnsiTheme="minorHAnsi"/>
                <w:sz w:val="22"/>
                <w:szCs w:val="22"/>
              </w:rPr>
              <w:t>Schedule</w:t>
            </w:r>
          </w:p>
          <w:p w:rsidR="00F7731E" w:rsidRPr="00F0593B" w:rsidRDefault="00F7731E" w:rsidP="00231CA6">
            <w:pPr>
              <w:rPr>
                <w:rFonts w:asciiTheme="minorHAnsi" w:hAnsiTheme="minorHAnsi"/>
                <w:sz w:val="22"/>
                <w:szCs w:val="22"/>
              </w:rPr>
            </w:pPr>
          </w:p>
          <w:p w:rsidR="00F7731E" w:rsidRPr="00F0593B" w:rsidRDefault="00F7731E" w:rsidP="00417ADC">
            <w:pPr>
              <w:rPr>
                <w:rFonts w:asciiTheme="minorHAnsi" w:hAnsiTheme="minorHAnsi"/>
                <w:sz w:val="22"/>
                <w:szCs w:val="22"/>
              </w:rPr>
            </w:pPr>
          </w:p>
        </w:tc>
        <w:tc>
          <w:tcPr>
            <w:tcW w:w="8190" w:type="dxa"/>
            <w:gridSpan w:val="2"/>
            <w:shd w:val="clear" w:color="auto" w:fill="FFFFFF"/>
          </w:tcPr>
          <w:p w:rsidR="00F7731E" w:rsidRPr="00F0593B" w:rsidRDefault="00F7731E" w:rsidP="003229AC">
            <w:pPr>
              <w:ind w:left="1021" w:hanging="1039"/>
              <w:rPr>
                <w:rFonts w:asciiTheme="minorHAnsi" w:hAnsiTheme="minorHAnsi"/>
                <w:sz w:val="22"/>
                <w:szCs w:val="22"/>
              </w:rPr>
            </w:pPr>
            <w:r w:rsidRPr="00F0593B">
              <w:rPr>
                <w:rFonts w:asciiTheme="minorHAnsi" w:hAnsiTheme="minorHAnsi"/>
                <w:sz w:val="22"/>
                <w:szCs w:val="22"/>
              </w:rPr>
              <w:t>05/0</w:t>
            </w:r>
            <w:r w:rsidR="003229AC">
              <w:rPr>
                <w:rFonts w:asciiTheme="minorHAnsi" w:hAnsiTheme="minorHAnsi"/>
                <w:sz w:val="22"/>
                <w:szCs w:val="22"/>
              </w:rPr>
              <w:t>8</w:t>
            </w:r>
            <w:r w:rsidRPr="00F0593B">
              <w:rPr>
                <w:rFonts w:asciiTheme="minorHAnsi" w:hAnsiTheme="minorHAnsi"/>
                <w:sz w:val="22"/>
                <w:szCs w:val="22"/>
              </w:rPr>
              <w:t>/1</w:t>
            </w:r>
            <w:r w:rsidR="003C5187" w:rsidRPr="00F0593B">
              <w:rPr>
                <w:rFonts w:asciiTheme="minorHAnsi" w:hAnsiTheme="minorHAnsi"/>
                <w:sz w:val="22"/>
                <w:szCs w:val="22"/>
              </w:rPr>
              <w:t>4</w:t>
            </w:r>
            <w:r w:rsidRPr="00F0593B">
              <w:rPr>
                <w:rFonts w:asciiTheme="minorHAnsi" w:hAnsiTheme="minorHAnsi"/>
                <w:sz w:val="22"/>
                <w:szCs w:val="22"/>
              </w:rPr>
              <w:t xml:space="preserve"> – </w:t>
            </w:r>
            <w:r w:rsidR="003229AC" w:rsidRPr="00F0593B">
              <w:rPr>
                <w:rFonts w:asciiTheme="minorHAnsi" w:hAnsiTheme="minorHAnsi"/>
                <w:sz w:val="22"/>
                <w:szCs w:val="22"/>
              </w:rPr>
              <w:t>Review Committee Charge; Prioritize Projects; Review</w:t>
            </w:r>
            <w:r w:rsidR="003229AC">
              <w:rPr>
                <w:rFonts w:asciiTheme="minorHAnsi" w:hAnsiTheme="minorHAnsi"/>
                <w:sz w:val="22"/>
                <w:szCs w:val="22"/>
              </w:rPr>
              <w:t xml:space="preserve"> Committee Work/Progress, Review DTSP Progress;  General Business Complete Annual Survey</w:t>
            </w:r>
          </w:p>
          <w:p w:rsidR="00F7731E" w:rsidRPr="00F0593B" w:rsidRDefault="00F7731E" w:rsidP="003620E0">
            <w:pPr>
              <w:ind w:hanging="18"/>
              <w:rPr>
                <w:rFonts w:asciiTheme="minorHAnsi" w:hAnsiTheme="minorHAnsi"/>
                <w:sz w:val="22"/>
                <w:szCs w:val="22"/>
                <w:u w:val="single"/>
              </w:rPr>
            </w:pPr>
          </w:p>
        </w:tc>
      </w:tr>
      <w:tr w:rsidR="00967036" w:rsidTr="008C5D4B">
        <w:trPr>
          <w:cantSplit/>
          <w:trHeight w:val="723"/>
        </w:trPr>
        <w:tc>
          <w:tcPr>
            <w:tcW w:w="2880" w:type="dxa"/>
            <w:shd w:val="clear" w:color="auto" w:fill="FFFFFF"/>
          </w:tcPr>
          <w:p w:rsidR="00967036" w:rsidRPr="00F0593B" w:rsidRDefault="00967036" w:rsidP="00967036">
            <w:pPr>
              <w:rPr>
                <w:rFonts w:asciiTheme="minorHAnsi" w:hAnsiTheme="minorHAnsi"/>
                <w:sz w:val="22"/>
                <w:szCs w:val="22"/>
              </w:rPr>
            </w:pPr>
            <w:r w:rsidRPr="00F0593B">
              <w:rPr>
                <w:rFonts w:asciiTheme="minorHAnsi" w:hAnsiTheme="minorHAnsi"/>
                <w:sz w:val="22"/>
                <w:szCs w:val="22"/>
              </w:rPr>
              <w:t>Written Reports</w:t>
            </w:r>
          </w:p>
        </w:tc>
        <w:tc>
          <w:tcPr>
            <w:tcW w:w="8190" w:type="dxa"/>
            <w:gridSpan w:val="2"/>
            <w:shd w:val="clear" w:color="auto" w:fill="FFFFFF"/>
          </w:tcPr>
          <w:p w:rsidR="00967036" w:rsidRDefault="00967036" w:rsidP="00967036">
            <w:pPr>
              <w:jc w:val="both"/>
              <w:rPr>
                <w:rFonts w:asciiTheme="minorHAnsi" w:hAnsiTheme="minorHAnsi"/>
                <w:sz w:val="22"/>
                <w:szCs w:val="22"/>
              </w:rPr>
            </w:pPr>
            <w:r w:rsidRPr="00F0593B">
              <w:rPr>
                <w:rFonts w:asciiTheme="minorHAnsi" w:hAnsiTheme="minorHAnsi"/>
                <w:sz w:val="22"/>
                <w:szCs w:val="22"/>
              </w:rPr>
              <w:t xml:space="preserve">See </w:t>
            </w:r>
            <w:r w:rsidR="001B7051">
              <w:rPr>
                <w:rFonts w:asciiTheme="minorHAnsi" w:hAnsiTheme="minorHAnsi"/>
                <w:sz w:val="22"/>
                <w:szCs w:val="22"/>
              </w:rPr>
              <w:t>attached</w:t>
            </w:r>
            <w:r w:rsidR="00282831">
              <w:rPr>
                <w:rFonts w:asciiTheme="minorHAnsi" w:hAnsiTheme="minorHAnsi"/>
                <w:sz w:val="22"/>
                <w:szCs w:val="22"/>
              </w:rPr>
              <w:t xml:space="preserve">.  Reports were sent out via email in advance, Glen asked if there were any questions on any of the reports.  </w:t>
            </w:r>
          </w:p>
          <w:p w:rsidR="00A24DFF" w:rsidRDefault="00A24DFF" w:rsidP="00967036">
            <w:pPr>
              <w:jc w:val="both"/>
              <w:rPr>
                <w:rFonts w:asciiTheme="minorHAnsi" w:hAnsiTheme="minorHAnsi"/>
                <w:sz w:val="22"/>
                <w:szCs w:val="22"/>
              </w:rPr>
            </w:pPr>
          </w:p>
          <w:p w:rsidR="00282831" w:rsidRPr="00F0593B" w:rsidRDefault="00282831" w:rsidP="00967036">
            <w:pPr>
              <w:jc w:val="both"/>
              <w:rPr>
                <w:rFonts w:asciiTheme="minorHAnsi" w:hAnsiTheme="minorHAnsi"/>
                <w:sz w:val="22"/>
                <w:szCs w:val="22"/>
              </w:rPr>
            </w:pPr>
            <w:r>
              <w:rPr>
                <w:rFonts w:asciiTheme="minorHAnsi" w:hAnsiTheme="minorHAnsi"/>
                <w:sz w:val="22"/>
                <w:szCs w:val="22"/>
              </w:rPr>
              <w:t>Donna Hoffman had some concerns about access on the mobile applications, discussion followed concerning</w:t>
            </w:r>
            <w:r w:rsidR="003319BB">
              <w:rPr>
                <w:rFonts w:asciiTheme="minorHAnsi" w:hAnsiTheme="minorHAnsi"/>
                <w:sz w:val="22"/>
                <w:szCs w:val="22"/>
              </w:rPr>
              <w:t xml:space="preserve"> </w:t>
            </w:r>
            <w:r>
              <w:rPr>
                <w:rFonts w:asciiTheme="minorHAnsi" w:hAnsiTheme="minorHAnsi"/>
                <w:sz w:val="22"/>
                <w:szCs w:val="22"/>
              </w:rPr>
              <w:t xml:space="preserve">google maps </w:t>
            </w:r>
            <w:r w:rsidR="00A24DFF">
              <w:rPr>
                <w:rFonts w:asciiTheme="minorHAnsi" w:hAnsiTheme="minorHAnsi"/>
                <w:sz w:val="22"/>
                <w:szCs w:val="22"/>
              </w:rPr>
              <w:t xml:space="preserve">accurracy </w:t>
            </w:r>
            <w:r>
              <w:rPr>
                <w:rFonts w:asciiTheme="minorHAnsi" w:hAnsiTheme="minorHAnsi"/>
                <w:sz w:val="22"/>
                <w:szCs w:val="22"/>
              </w:rPr>
              <w:t xml:space="preserve">on iPhones. </w:t>
            </w:r>
            <w:r w:rsidR="00A24DFF">
              <w:rPr>
                <w:rFonts w:asciiTheme="minorHAnsi" w:hAnsiTheme="minorHAnsi"/>
                <w:sz w:val="22"/>
                <w:szCs w:val="22"/>
              </w:rPr>
              <w:t xml:space="preserve"> Construction on the campuses was also causing the maps to be outdated.  It was agreed that this topic would  be agendized on TESS managers agenda to document the process and frequency of updating maps.</w:t>
            </w:r>
            <w:r w:rsidR="003319BB">
              <w:rPr>
                <w:rFonts w:asciiTheme="minorHAnsi" w:hAnsiTheme="minorHAnsi"/>
                <w:sz w:val="22"/>
                <w:szCs w:val="22"/>
              </w:rPr>
              <w:t xml:space="preserve"> </w:t>
            </w:r>
          </w:p>
          <w:p w:rsidR="00967036" w:rsidRDefault="00967036" w:rsidP="00967036">
            <w:pPr>
              <w:ind w:hanging="18"/>
              <w:rPr>
                <w:rFonts w:asciiTheme="minorHAnsi" w:hAnsiTheme="minorHAnsi"/>
                <w:sz w:val="22"/>
                <w:szCs w:val="22"/>
              </w:rPr>
            </w:pPr>
          </w:p>
          <w:p w:rsidR="00967036" w:rsidRDefault="001B7051" w:rsidP="00967036">
            <w:pPr>
              <w:ind w:hanging="18"/>
              <w:rPr>
                <w:rFonts w:asciiTheme="minorHAnsi" w:hAnsiTheme="minorHAnsi"/>
                <w:sz w:val="22"/>
                <w:szCs w:val="22"/>
              </w:rPr>
            </w:pPr>
            <w:r>
              <w:object w:dxaOrig="1501" w:dyaOrig="983" w14:anchorId="600D3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9" o:title=""/>
                </v:shape>
                <o:OLEObject Type="Embed" ProgID="Word.Document.12" ShapeID="_x0000_i1025" DrawAspect="Icon" ObjectID="_1493538013" r:id="rId10">
                  <o:FieldCodes>\s</o:FieldCodes>
                </o:OLEObject>
              </w:object>
            </w:r>
          </w:p>
          <w:p w:rsidR="00967036" w:rsidRDefault="00967036" w:rsidP="00967036">
            <w:pPr>
              <w:jc w:val="both"/>
              <w:rPr>
                <w:rFonts w:asciiTheme="minorHAnsi" w:hAnsiTheme="minorHAnsi"/>
                <w:sz w:val="22"/>
                <w:szCs w:val="22"/>
              </w:rPr>
            </w:pPr>
          </w:p>
          <w:p w:rsidR="00967036" w:rsidRPr="00F0593B" w:rsidRDefault="00967036" w:rsidP="00967036">
            <w:pPr>
              <w:jc w:val="both"/>
              <w:rPr>
                <w:rFonts w:asciiTheme="minorHAnsi" w:hAnsiTheme="minorHAnsi"/>
                <w:sz w:val="22"/>
                <w:szCs w:val="22"/>
              </w:rPr>
            </w:pPr>
          </w:p>
        </w:tc>
      </w:tr>
      <w:tr w:rsidR="003229AC" w:rsidTr="008C5D4B">
        <w:trPr>
          <w:cantSplit/>
          <w:trHeight w:val="723"/>
        </w:trPr>
        <w:tc>
          <w:tcPr>
            <w:tcW w:w="2880" w:type="dxa"/>
            <w:shd w:val="clear" w:color="auto" w:fill="FFFFFF"/>
          </w:tcPr>
          <w:p w:rsidR="00967036" w:rsidRDefault="00967036" w:rsidP="00967036">
            <w:pPr>
              <w:rPr>
                <w:rFonts w:asciiTheme="minorHAnsi" w:hAnsiTheme="minorHAnsi"/>
                <w:sz w:val="22"/>
                <w:szCs w:val="22"/>
              </w:rPr>
            </w:pPr>
            <w:r>
              <w:rPr>
                <w:rFonts w:asciiTheme="minorHAnsi" w:hAnsiTheme="minorHAnsi"/>
                <w:sz w:val="22"/>
                <w:szCs w:val="22"/>
              </w:rPr>
              <w:t xml:space="preserve">District Technology </w:t>
            </w:r>
          </w:p>
          <w:p w:rsidR="00967036" w:rsidRDefault="00967036" w:rsidP="00967036">
            <w:pPr>
              <w:rPr>
                <w:rFonts w:asciiTheme="minorHAnsi" w:hAnsiTheme="minorHAnsi"/>
                <w:sz w:val="22"/>
                <w:szCs w:val="22"/>
              </w:rPr>
            </w:pPr>
            <w:r>
              <w:rPr>
                <w:rFonts w:asciiTheme="minorHAnsi" w:hAnsiTheme="minorHAnsi"/>
                <w:sz w:val="22"/>
                <w:szCs w:val="22"/>
              </w:rPr>
              <w:t>Strategic Plan</w:t>
            </w:r>
          </w:p>
          <w:p w:rsidR="003229AC" w:rsidRPr="00F0593B" w:rsidRDefault="003229AC" w:rsidP="003229AC">
            <w:pPr>
              <w:rPr>
                <w:rFonts w:asciiTheme="minorHAnsi" w:hAnsiTheme="minorHAnsi"/>
                <w:sz w:val="22"/>
                <w:szCs w:val="22"/>
              </w:rPr>
            </w:pPr>
          </w:p>
        </w:tc>
        <w:tc>
          <w:tcPr>
            <w:tcW w:w="8190" w:type="dxa"/>
            <w:gridSpan w:val="2"/>
            <w:shd w:val="clear" w:color="auto" w:fill="FFFFFF"/>
          </w:tcPr>
          <w:p w:rsidR="00967036" w:rsidRDefault="003319BB" w:rsidP="003229AC">
            <w:pPr>
              <w:ind w:hanging="18"/>
              <w:rPr>
                <w:rFonts w:asciiTheme="minorHAnsi" w:hAnsiTheme="minorHAnsi"/>
                <w:sz w:val="22"/>
                <w:szCs w:val="22"/>
              </w:rPr>
            </w:pPr>
            <w:r>
              <w:rPr>
                <w:rFonts w:asciiTheme="minorHAnsi" w:hAnsiTheme="minorHAnsi"/>
                <w:sz w:val="22"/>
                <w:szCs w:val="22"/>
              </w:rPr>
              <w:t xml:space="preserve">Glen updated </w:t>
            </w:r>
            <w:r w:rsidR="00A24DFF">
              <w:rPr>
                <w:rFonts w:asciiTheme="minorHAnsi" w:hAnsiTheme="minorHAnsi"/>
                <w:sz w:val="22"/>
                <w:szCs w:val="22"/>
              </w:rPr>
              <w:t>that while much progress has been made on the plan, such as the implementation of Mobile Apps, increased training, and work on an ERP, he was not prepared to provide a formal update as much of the recent work has been focused on accreditation.  Updates will be documented and formalized this summer.</w:t>
            </w:r>
          </w:p>
          <w:p w:rsidR="00967036" w:rsidRDefault="00967036" w:rsidP="003229AC">
            <w:pPr>
              <w:ind w:hanging="18"/>
              <w:rPr>
                <w:rFonts w:asciiTheme="minorHAnsi" w:hAnsiTheme="minorHAnsi"/>
                <w:sz w:val="22"/>
                <w:szCs w:val="22"/>
              </w:rPr>
            </w:pPr>
          </w:p>
          <w:p w:rsidR="003229AC" w:rsidRDefault="003229AC" w:rsidP="003229AC">
            <w:pPr>
              <w:ind w:hanging="18"/>
              <w:rPr>
                <w:rFonts w:asciiTheme="minorHAnsi" w:hAnsiTheme="minorHAnsi"/>
                <w:sz w:val="22"/>
                <w:szCs w:val="22"/>
              </w:rPr>
            </w:pPr>
          </w:p>
          <w:p w:rsidR="003229AC" w:rsidRPr="00F0593B" w:rsidRDefault="003229AC" w:rsidP="003229AC">
            <w:pPr>
              <w:rPr>
                <w:rFonts w:asciiTheme="minorHAnsi" w:hAnsiTheme="minorHAnsi"/>
                <w:color w:val="FF0000"/>
                <w:sz w:val="22"/>
                <w:szCs w:val="22"/>
              </w:rPr>
            </w:pPr>
          </w:p>
        </w:tc>
      </w:tr>
      <w:tr w:rsidR="003229AC" w:rsidTr="008C5D4B">
        <w:trPr>
          <w:cantSplit/>
          <w:trHeight w:val="723"/>
        </w:trPr>
        <w:tc>
          <w:tcPr>
            <w:tcW w:w="2880" w:type="dxa"/>
            <w:shd w:val="clear" w:color="auto" w:fill="FFFFFF"/>
          </w:tcPr>
          <w:p w:rsidR="00967036" w:rsidRDefault="00967036" w:rsidP="00967036">
            <w:pPr>
              <w:rPr>
                <w:rFonts w:asciiTheme="minorHAnsi" w:hAnsiTheme="minorHAnsi"/>
                <w:sz w:val="22"/>
                <w:szCs w:val="22"/>
              </w:rPr>
            </w:pPr>
            <w:r>
              <w:rPr>
                <w:rFonts w:asciiTheme="minorHAnsi" w:hAnsiTheme="minorHAnsi"/>
                <w:sz w:val="22"/>
                <w:szCs w:val="22"/>
              </w:rPr>
              <w:lastRenderedPageBreak/>
              <w:t>Project Discussion and Prioritization</w:t>
            </w:r>
          </w:p>
          <w:p w:rsidR="00967036" w:rsidRDefault="00967036" w:rsidP="003229AC">
            <w:pPr>
              <w:rPr>
                <w:rFonts w:asciiTheme="minorHAnsi" w:hAnsiTheme="minorHAnsi"/>
                <w:sz w:val="22"/>
                <w:szCs w:val="22"/>
              </w:rPr>
            </w:pPr>
          </w:p>
          <w:p w:rsidR="00967036" w:rsidRPr="00F0593B" w:rsidRDefault="00967036" w:rsidP="003229AC">
            <w:pPr>
              <w:rPr>
                <w:rFonts w:asciiTheme="minorHAnsi" w:hAnsiTheme="minorHAnsi"/>
                <w:sz w:val="22"/>
                <w:szCs w:val="22"/>
              </w:rPr>
            </w:pPr>
          </w:p>
        </w:tc>
        <w:bookmarkStart w:id="0" w:name="_MON_1493532968"/>
        <w:bookmarkEnd w:id="0"/>
        <w:tc>
          <w:tcPr>
            <w:tcW w:w="8190" w:type="dxa"/>
            <w:gridSpan w:val="2"/>
            <w:shd w:val="clear" w:color="auto" w:fill="FFFFFF"/>
          </w:tcPr>
          <w:p w:rsidR="003229AC" w:rsidRDefault="009931BE" w:rsidP="003229AC">
            <w:pPr>
              <w:pStyle w:val="PlainText"/>
            </w:pPr>
            <w:r>
              <w:object w:dxaOrig="1531" w:dyaOrig="991" w14:anchorId="38E52926">
                <v:shape id="_x0000_i1026" type="#_x0000_t75" style="width:76.5pt;height:49.5pt" o:ole="">
                  <v:imagedata r:id="rId11" o:title=""/>
                </v:shape>
                <o:OLEObject Type="Embed" ProgID="Word.Document.12" ShapeID="_x0000_i1026" DrawAspect="Icon" ObjectID="_1493538014" r:id="rId12">
                  <o:FieldCodes>\s</o:FieldCodes>
                </o:OLEObject>
              </w:object>
            </w:r>
          </w:p>
          <w:p w:rsidR="003319BB" w:rsidRDefault="003319BB" w:rsidP="003229AC">
            <w:pPr>
              <w:pStyle w:val="PlainText"/>
            </w:pPr>
          </w:p>
          <w:p w:rsidR="003319BB" w:rsidRDefault="003319BB" w:rsidP="003229AC">
            <w:pPr>
              <w:pStyle w:val="PlainText"/>
            </w:pPr>
            <w:r>
              <w:t xml:space="preserve">Glen reiterated the process followed for new Projects submitted.  One problem that has surfaced is the response from one college to another in regards to a project requested by one college. Glen feels this issue needs to be discussed and a process implemented. </w:t>
            </w:r>
          </w:p>
          <w:p w:rsidR="003319BB" w:rsidRDefault="003319BB" w:rsidP="003229AC">
            <w:pPr>
              <w:pStyle w:val="PlainText"/>
            </w:pPr>
          </w:p>
          <w:p w:rsidR="003319BB" w:rsidRDefault="003319BB" w:rsidP="003319BB">
            <w:pPr>
              <w:pStyle w:val="PlainText"/>
            </w:pPr>
            <w:r>
              <w:t xml:space="preserve">Andy reviewed the current projects and the status and raking of each as determined by TESS Managers.  First page is internal projects, projects that can be completed by Administrative Applications staff, second page is projects that need to be completed by outside vendors. </w:t>
            </w:r>
          </w:p>
          <w:p w:rsidR="00135E00" w:rsidRDefault="00135E00" w:rsidP="003319BB">
            <w:pPr>
              <w:pStyle w:val="PlainText"/>
            </w:pPr>
          </w:p>
          <w:p w:rsidR="0013191A" w:rsidRDefault="00135E00" w:rsidP="003319BB">
            <w:pPr>
              <w:pStyle w:val="PlainText"/>
            </w:pPr>
            <w:r>
              <w:t xml:space="preserve">Discussion opened regarding the prioritization of the internal projects </w:t>
            </w:r>
            <w:r w:rsidR="0013191A">
              <w:t>:</w:t>
            </w:r>
          </w:p>
          <w:p w:rsidR="0013191A" w:rsidRDefault="0013191A" w:rsidP="003319BB">
            <w:pPr>
              <w:pStyle w:val="PlainText"/>
            </w:pPr>
          </w:p>
          <w:p w:rsidR="00135E00" w:rsidRDefault="0013191A" w:rsidP="003319BB">
            <w:pPr>
              <w:pStyle w:val="PlainText"/>
            </w:pPr>
            <w:r>
              <w:t>D</w:t>
            </w:r>
            <w:r w:rsidR="00135E00">
              <w:t xml:space="preserve">iscussion followed regarding item 4, Automation of Pre-requisite and Co-Requisite drops. Crafton currently prepares the items manually which allows for a multitude of errors.  </w:t>
            </w:r>
            <w:r w:rsidR="00135E00">
              <w:rPr>
                <w:rFonts w:ascii="Tahoma" w:hAnsi="Tahoma"/>
              </w:rPr>
              <w:t>Haragewen</w:t>
            </w:r>
            <w:r w:rsidR="00135E00">
              <w:t xml:space="preserve"> spoke for Valley and the issues Valley is experiencing. </w:t>
            </w:r>
          </w:p>
          <w:p w:rsidR="00135E00" w:rsidRDefault="00135E00" w:rsidP="003319BB">
            <w:pPr>
              <w:pStyle w:val="PlainText"/>
            </w:pPr>
          </w:p>
          <w:p w:rsidR="00135E00" w:rsidRDefault="00135E00" w:rsidP="003319BB">
            <w:pPr>
              <w:pStyle w:val="PlainText"/>
            </w:pPr>
            <w:r>
              <w:t xml:space="preserve">Donna gave an overview of item 2, CHC Recreational fee, students who are not taking a class will be allowed to utilized the gym and the pool but currently there is no way to track the fees.  It was voted on and approved by the student body.  There is a deadline to have implemented by fall registration. </w:t>
            </w:r>
          </w:p>
          <w:p w:rsidR="00135E00" w:rsidRDefault="00135E00" w:rsidP="003319BB">
            <w:pPr>
              <w:pStyle w:val="PlainText"/>
            </w:pPr>
          </w:p>
          <w:p w:rsidR="00135E00" w:rsidRDefault="00135E00" w:rsidP="003319BB">
            <w:pPr>
              <w:pStyle w:val="PlainText"/>
            </w:pPr>
            <w:r>
              <w:t xml:space="preserve">Glen provided </w:t>
            </w:r>
            <w:r w:rsidR="0013191A">
              <w:t>an</w:t>
            </w:r>
            <w:r>
              <w:t xml:space="preserve"> overview of item number 3 Informer dashboard and how it </w:t>
            </w:r>
            <w:r w:rsidR="0013191A">
              <w:t>will help</w:t>
            </w:r>
            <w:r>
              <w:t xml:space="preserve"> with Program Review, goal setting, accreditation and prioritization.</w:t>
            </w:r>
          </w:p>
          <w:p w:rsidR="00135E00" w:rsidRDefault="00135E00" w:rsidP="003319BB">
            <w:pPr>
              <w:pStyle w:val="PlainText"/>
            </w:pPr>
          </w:p>
          <w:p w:rsidR="00135E00" w:rsidRDefault="00135E00" w:rsidP="003319BB">
            <w:pPr>
              <w:pStyle w:val="PlainText"/>
            </w:pPr>
            <w:r>
              <w:t xml:space="preserve">After discussion, the committee </w:t>
            </w:r>
            <w:r w:rsidR="0013191A">
              <w:t xml:space="preserve"> voted to prioritize as follows:</w:t>
            </w:r>
          </w:p>
          <w:p w:rsidR="0013191A" w:rsidRDefault="0013191A" w:rsidP="003319BB">
            <w:pPr>
              <w:pStyle w:val="PlainText"/>
            </w:pPr>
          </w:p>
          <w:p w:rsidR="0013191A" w:rsidRDefault="0013191A" w:rsidP="0013191A">
            <w:pPr>
              <w:pStyle w:val="PlainText"/>
              <w:numPr>
                <w:ilvl w:val="0"/>
                <w:numId w:val="40"/>
              </w:numPr>
            </w:pPr>
            <w:r>
              <w:t>Grey Screen</w:t>
            </w:r>
          </w:p>
          <w:p w:rsidR="0013191A" w:rsidRDefault="0013191A" w:rsidP="0013191A">
            <w:pPr>
              <w:pStyle w:val="PlainText"/>
              <w:numPr>
                <w:ilvl w:val="0"/>
                <w:numId w:val="40"/>
              </w:numPr>
            </w:pPr>
            <w:r>
              <w:t>Automation of Pre-requisite and Co-Requisite drops.</w:t>
            </w:r>
          </w:p>
          <w:p w:rsidR="0013191A" w:rsidRDefault="0013191A" w:rsidP="00356D30">
            <w:pPr>
              <w:pStyle w:val="PlainText"/>
              <w:numPr>
                <w:ilvl w:val="0"/>
                <w:numId w:val="40"/>
              </w:numPr>
            </w:pPr>
            <w:r>
              <w:t>CHC Recreational fee for  pool</w:t>
            </w:r>
          </w:p>
          <w:p w:rsidR="0013191A" w:rsidRDefault="0013191A" w:rsidP="0013191A">
            <w:pPr>
              <w:pStyle w:val="PlainText"/>
              <w:numPr>
                <w:ilvl w:val="0"/>
                <w:numId w:val="40"/>
              </w:numPr>
            </w:pPr>
            <w:r>
              <w:t xml:space="preserve"> Informer dashboard </w:t>
            </w:r>
          </w:p>
          <w:p w:rsidR="0013191A" w:rsidRDefault="0013191A" w:rsidP="0013191A">
            <w:pPr>
              <w:pStyle w:val="PlainText"/>
            </w:pPr>
          </w:p>
          <w:p w:rsidR="0013191A" w:rsidRDefault="0013191A" w:rsidP="0013191A">
            <w:pPr>
              <w:pStyle w:val="PlainText"/>
            </w:pPr>
            <w:r>
              <w:t>Vendor projects:</w:t>
            </w:r>
          </w:p>
          <w:p w:rsidR="0013191A" w:rsidRDefault="0013191A" w:rsidP="0013191A">
            <w:pPr>
              <w:pStyle w:val="PlainText"/>
            </w:pPr>
          </w:p>
          <w:p w:rsidR="0013191A" w:rsidRDefault="0013191A" w:rsidP="0013191A">
            <w:pPr>
              <w:pStyle w:val="PlainText"/>
            </w:pPr>
            <w:r>
              <w:t>Joe gave and overview of item 2- EPTDAS. Because it is a pi</w:t>
            </w:r>
            <w:r w:rsidR="0051552B">
              <w:t>lot</w:t>
            </w:r>
            <w:r>
              <w:t xml:space="preserve"> project we have a very small window of time to participate. Ben Mudgett explained Is education/degree audit software.  Sponsored by state chancellor’s</w:t>
            </w:r>
            <w:r w:rsidR="0051552B">
              <w:t xml:space="preserve"> office. Getting everyone live by December 30</w:t>
            </w:r>
            <w:r w:rsidR="0051552B" w:rsidRPr="0051552B">
              <w:rPr>
                <w:vertAlign w:val="superscript"/>
              </w:rPr>
              <w:t>th</w:t>
            </w:r>
            <w:r w:rsidR="0051552B">
              <w:t xml:space="preserve"> of 2015.  The State chancellor’s office agreed to bring Valley on along with Crafton on the pilot. Funding will be provided by the state chancellor’s office under the grant.  We are covered for five years.  Discussion followed regarding requirements of the program. </w:t>
            </w:r>
            <w:r w:rsidR="004B6B95">
              <w:t xml:space="preserve">  Andy’s concern is we currently do not have the support of Valley.  Glen will agenize </w:t>
            </w:r>
            <w:r w:rsidR="009931BE">
              <w:t>th</w:t>
            </w:r>
            <w:r w:rsidR="004B6B95">
              <w:t xml:space="preserve">is on Chancellor’s cabinet to get Valley’s support. </w:t>
            </w:r>
          </w:p>
          <w:p w:rsidR="0013191A" w:rsidRDefault="0013191A" w:rsidP="0013191A">
            <w:pPr>
              <w:pStyle w:val="PlainText"/>
            </w:pPr>
          </w:p>
          <w:p w:rsidR="0013191A" w:rsidRDefault="0051552B" w:rsidP="0013191A">
            <w:pPr>
              <w:pStyle w:val="PlainText"/>
            </w:pPr>
            <w:r>
              <w:t>Kristin</w:t>
            </w:r>
            <w:r w:rsidR="0013191A">
              <w:t xml:space="preserve"> Colvey discussed item </w:t>
            </w:r>
            <w:r w:rsidR="009931BE">
              <w:t>1</w:t>
            </w:r>
            <w:r w:rsidR="0013191A">
              <w:t xml:space="preserve"> SARS anywhere, she will </w:t>
            </w:r>
            <w:r>
              <w:t xml:space="preserve">be willing to hold off on the project because of the program above. </w:t>
            </w:r>
          </w:p>
          <w:p w:rsidR="004B6B95" w:rsidRDefault="004B6B95" w:rsidP="0013191A">
            <w:pPr>
              <w:pStyle w:val="PlainText"/>
            </w:pPr>
          </w:p>
          <w:p w:rsidR="009931BE" w:rsidRPr="009931BE" w:rsidRDefault="004B6B95" w:rsidP="009931BE">
            <w:pPr>
              <w:jc w:val="both"/>
              <w:rPr>
                <w:rFonts w:asciiTheme="minorHAnsi" w:hAnsiTheme="minorHAnsi" w:cstheme="minorHAnsi"/>
                <w:color w:val="000000" w:themeColor="text1"/>
                <w:sz w:val="22"/>
                <w:szCs w:val="22"/>
              </w:rPr>
            </w:pPr>
            <w:r w:rsidRPr="009931BE">
              <w:rPr>
                <w:rFonts w:asciiTheme="minorHAnsi" w:hAnsiTheme="minorHAnsi"/>
                <w:sz w:val="22"/>
                <w:szCs w:val="22"/>
              </w:rPr>
              <w:t xml:space="preserve">Andy spoke to number three- </w:t>
            </w:r>
            <w:r w:rsidR="009931BE" w:rsidRPr="009931BE">
              <w:rPr>
                <w:rFonts w:asciiTheme="minorHAnsi" w:hAnsiTheme="minorHAnsi" w:cstheme="minorHAnsi"/>
                <w:color w:val="000000" w:themeColor="text1"/>
                <w:sz w:val="22"/>
                <w:szCs w:val="22"/>
              </w:rPr>
              <w:t>Processing Scholarship Checks</w:t>
            </w:r>
          </w:p>
          <w:p w:rsidR="00B902C4" w:rsidRPr="00B902C4" w:rsidRDefault="009931BE" w:rsidP="00B902C4">
            <w:pPr>
              <w:rPr>
                <w:rFonts w:asciiTheme="minorHAnsi" w:hAnsiTheme="minorHAnsi" w:cstheme="minorHAnsi"/>
                <w:sz w:val="22"/>
                <w:szCs w:val="22"/>
              </w:rPr>
            </w:pPr>
            <w:r w:rsidRPr="009931BE">
              <w:rPr>
                <w:rFonts w:asciiTheme="minorHAnsi" w:hAnsiTheme="minorHAnsi" w:cstheme="minorHAnsi"/>
                <w:color w:val="000000" w:themeColor="text1"/>
                <w:sz w:val="22"/>
                <w:szCs w:val="22"/>
              </w:rPr>
              <w:t>via Colleague</w:t>
            </w:r>
            <w:r w:rsidRPr="00B902C4">
              <w:rPr>
                <w:rFonts w:asciiTheme="minorHAnsi" w:hAnsiTheme="minorHAnsi" w:cstheme="minorHAnsi"/>
                <w:color w:val="000000" w:themeColor="text1"/>
                <w:sz w:val="22"/>
                <w:szCs w:val="22"/>
              </w:rPr>
              <w:t xml:space="preserve">, </w:t>
            </w:r>
            <w:r w:rsidR="00B902C4" w:rsidRPr="00B902C4">
              <w:rPr>
                <w:rFonts w:asciiTheme="minorHAnsi" w:hAnsiTheme="minorHAnsi" w:cstheme="minorHAnsi"/>
                <w:sz w:val="22"/>
                <w:szCs w:val="22"/>
              </w:rPr>
              <w:t xml:space="preserve">IRS Guidelines require SBCCD to report scholarship and grant disbursements.  Currently the process is to manually update student records in Datatel to include scholarship disbursements.  Project will automate this data entry process as well as allow staff to review scholarship disbursement information from a </w:t>
            </w:r>
          </w:p>
          <w:p w:rsidR="00B902C4" w:rsidRPr="00B902C4" w:rsidRDefault="00B902C4" w:rsidP="00B902C4">
            <w:pPr>
              <w:rPr>
                <w:rFonts w:asciiTheme="minorHAnsi" w:hAnsiTheme="minorHAnsi" w:cstheme="minorHAnsi"/>
                <w:sz w:val="22"/>
                <w:szCs w:val="22"/>
              </w:rPr>
            </w:pPr>
            <w:r w:rsidRPr="00B902C4">
              <w:rPr>
                <w:rFonts w:asciiTheme="minorHAnsi" w:hAnsiTheme="minorHAnsi" w:cstheme="minorHAnsi"/>
                <w:sz w:val="22"/>
                <w:szCs w:val="22"/>
              </w:rPr>
              <w:t>central source.  Currently using an Excel document for calculations and record keeping.</w:t>
            </w:r>
          </w:p>
          <w:p w:rsidR="0051552B" w:rsidRPr="00B902C4" w:rsidRDefault="0051552B" w:rsidP="0013191A">
            <w:pPr>
              <w:pStyle w:val="PlainText"/>
              <w:rPr>
                <w:rFonts w:asciiTheme="minorHAnsi" w:hAnsiTheme="minorHAnsi"/>
                <w:szCs w:val="22"/>
              </w:rPr>
            </w:pPr>
          </w:p>
          <w:p w:rsidR="0051552B" w:rsidRDefault="0051552B" w:rsidP="0013191A">
            <w:pPr>
              <w:pStyle w:val="PlainText"/>
            </w:pPr>
          </w:p>
          <w:p w:rsidR="0051552B" w:rsidRDefault="0051552B" w:rsidP="0013191A">
            <w:pPr>
              <w:pStyle w:val="PlainText"/>
            </w:pPr>
            <w:r>
              <w:t xml:space="preserve">After discussion the committee prioritized vendor </w:t>
            </w:r>
            <w:r w:rsidR="004B6B95">
              <w:t>projects as</w:t>
            </w:r>
            <w:r>
              <w:t xml:space="preserve"> follows:</w:t>
            </w:r>
          </w:p>
          <w:p w:rsidR="007F66A1" w:rsidRDefault="007F66A1" w:rsidP="0013191A">
            <w:pPr>
              <w:pStyle w:val="PlainText"/>
            </w:pPr>
          </w:p>
          <w:p w:rsidR="007F66A1" w:rsidRDefault="007F66A1" w:rsidP="007F66A1">
            <w:pPr>
              <w:pStyle w:val="PlainText"/>
              <w:numPr>
                <w:ilvl w:val="0"/>
                <w:numId w:val="41"/>
              </w:numPr>
            </w:pPr>
            <w:r>
              <w:t>EPTDAS</w:t>
            </w:r>
          </w:p>
          <w:p w:rsidR="007F66A1" w:rsidRDefault="007F66A1" w:rsidP="007F66A1">
            <w:pPr>
              <w:pStyle w:val="PlainText"/>
              <w:numPr>
                <w:ilvl w:val="0"/>
                <w:numId w:val="41"/>
              </w:numPr>
            </w:pPr>
            <w:r>
              <w:t>2, Processing Scholarship checks</w:t>
            </w:r>
          </w:p>
          <w:p w:rsidR="007F66A1" w:rsidRDefault="007F66A1" w:rsidP="007F66A1">
            <w:pPr>
              <w:pStyle w:val="PlainText"/>
              <w:numPr>
                <w:ilvl w:val="0"/>
                <w:numId w:val="41"/>
              </w:numPr>
            </w:pPr>
            <w:r>
              <w:t>SARS Anywhere- Andy proposed Sars is taken off projects list</w:t>
            </w:r>
          </w:p>
          <w:p w:rsidR="004B6B95" w:rsidRDefault="004B6B95" w:rsidP="0013191A">
            <w:pPr>
              <w:pStyle w:val="PlainText"/>
            </w:pPr>
          </w:p>
          <w:p w:rsidR="004B6B95" w:rsidRDefault="004B6B95" w:rsidP="0013191A">
            <w:pPr>
              <w:pStyle w:val="PlainText"/>
            </w:pPr>
          </w:p>
          <w:p w:rsidR="0051552B" w:rsidRDefault="0051552B" w:rsidP="0013191A">
            <w:pPr>
              <w:pStyle w:val="PlainText"/>
            </w:pPr>
          </w:p>
          <w:p w:rsidR="0051552B" w:rsidRDefault="0051552B" w:rsidP="0013191A">
            <w:pPr>
              <w:pStyle w:val="PlainText"/>
            </w:pPr>
          </w:p>
          <w:p w:rsidR="0013191A" w:rsidRDefault="0013191A" w:rsidP="0013191A">
            <w:pPr>
              <w:pStyle w:val="PlainText"/>
            </w:pPr>
          </w:p>
          <w:p w:rsidR="0013191A" w:rsidRDefault="0013191A" w:rsidP="0013191A">
            <w:pPr>
              <w:pStyle w:val="PlainText"/>
            </w:pPr>
          </w:p>
          <w:p w:rsidR="0013191A" w:rsidRDefault="0013191A" w:rsidP="0013191A">
            <w:pPr>
              <w:pStyle w:val="PlainText"/>
            </w:pPr>
          </w:p>
          <w:p w:rsidR="003319BB" w:rsidRDefault="003319BB" w:rsidP="003319BB">
            <w:pPr>
              <w:pStyle w:val="PlainText"/>
            </w:pPr>
          </w:p>
          <w:p w:rsidR="003319BB" w:rsidRPr="00F0593B" w:rsidRDefault="003319BB" w:rsidP="003319BB">
            <w:pPr>
              <w:pStyle w:val="PlainText"/>
              <w:rPr>
                <w:rFonts w:asciiTheme="minorHAnsi" w:hAnsiTheme="minorHAnsi" w:cs="Times New Roman"/>
                <w:szCs w:val="22"/>
              </w:rPr>
            </w:pPr>
          </w:p>
        </w:tc>
      </w:tr>
      <w:tr w:rsidR="003229AC" w:rsidTr="008C5D4B">
        <w:trPr>
          <w:cantSplit/>
          <w:trHeight w:val="723"/>
        </w:trPr>
        <w:tc>
          <w:tcPr>
            <w:tcW w:w="2880" w:type="dxa"/>
            <w:shd w:val="clear" w:color="auto" w:fill="FFFFFF"/>
          </w:tcPr>
          <w:p w:rsidR="00967036" w:rsidRDefault="00967036" w:rsidP="00967036">
            <w:pPr>
              <w:rPr>
                <w:rFonts w:asciiTheme="minorHAnsi" w:hAnsiTheme="minorHAnsi"/>
                <w:sz w:val="22"/>
                <w:szCs w:val="22"/>
              </w:rPr>
            </w:pPr>
            <w:r>
              <w:rPr>
                <w:rFonts w:asciiTheme="minorHAnsi" w:hAnsiTheme="minorHAnsi"/>
                <w:sz w:val="22"/>
                <w:szCs w:val="22"/>
              </w:rPr>
              <w:lastRenderedPageBreak/>
              <w:t>District ERP</w:t>
            </w:r>
          </w:p>
          <w:p w:rsidR="003229AC" w:rsidRDefault="003229AC" w:rsidP="00417ADC">
            <w:pPr>
              <w:rPr>
                <w:rFonts w:asciiTheme="minorHAnsi" w:hAnsiTheme="minorHAnsi"/>
                <w:sz w:val="22"/>
                <w:szCs w:val="22"/>
              </w:rPr>
            </w:pPr>
          </w:p>
          <w:p w:rsidR="00967036" w:rsidRDefault="00967036" w:rsidP="00417ADC">
            <w:pPr>
              <w:rPr>
                <w:rFonts w:asciiTheme="minorHAnsi" w:hAnsiTheme="minorHAnsi"/>
                <w:sz w:val="22"/>
                <w:szCs w:val="22"/>
              </w:rPr>
            </w:pPr>
          </w:p>
          <w:p w:rsidR="00967036" w:rsidRDefault="00967036" w:rsidP="00417ADC">
            <w:pPr>
              <w:rPr>
                <w:rFonts w:asciiTheme="minorHAnsi" w:hAnsiTheme="minorHAnsi"/>
                <w:sz w:val="22"/>
                <w:szCs w:val="22"/>
              </w:rPr>
            </w:pPr>
          </w:p>
          <w:p w:rsidR="00967036" w:rsidRPr="00F0593B" w:rsidRDefault="00967036" w:rsidP="00417ADC">
            <w:pPr>
              <w:rPr>
                <w:rFonts w:asciiTheme="minorHAnsi" w:hAnsiTheme="minorHAnsi"/>
                <w:sz w:val="22"/>
                <w:szCs w:val="22"/>
              </w:rPr>
            </w:pPr>
          </w:p>
        </w:tc>
        <w:tc>
          <w:tcPr>
            <w:tcW w:w="8190" w:type="dxa"/>
            <w:gridSpan w:val="2"/>
            <w:shd w:val="clear" w:color="auto" w:fill="FFFFFF"/>
          </w:tcPr>
          <w:p w:rsidR="007F66A1" w:rsidRDefault="007F66A1" w:rsidP="00140475">
            <w:pPr>
              <w:pStyle w:val="PlainText"/>
              <w:rPr>
                <w:rFonts w:asciiTheme="minorHAnsi" w:hAnsiTheme="minorHAnsi" w:cs="Times New Roman"/>
                <w:szCs w:val="22"/>
              </w:rPr>
            </w:pPr>
            <w:r>
              <w:rPr>
                <w:rFonts w:asciiTheme="minorHAnsi" w:hAnsiTheme="minorHAnsi" w:cs="Times New Roman"/>
                <w:szCs w:val="22"/>
              </w:rPr>
              <w:t xml:space="preserve">Glen gave an overview of the accreditation issues and the steps to correct the issues identified. </w:t>
            </w:r>
            <w:r w:rsidR="004B6B95">
              <w:rPr>
                <w:rFonts w:asciiTheme="minorHAnsi" w:hAnsiTheme="minorHAnsi" w:cs="Times New Roman"/>
                <w:szCs w:val="22"/>
              </w:rPr>
              <w:t xml:space="preserve">Glen reported that the district is currently going through </w:t>
            </w:r>
            <w:r>
              <w:rPr>
                <w:rFonts w:asciiTheme="minorHAnsi" w:hAnsiTheme="minorHAnsi" w:cs="Times New Roman"/>
                <w:szCs w:val="22"/>
              </w:rPr>
              <w:t>an</w:t>
            </w:r>
            <w:r w:rsidR="004B6B95">
              <w:rPr>
                <w:rFonts w:asciiTheme="minorHAnsi" w:hAnsiTheme="minorHAnsi" w:cs="Times New Roman"/>
                <w:szCs w:val="22"/>
              </w:rPr>
              <w:t xml:space="preserve"> ERP with Strata in regards to payroll and HR.  </w:t>
            </w:r>
          </w:p>
          <w:p w:rsidR="00B902C4" w:rsidRDefault="00B902C4" w:rsidP="00140475">
            <w:pPr>
              <w:pStyle w:val="PlainText"/>
              <w:rPr>
                <w:rFonts w:asciiTheme="minorHAnsi" w:hAnsiTheme="minorHAnsi" w:cs="Times New Roman"/>
                <w:szCs w:val="22"/>
              </w:rPr>
            </w:pPr>
          </w:p>
          <w:p w:rsidR="007F66A1" w:rsidRDefault="007F66A1" w:rsidP="00140475">
            <w:pPr>
              <w:pStyle w:val="PlainText"/>
              <w:rPr>
                <w:rFonts w:asciiTheme="minorHAnsi" w:hAnsiTheme="minorHAnsi" w:cs="Times New Roman"/>
                <w:szCs w:val="22"/>
              </w:rPr>
            </w:pPr>
            <w:r>
              <w:rPr>
                <w:rFonts w:asciiTheme="minorHAnsi" w:hAnsiTheme="minorHAnsi" w:cs="Times New Roman"/>
                <w:szCs w:val="22"/>
              </w:rPr>
              <w:t xml:space="preserve">Jose implement Questica, a budget tool to create and accurately track budget.  </w:t>
            </w:r>
          </w:p>
          <w:p w:rsidR="007F66A1" w:rsidRDefault="007F66A1" w:rsidP="00140475">
            <w:pPr>
              <w:pStyle w:val="PlainText"/>
              <w:rPr>
                <w:rFonts w:asciiTheme="minorHAnsi" w:hAnsiTheme="minorHAnsi" w:cs="Times New Roman"/>
                <w:szCs w:val="22"/>
              </w:rPr>
            </w:pPr>
          </w:p>
          <w:p w:rsidR="007F66A1" w:rsidRDefault="007F66A1" w:rsidP="00140475">
            <w:pPr>
              <w:pStyle w:val="PlainText"/>
              <w:rPr>
                <w:rFonts w:asciiTheme="minorHAnsi" w:hAnsiTheme="minorHAnsi" w:cs="Times New Roman"/>
                <w:szCs w:val="22"/>
              </w:rPr>
            </w:pPr>
            <w:r>
              <w:rPr>
                <w:rFonts w:asciiTheme="minorHAnsi" w:hAnsiTheme="minorHAnsi" w:cs="Times New Roman"/>
                <w:szCs w:val="22"/>
              </w:rPr>
              <w:t xml:space="preserve">Working with Lisa Norman in regards to HR issues. </w:t>
            </w:r>
          </w:p>
          <w:p w:rsidR="007F66A1" w:rsidRDefault="007F66A1" w:rsidP="00140475">
            <w:pPr>
              <w:pStyle w:val="PlainText"/>
              <w:rPr>
                <w:rFonts w:asciiTheme="minorHAnsi" w:hAnsiTheme="minorHAnsi" w:cs="Times New Roman"/>
                <w:szCs w:val="22"/>
              </w:rPr>
            </w:pPr>
          </w:p>
          <w:p w:rsidR="007F66A1" w:rsidRDefault="007F66A1" w:rsidP="00140475">
            <w:pPr>
              <w:pStyle w:val="PlainText"/>
              <w:rPr>
                <w:rFonts w:asciiTheme="minorHAnsi" w:hAnsiTheme="minorHAnsi" w:cs="Times New Roman"/>
                <w:szCs w:val="22"/>
              </w:rPr>
            </w:pPr>
            <w:r>
              <w:rPr>
                <w:rFonts w:asciiTheme="minorHAnsi" w:hAnsiTheme="minorHAnsi" w:cs="Times New Roman"/>
                <w:szCs w:val="22"/>
              </w:rPr>
              <w:t xml:space="preserve">Goal is  within a year we will transition to a new enterprise system and move away from County systems </w:t>
            </w:r>
          </w:p>
          <w:p w:rsidR="007F66A1" w:rsidRDefault="007F66A1" w:rsidP="00140475">
            <w:pPr>
              <w:pStyle w:val="PlainText"/>
              <w:rPr>
                <w:rFonts w:asciiTheme="minorHAnsi" w:hAnsiTheme="minorHAnsi" w:cs="Times New Roman"/>
                <w:szCs w:val="22"/>
              </w:rPr>
            </w:pPr>
          </w:p>
          <w:p w:rsidR="007F66A1" w:rsidRDefault="007F66A1" w:rsidP="00140475">
            <w:pPr>
              <w:pStyle w:val="PlainText"/>
              <w:rPr>
                <w:rFonts w:asciiTheme="minorHAnsi" w:hAnsiTheme="minorHAnsi" w:cs="Times New Roman"/>
                <w:szCs w:val="22"/>
              </w:rPr>
            </w:pPr>
          </w:p>
          <w:p w:rsidR="007F66A1" w:rsidRDefault="007F66A1" w:rsidP="00140475">
            <w:pPr>
              <w:pStyle w:val="PlainText"/>
              <w:rPr>
                <w:rFonts w:asciiTheme="minorHAnsi" w:hAnsiTheme="minorHAnsi" w:cs="Times New Roman"/>
                <w:szCs w:val="22"/>
              </w:rPr>
            </w:pPr>
          </w:p>
          <w:p w:rsidR="007F66A1" w:rsidRPr="00F0593B" w:rsidRDefault="007F66A1" w:rsidP="00140475">
            <w:pPr>
              <w:pStyle w:val="PlainText"/>
              <w:rPr>
                <w:rFonts w:asciiTheme="minorHAnsi" w:hAnsiTheme="minorHAnsi" w:cs="Times New Roman"/>
                <w:szCs w:val="22"/>
              </w:rPr>
            </w:pPr>
          </w:p>
        </w:tc>
      </w:tr>
      <w:tr w:rsidR="00417ADC" w:rsidTr="008C5D4B">
        <w:trPr>
          <w:cantSplit/>
          <w:trHeight w:val="723"/>
        </w:trPr>
        <w:tc>
          <w:tcPr>
            <w:tcW w:w="2880" w:type="dxa"/>
            <w:shd w:val="clear" w:color="auto" w:fill="FFFFFF"/>
          </w:tcPr>
          <w:p w:rsidR="00DF5D15" w:rsidRPr="00F0593B" w:rsidRDefault="007F66A1" w:rsidP="00967036">
            <w:pPr>
              <w:rPr>
                <w:rFonts w:asciiTheme="minorHAnsi" w:hAnsiTheme="minorHAnsi"/>
                <w:sz w:val="22"/>
                <w:szCs w:val="22"/>
              </w:rPr>
            </w:pPr>
            <w:r>
              <w:rPr>
                <w:rFonts w:asciiTheme="minorHAnsi" w:hAnsiTheme="minorHAnsi"/>
                <w:sz w:val="22"/>
                <w:szCs w:val="22"/>
              </w:rPr>
              <w:t xml:space="preserve">OU </w:t>
            </w:r>
            <w:r w:rsidR="00282831">
              <w:rPr>
                <w:rFonts w:asciiTheme="minorHAnsi" w:hAnsiTheme="minorHAnsi"/>
                <w:sz w:val="22"/>
                <w:szCs w:val="22"/>
              </w:rPr>
              <w:t>Campus</w:t>
            </w:r>
          </w:p>
        </w:tc>
        <w:tc>
          <w:tcPr>
            <w:tcW w:w="8190" w:type="dxa"/>
            <w:gridSpan w:val="2"/>
            <w:shd w:val="clear" w:color="auto" w:fill="FFFFFF"/>
          </w:tcPr>
          <w:p w:rsidR="00462A8F" w:rsidRDefault="007F66A1" w:rsidP="007A571A">
            <w:pPr>
              <w:rPr>
                <w:rFonts w:asciiTheme="minorHAnsi" w:hAnsiTheme="minorHAnsi"/>
                <w:sz w:val="22"/>
                <w:szCs w:val="22"/>
              </w:rPr>
            </w:pPr>
            <w:r>
              <w:rPr>
                <w:rFonts w:asciiTheme="minorHAnsi" w:hAnsiTheme="minorHAnsi"/>
                <w:sz w:val="22"/>
                <w:szCs w:val="22"/>
              </w:rPr>
              <w:t xml:space="preserve">Jason gave an overview of the initial intent of maintaining the website and issues that has resulted.  The Web Standards committee reviewed six different systems based on what other colleges utilize.   The committee had a work </w:t>
            </w:r>
            <w:r w:rsidR="00DF63C6">
              <w:rPr>
                <w:rFonts w:asciiTheme="minorHAnsi" w:hAnsiTheme="minorHAnsi"/>
                <w:sz w:val="22"/>
                <w:szCs w:val="22"/>
              </w:rPr>
              <w:t>group</w:t>
            </w:r>
            <w:r>
              <w:rPr>
                <w:rFonts w:asciiTheme="minorHAnsi" w:hAnsiTheme="minorHAnsi"/>
                <w:sz w:val="22"/>
                <w:szCs w:val="22"/>
              </w:rPr>
              <w:t xml:space="preserve"> preview the three that the Web Committee narrowed down to.   Jason reviewed all of the steps taken to decide on the OU Campus.  Based on all of the reviews the Web committee recommends we replace Sitecore with OE Campus.  </w:t>
            </w:r>
            <w:r w:rsidR="00DF63C6">
              <w:rPr>
                <w:rFonts w:asciiTheme="minorHAnsi" w:hAnsiTheme="minorHAnsi"/>
                <w:sz w:val="22"/>
                <w:szCs w:val="22"/>
              </w:rPr>
              <w:t>The cost is $3,000 less per year for maintenance.  The initial cost is approximately 87K per year to move over within 6 months migration.  Mu</w:t>
            </w:r>
            <w:r w:rsidR="00B902C4">
              <w:rPr>
                <w:rFonts w:asciiTheme="minorHAnsi" w:hAnsiTheme="minorHAnsi"/>
                <w:sz w:val="22"/>
                <w:szCs w:val="22"/>
              </w:rPr>
              <w:t xml:space="preserve">ch more  </w:t>
            </w:r>
            <w:r w:rsidR="00DF63C6">
              <w:rPr>
                <w:rFonts w:asciiTheme="minorHAnsi" w:hAnsiTheme="minorHAnsi"/>
                <w:sz w:val="22"/>
                <w:szCs w:val="22"/>
              </w:rPr>
              <w:t xml:space="preserve">user friendly interface than Sitecore. </w:t>
            </w:r>
          </w:p>
          <w:p w:rsidR="00DF63C6" w:rsidRDefault="00DF63C6" w:rsidP="007A571A">
            <w:pPr>
              <w:rPr>
                <w:rFonts w:asciiTheme="minorHAnsi" w:hAnsiTheme="minorHAnsi"/>
                <w:sz w:val="22"/>
                <w:szCs w:val="22"/>
              </w:rPr>
            </w:pPr>
          </w:p>
          <w:p w:rsidR="00DF63C6" w:rsidRDefault="00DF63C6" w:rsidP="007A571A">
            <w:pPr>
              <w:rPr>
                <w:rFonts w:asciiTheme="minorHAnsi" w:hAnsiTheme="minorHAnsi"/>
                <w:sz w:val="22"/>
                <w:szCs w:val="22"/>
              </w:rPr>
            </w:pPr>
            <w:r>
              <w:rPr>
                <w:rFonts w:asciiTheme="minorHAnsi" w:hAnsiTheme="minorHAnsi"/>
                <w:sz w:val="22"/>
                <w:szCs w:val="22"/>
              </w:rPr>
              <w:t xml:space="preserve">Allan Braggins made a motion to move forward </w:t>
            </w:r>
            <w:r w:rsidR="00B902C4">
              <w:rPr>
                <w:rFonts w:asciiTheme="minorHAnsi" w:hAnsiTheme="minorHAnsi"/>
                <w:sz w:val="22"/>
                <w:szCs w:val="22"/>
              </w:rPr>
              <w:t>and</w:t>
            </w:r>
            <w:r>
              <w:rPr>
                <w:rFonts w:asciiTheme="minorHAnsi" w:hAnsiTheme="minorHAnsi"/>
                <w:sz w:val="22"/>
                <w:szCs w:val="22"/>
              </w:rPr>
              <w:t xml:space="preserve"> James Smith seconded.  Glen will move forward with Chancellor’s Cabinet.</w:t>
            </w:r>
          </w:p>
          <w:p w:rsidR="00DF63C6" w:rsidRDefault="00DF63C6" w:rsidP="007A571A">
            <w:pPr>
              <w:rPr>
                <w:rFonts w:asciiTheme="minorHAnsi" w:hAnsiTheme="minorHAnsi"/>
                <w:sz w:val="22"/>
                <w:szCs w:val="22"/>
              </w:rPr>
            </w:pPr>
          </w:p>
          <w:p w:rsidR="00DF63C6" w:rsidRDefault="00DF63C6" w:rsidP="007A571A">
            <w:pPr>
              <w:rPr>
                <w:rFonts w:asciiTheme="minorHAnsi" w:hAnsiTheme="minorHAnsi"/>
                <w:sz w:val="22"/>
                <w:szCs w:val="22"/>
              </w:rPr>
            </w:pPr>
          </w:p>
          <w:p w:rsidR="00967036" w:rsidRDefault="00967036" w:rsidP="007A571A">
            <w:pPr>
              <w:rPr>
                <w:rFonts w:asciiTheme="minorHAnsi" w:hAnsiTheme="minorHAnsi"/>
                <w:sz w:val="22"/>
                <w:szCs w:val="22"/>
              </w:rPr>
            </w:pPr>
          </w:p>
          <w:p w:rsidR="00967036" w:rsidRDefault="00967036" w:rsidP="007A571A">
            <w:pPr>
              <w:rPr>
                <w:rFonts w:asciiTheme="minorHAnsi" w:hAnsiTheme="minorHAnsi"/>
                <w:sz w:val="22"/>
                <w:szCs w:val="22"/>
              </w:rPr>
            </w:pPr>
          </w:p>
          <w:p w:rsidR="00967036" w:rsidRPr="00F0593B" w:rsidRDefault="00967036" w:rsidP="007A571A">
            <w:pPr>
              <w:rPr>
                <w:rFonts w:asciiTheme="minorHAnsi" w:hAnsiTheme="minorHAnsi"/>
                <w:sz w:val="22"/>
                <w:szCs w:val="22"/>
              </w:rPr>
            </w:pPr>
          </w:p>
        </w:tc>
      </w:tr>
      <w:tr w:rsidR="006B1BE6" w:rsidTr="008C5D4B">
        <w:trPr>
          <w:cantSplit/>
          <w:trHeight w:val="723"/>
        </w:trPr>
        <w:tc>
          <w:tcPr>
            <w:tcW w:w="2880" w:type="dxa"/>
            <w:shd w:val="clear" w:color="auto" w:fill="FFFFFF"/>
          </w:tcPr>
          <w:p w:rsidR="006B1BE6" w:rsidRPr="00F0593B" w:rsidRDefault="009A12C6" w:rsidP="00173DFB">
            <w:pPr>
              <w:rPr>
                <w:rFonts w:asciiTheme="minorHAnsi" w:hAnsiTheme="minorHAnsi"/>
                <w:sz w:val="22"/>
                <w:szCs w:val="22"/>
              </w:rPr>
            </w:pPr>
            <w:r w:rsidRPr="00F0593B">
              <w:rPr>
                <w:rFonts w:asciiTheme="minorHAnsi" w:hAnsiTheme="minorHAnsi"/>
                <w:sz w:val="22"/>
                <w:szCs w:val="22"/>
              </w:rPr>
              <w:lastRenderedPageBreak/>
              <w:t>Miscellaneous</w:t>
            </w:r>
          </w:p>
          <w:p w:rsidR="009A12C6" w:rsidRPr="00F0593B" w:rsidRDefault="009A12C6" w:rsidP="00173DFB">
            <w:pPr>
              <w:rPr>
                <w:rFonts w:asciiTheme="minorHAnsi" w:hAnsiTheme="minorHAnsi"/>
                <w:sz w:val="22"/>
                <w:szCs w:val="22"/>
              </w:rPr>
            </w:pPr>
          </w:p>
          <w:p w:rsidR="009A12C6" w:rsidRPr="00F0593B" w:rsidRDefault="009A12C6" w:rsidP="00173DFB">
            <w:pPr>
              <w:rPr>
                <w:rFonts w:asciiTheme="minorHAnsi" w:hAnsiTheme="minorHAnsi"/>
                <w:sz w:val="22"/>
                <w:szCs w:val="22"/>
              </w:rPr>
            </w:pPr>
          </w:p>
          <w:p w:rsidR="009A12C6" w:rsidRPr="00F0593B" w:rsidRDefault="009A12C6" w:rsidP="00173DFB">
            <w:pPr>
              <w:rPr>
                <w:rFonts w:asciiTheme="minorHAnsi" w:hAnsiTheme="minorHAnsi"/>
                <w:sz w:val="22"/>
                <w:szCs w:val="22"/>
              </w:rPr>
            </w:pPr>
          </w:p>
        </w:tc>
        <w:tc>
          <w:tcPr>
            <w:tcW w:w="8190" w:type="dxa"/>
            <w:gridSpan w:val="2"/>
            <w:shd w:val="clear" w:color="auto" w:fill="FFFFFF"/>
          </w:tcPr>
          <w:p w:rsidR="00DF63C6" w:rsidRDefault="00D00C60" w:rsidP="00D00C60">
            <w:pPr>
              <w:pStyle w:val="PlainText"/>
              <w:numPr>
                <w:ilvl w:val="0"/>
                <w:numId w:val="39"/>
              </w:numPr>
              <w:rPr>
                <w:rFonts w:asciiTheme="minorHAnsi" w:hAnsiTheme="minorHAnsi"/>
                <w:szCs w:val="22"/>
              </w:rPr>
            </w:pPr>
            <w:r>
              <w:rPr>
                <w:rFonts w:asciiTheme="minorHAnsi" w:hAnsiTheme="minorHAnsi"/>
                <w:szCs w:val="22"/>
              </w:rPr>
              <w:t>Konica Minolta Contract</w:t>
            </w:r>
            <w:r w:rsidR="00DF63C6">
              <w:rPr>
                <w:rFonts w:asciiTheme="minorHAnsi" w:hAnsiTheme="minorHAnsi"/>
                <w:szCs w:val="22"/>
              </w:rPr>
              <w:t>- Jeremy gave an update.  The current contract with Konica Minolta ends as of June 30</w:t>
            </w:r>
            <w:r w:rsidR="00DF63C6" w:rsidRPr="00DF63C6">
              <w:rPr>
                <w:rFonts w:asciiTheme="minorHAnsi" w:hAnsiTheme="minorHAnsi"/>
                <w:szCs w:val="22"/>
                <w:vertAlign w:val="superscript"/>
              </w:rPr>
              <w:t>th</w:t>
            </w:r>
            <w:r w:rsidR="00DF63C6">
              <w:rPr>
                <w:rFonts w:asciiTheme="minorHAnsi" w:hAnsiTheme="minorHAnsi"/>
                <w:szCs w:val="22"/>
              </w:rPr>
              <w:t>, we were hoping we could do a piggyback contract but Konica Minolta could not provide so we went out for a RFP.  Initially 12 vendors gave proposals but AIS was the winner based on requirements, costa, services etc.  Jeremy gave and overview of the new services AIS will provide. AIS will b</w:t>
            </w:r>
            <w:r w:rsidR="00F1728A">
              <w:rPr>
                <w:rFonts w:asciiTheme="minorHAnsi" w:hAnsiTheme="minorHAnsi"/>
                <w:szCs w:val="22"/>
              </w:rPr>
              <w:t xml:space="preserve">e new vendor effective 7/1/2015 and implementation of the new copiers will begin then but will obviously take some time.  Substantial costs saving. </w:t>
            </w:r>
          </w:p>
          <w:p w:rsidR="00D00C60" w:rsidRDefault="00DF63C6" w:rsidP="00DF63C6">
            <w:pPr>
              <w:pStyle w:val="PlainText"/>
              <w:ind w:left="720"/>
              <w:rPr>
                <w:rFonts w:asciiTheme="minorHAnsi" w:hAnsiTheme="minorHAnsi"/>
                <w:szCs w:val="22"/>
              </w:rPr>
            </w:pPr>
            <w:r>
              <w:rPr>
                <w:rFonts w:asciiTheme="minorHAnsi" w:hAnsiTheme="minorHAnsi"/>
                <w:szCs w:val="22"/>
              </w:rPr>
              <w:t xml:space="preserve"> </w:t>
            </w:r>
          </w:p>
          <w:p w:rsidR="00D00C60" w:rsidRDefault="00D00C60" w:rsidP="00D00C60">
            <w:pPr>
              <w:pStyle w:val="PlainText"/>
              <w:numPr>
                <w:ilvl w:val="0"/>
                <w:numId w:val="39"/>
              </w:numPr>
              <w:rPr>
                <w:rFonts w:asciiTheme="minorHAnsi" w:hAnsiTheme="minorHAnsi"/>
                <w:szCs w:val="22"/>
              </w:rPr>
            </w:pPr>
            <w:r>
              <w:rPr>
                <w:rFonts w:asciiTheme="minorHAnsi" w:hAnsiTheme="minorHAnsi"/>
                <w:szCs w:val="22"/>
              </w:rPr>
              <w:t>Questica</w:t>
            </w:r>
            <w:r w:rsidR="00DF63C6">
              <w:rPr>
                <w:rFonts w:asciiTheme="minorHAnsi" w:hAnsiTheme="minorHAnsi"/>
                <w:szCs w:val="22"/>
              </w:rPr>
              <w:t xml:space="preserve">- Glen gave an overview, current budget preparation software that allows for much more accurate figures and tracking. </w:t>
            </w:r>
          </w:p>
          <w:p w:rsidR="00DF63C6" w:rsidRDefault="00DF63C6" w:rsidP="00DF63C6">
            <w:pPr>
              <w:pStyle w:val="ListParagraph"/>
              <w:rPr>
                <w:rFonts w:asciiTheme="minorHAnsi" w:hAnsiTheme="minorHAnsi"/>
              </w:rPr>
            </w:pPr>
          </w:p>
          <w:p w:rsidR="00DF63C6" w:rsidRDefault="00DF63C6" w:rsidP="00DF63C6">
            <w:pPr>
              <w:pStyle w:val="PlainText"/>
              <w:ind w:left="720"/>
              <w:rPr>
                <w:rFonts w:asciiTheme="minorHAnsi" w:hAnsiTheme="minorHAnsi"/>
                <w:szCs w:val="22"/>
              </w:rPr>
            </w:pPr>
          </w:p>
          <w:p w:rsidR="000B044D" w:rsidRDefault="00D00C60" w:rsidP="00F1728A">
            <w:pPr>
              <w:pStyle w:val="PlainText"/>
              <w:numPr>
                <w:ilvl w:val="0"/>
                <w:numId w:val="39"/>
              </w:numPr>
              <w:rPr>
                <w:rFonts w:asciiTheme="minorHAnsi" w:hAnsiTheme="minorHAnsi"/>
                <w:szCs w:val="22"/>
              </w:rPr>
            </w:pPr>
            <w:r>
              <w:rPr>
                <w:rFonts w:asciiTheme="minorHAnsi" w:hAnsiTheme="minorHAnsi"/>
                <w:szCs w:val="22"/>
              </w:rPr>
              <w:t>Mobile Update</w:t>
            </w:r>
            <w:r w:rsidR="004B6B95">
              <w:rPr>
                <w:rFonts w:asciiTheme="minorHAnsi" w:hAnsiTheme="minorHAnsi"/>
                <w:szCs w:val="22"/>
              </w:rPr>
              <w:t xml:space="preserve">- see above concerning </w:t>
            </w:r>
            <w:r w:rsidR="007F66A1">
              <w:rPr>
                <w:rFonts w:asciiTheme="minorHAnsi" w:hAnsiTheme="minorHAnsi"/>
                <w:szCs w:val="22"/>
              </w:rPr>
              <w:t>mobile</w:t>
            </w:r>
            <w:r w:rsidR="00F1728A">
              <w:rPr>
                <w:rFonts w:asciiTheme="minorHAnsi" w:hAnsiTheme="minorHAnsi"/>
                <w:szCs w:val="22"/>
              </w:rPr>
              <w:t>. Tre and Andy doing presentation for Boar</w:t>
            </w:r>
            <w:r w:rsidR="00B902C4">
              <w:rPr>
                <w:rFonts w:asciiTheme="minorHAnsi" w:hAnsiTheme="minorHAnsi"/>
                <w:szCs w:val="22"/>
              </w:rPr>
              <w:t>d</w:t>
            </w:r>
            <w:r w:rsidR="00F1728A">
              <w:rPr>
                <w:rFonts w:asciiTheme="minorHAnsi" w:hAnsiTheme="minorHAnsi"/>
                <w:szCs w:val="22"/>
              </w:rPr>
              <w:t xml:space="preserve"> of Trustees next week.  Andy reported 11, 000 downloads at Valley, mostly on Android, and Crafton on Apple.   Application is well received with some recommendations on how to improve. Donna mentioned that we need to also send Emergency notification.   Mobil application, issues and recommendations need to be added to the DAWG committee. </w:t>
            </w:r>
          </w:p>
          <w:p w:rsidR="00F1728A" w:rsidRDefault="00F1728A" w:rsidP="00F1728A">
            <w:pPr>
              <w:pStyle w:val="PlainText"/>
              <w:rPr>
                <w:rFonts w:asciiTheme="minorHAnsi" w:hAnsiTheme="minorHAnsi"/>
                <w:szCs w:val="22"/>
              </w:rPr>
            </w:pPr>
          </w:p>
          <w:p w:rsidR="00FF7B35" w:rsidRDefault="00FF7B35" w:rsidP="00FF7B35">
            <w:pPr>
              <w:pStyle w:val="PlainText"/>
            </w:pPr>
            <w:r>
              <w:t xml:space="preserve">Tre reported Mobile application for blackboard, free and now increase in users, 1,500 users,  averaging 2,000 logins per day </w:t>
            </w:r>
          </w:p>
          <w:p w:rsidR="00FF7B35" w:rsidRDefault="00FF7B35" w:rsidP="00FF7B35">
            <w:pPr>
              <w:pStyle w:val="PlainText"/>
            </w:pPr>
          </w:p>
          <w:p w:rsidR="00FF7B35" w:rsidRPr="00FF7B35" w:rsidRDefault="00FF7B35" w:rsidP="00FF7B35">
            <w:pPr>
              <w:rPr>
                <w:rFonts w:asciiTheme="minorHAnsi" w:hAnsiTheme="minorHAnsi"/>
                <w:color w:val="1F497D"/>
                <w:sz w:val="22"/>
                <w:szCs w:val="22"/>
              </w:rPr>
            </w:pPr>
            <w:r w:rsidRPr="00FF7B35">
              <w:rPr>
                <w:rFonts w:asciiTheme="minorHAnsi" w:hAnsiTheme="minorHAnsi"/>
                <w:sz w:val="22"/>
                <w:szCs w:val="22"/>
              </w:rPr>
              <w:t>State chosen Canvas as the LMS for the Online Education Initiate-  District will need to review and discuss the implications</w:t>
            </w:r>
            <w:r>
              <w:rPr>
                <w:rFonts w:asciiTheme="minorHAnsi" w:hAnsiTheme="minorHAnsi"/>
                <w:sz w:val="22"/>
                <w:szCs w:val="22"/>
              </w:rPr>
              <w:t>.</w:t>
            </w:r>
            <w:bookmarkStart w:id="1" w:name="_GoBack"/>
            <w:bookmarkEnd w:id="1"/>
          </w:p>
          <w:p w:rsidR="00F1728A" w:rsidRPr="00F0593B" w:rsidRDefault="00F1728A" w:rsidP="00F1728A">
            <w:pPr>
              <w:pStyle w:val="PlainText"/>
              <w:rPr>
                <w:rFonts w:asciiTheme="minorHAnsi" w:hAnsiTheme="minorHAnsi"/>
                <w:szCs w:val="22"/>
              </w:rPr>
            </w:pPr>
          </w:p>
        </w:tc>
      </w:tr>
      <w:tr w:rsidR="00B54925" w:rsidTr="008C5D4B">
        <w:trPr>
          <w:cantSplit/>
          <w:trHeight w:val="399"/>
        </w:trPr>
        <w:tc>
          <w:tcPr>
            <w:tcW w:w="2880" w:type="dxa"/>
            <w:shd w:val="clear" w:color="auto" w:fill="FFFFFF"/>
          </w:tcPr>
          <w:p w:rsidR="00B54925" w:rsidRPr="00F0593B" w:rsidRDefault="00846845" w:rsidP="00846845">
            <w:pPr>
              <w:pStyle w:val="Standard1"/>
              <w:rPr>
                <w:rFonts w:asciiTheme="minorHAnsi" w:hAnsiTheme="minorHAnsi"/>
                <w:bCs/>
                <w:sz w:val="22"/>
                <w:szCs w:val="22"/>
              </w:rPr>
            </w:pPr>
            <w:r w:rsidRPr="00F0593B">
              <w:rPr>
                <w:rFonts w:asciiTheme="minorHAnsi" w:hAnsiTheme="minorHAnsi"/>
                <w:bCs/>
                <w:sz w:val="22"/>
                <w:szCs w:val="22"/>
              </w:rPr>
              <w:t>Future</w:t>
            </w:r>
            <w:r w:rsidR="00B54925" w:rsidRPr="00F0593B">
              <w:rPr>
                <w:rFonts w:asciiTheme="minorHAnsi" w:hAnsiTheme="minorHAnsi"/>
                <w:bCs/>
                <w:sz w:val="22"/>
                <w:szCs w:val="22"/>
              </w:rPr>
              <w:t xml:space="preserve"> Meeting</w:t>
            </w:r>
          </w:p>
        </w:tc>
        <w:tc>
          <w:tcPr>
            <w:tcW w:w="8190" w:type="dxa"/>
            <w:gridSpan w:val="2"/>
            <w:shd w:val="clear" w:color="auto" w:fill="FFFFFF"/>
          </w:tcPr>
          <w:p w:rsidR="00B54925" w:rsidRPr="00F0593B" w:rsidRDefault="00B902C4" w:rsidP="00B27C46">
            <w:pPr>
              <w:pStyle w:val="Standard1"/>
              <w:spacing w:before="0" w:after="0"/>
              <w:jc w:val="both"/>
              <w:rPr>
                <w:rFonts w:asciiTheme="minorHAnsi" w:hAnsiTheme="minorHAnsi"/>
                <w:bCs/>
                <w:sz w:val="22"/>
                <w:szCs w:val="22"/>
              </w:rPr>
            </w:pPr>
            <w:r>
              <w:rPr>
                <w:rFonts w:asciiTheme="minorHAnsi" w:hAnsiTheme="minorHAnsi"/>
                <w:bCs/>
                <w:sz w:val="22"/>
                <w:szCs w:val="22"/>
              </w:rPr>
              <w:t>September 18, 2015</w:t>
            </w:r>
          </w:p>
        </w:tc>
      </w:tr>
    </w:tbl>
    <w:p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33" w:rsidRDefault="008E4F33">
      <w:r>
        <w:separator/>
      </w:r>
    </w:p>
  </w:endnote>
  <w:endnote w:type="continuationSeparator" w:id="0">
    <w:p w:rsidR="008E4F33" w:rsidRDefault="008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33" w:rsidRDefault="008E4F33">
      <w:r>
        <w:separator/>
      </w:r>
    </w:p>
  </w:footnote>
  <w:footnote w:type="continuationSeparator" w:id="0">
    <w:p w:rsidR="008E4F33" w:rsidRDefault="008E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E0A"/>
    <w:multiLevelType w:val="hybridMultilevel"/>
    <w:tmpl w:val="FF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5513D"/>
    <w:multiLevelType w:val="hybridMultilevel"/>
    <w:tmpl w:val="9560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3"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053791"/>
    <w:multiLevelType w:val="hybridMultilevel"/>
    <w:tmpl w:val="C63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C4814"/>
    <w:multiLevelType w:val="hybridMultilevel"/>
    <w:tmpl w:val="C5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01B9F"/>
    <w:multiLevelType w:val="hybridMultilevel"/>
    <w:tmpl w:val="58BA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6"/>
  </w:num>
  <w:num w:numId="4">
    <w:abstractNumId w:val="37"/>
  </w:num>
  <w:num w:numId="5">
    <w:abstractNumId w:val="0"/>
  </w:num>
  <w:num w:numId="6">
    <w:abstractNumId w:val="17"/>
  </w:num>
  <w:num w:numId="7">
    <w:abstractNumId w:val="10"/>
  </w:num>
  <w:num w:numId="8">
    <w:abstractNumId w:val="14"/>
  </w:num>
  <w:num w:numId="9">
    <w:abstractNumId w:val="9"/>
  </w:num>
  <w:num w:numId="10">
    <w:abstractNumId w:val="24"/>
  </w:num>
  <w:num w:numId="11">
    <w:abstractNumId w:val="34"/>
  </w:num>
  <w:num w:numId="12">
    <w:abstractNumId w:val="33"/>
  </w:num>
  <w:num w:numId="13">
    <w:abstractNumId w:val="18"/>
  </w:num>
  <w:num w:numId="14">
    <w:abstractNumId w:val="25"/>
  </w:num>
  <w:num w:numId="15">
    <w:abstractNumId w:val="1"/>
  </w:num>
  <w:num w:numId="16">
    <w:abstractNumId w:val="26"/>
  </w:num>
  <w:num w:numId="17">
    <w:abstractNumId w:val="22"/>
  </w:num>
  <w:num w:numId="18">
    <w:abstractNumId w:val="20"/>
  </w:num>
  <w:num w:numId="19">
    <w:abstractNumId w:val="30"/>
  </w:num>
  <w:num w:numId="20">
    <w:abstractNumId w:val="19"/>
  </w:num>
  <w:num w:numId="21">
    <w:abstractNumId w:val="13"/>
  </w:num>
  <w:num w:numId="22">
    <w:abstractNumId w:val="16"/>
  </w:num>
  <w:num w:numId="23">
    <w:abstractNumId w:val="1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5"/>
  </w:num>
  <w:num w:numId="28">
    <w:abstractNumId w:val="1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8"/>
  </w:num>
  <w:num w:numId="33">
    <w:abstractNumId w:val="27"/>
  </w:num>
  <w:num w:numId="34">
    <w:abstractNumId w:val="3"/>
  </w:num>
  <w:num w:numId="35">
    <w:abstractNumId w:val="8"/>
  </w:num>
  <w:num w:numId="36">
    <w:abstractNumId w:val="6"/>
  </w:num>
  <w:num w:numId="37">
    <w:abstractNumId w:val="21"/>
  </w:num>
  <w:num w:numId="38">
    <w:abstractNumId w:val="2"/>
  </w:num>
  <w:num w:numId="39">
    <w:abstractNumId w:val="28"/>
  </w:num>
  <w:num w:numId="40">
    <w:abstractNumId w:val="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53E9"/>
    <w:rsid w:val="000278FA"/>
    <w:rsid w:val="00034F87"/>
    <w:rsid w:val="00036034"/>
    <w:rsid w:val="00040C89"/>
    <w:rsid w:val="000463FB"/>
    <w:rsid w:val="000507F6"/>
    <w:rsid w:val="00050B81"/>
    <w:rsid w:val="00062059"/>
    <w:rsid w:val="00065667"/>
    <w:rsid w:val="0006671E"/>
    <w:rsid w:val="00066897"/>
    <w:rsid w:val="00071A8B"/>
    <w:rsid w:val="000755F1"/>
    <w:rsid w:val="00082D2B"/>
    <w:rsid w:val="00083DA2"/>
    <w:rsid w:val="0008612B"/>
    <w:rsid w:val="000A2D45"/>
    <w:rsid w:val="000B044D"/>
    <w:rsid w:val="000B2DC4"/>
    <w:rsid w:val="000B6599"/>
    <w:rsid w:val="000C11EE"/>
    <w:rsid w:val="000C6983"/>
    <w:rsid w:val="000D62CE"/>
    <w:rsid w:val="000F0689"/>
    <w:rsid w:val="000F57F5"/>
    <w:rsid w:val="001017B2"/>
    <w:rsid w:val="0010187F"/>
    <w:rsid w:val="001057DC"/>
    <w:rsid w:val="001147A6"/>
    <w:rsid w:val="001257F9"/>
    <w:rsid w:val="001301E4"/>
    <w:rsid w:val="0013191A"/>
    <w:rsid w:val="00131CCD"/>
    <w:rsid w:val="001338F7"/>
    <w:rsid w:val="00135E00"/>
    <w:rsid w:val="00137443"/>
    <w:rsid w:val="00140475"/>
    <w:rsid w:val="00141591"/>
    <w:rsid w:val="0014736F"/>
    <w:rsid w:val="00153095"/>
    <w:rsid w:val="00166ACD"/>
    <w:rsid w:val="00170D1B"/>
    <w:rsid w:val="00173DFB"/>
    <w:rsid w:val="001829B8"/>
    <w:rsid w:val="00183906"/>
    <w:rsid w:val="001A1BCD"/>
    <w:rsid w:val="001B18EB"/>
    <w:rsid w:val="001B3F35"/>
    <w:rsid w:val="001B7051"/>
    <w:rsid w:val="001D056D"/>
    <w:rsid w:val="001E7D1B"/>
    <w:rsid w:val="001F67B0"/>
    <w:rsid w:val="002041B4"/>
    <w:rsid w:val="00206A1C"/>
    <w:rsid w:val="002156A2"/>
    <w:rsid w:val="00215918"/>
    <w:rsid w:val="00215B4C"/>
    <w:rsid w:val="002239D8"/>
    <w:rsid w:val="002251EB"/>
    <w:rsid w:val="0022583C"/>
    <w:rsid w:val="00230364"/>
    <w:rsid w:val="00232308"/>
    <w:rsid w:val="00240FBA"/>
    <w:rsid w:val="00242673"/>
    <w:rsid w:val="002434BF"/>
    <w:rsid w:val="0024606B"/>
    <w:rsid w:val="002548C8"/>
    <w:rsid w:val="00257F1A"/>
    <w:rsid w:val="00276A69"/>
    <w:rsid w:val="00281F63"/>
    <w:rsid w:val="00282831"/>
    <w:rsid w:val="002835B1"/>
    <w:rsid w:val="00283A22"/>
    <w:rsid w:val="00285887"/>
    <w:rsid w:val="0028697D"/>
    <w:rsid w:val="00293B8C"/>
    <w:rsid w:val="00295D6F"/>
    <w:rsid w:val="00296981"/>
    <w:rsid w:val="002A4CEB"/>
    <w:rsid w:val="002B413D"/>
    <w:rsid w:val="002B53FA"/>
    <w:rsid w:val="002B7C2D"/>
    <w:rsid w:val="002C5947"/>
    <w:rsid w:val="002D2583"/>
    <w:rsid w:val="002E15A1"/>
    <w:rsid w:val="002E5B33"/>
    <w:rsid w:val="00300D0B"/>
    <w:rsid w:val="0030187D"/>
    <w:rsid w:val="003032E5"/>
    <w:rsid w:val="00306A41"/>
    <w:rsid w:val="00311E85"/>
    <w:rsid w:val="0031298D"/>
    <w:rsid w:val="00313658"/>
    <w:rsid w:val="003205A7"/>
    <w:rsid w:val="003229AC"/>
    <w:rsid w:val="00323D32"/>
    <w:rsid w:val="003319BB"/>
    <w:rsid w:val="003328FC"/>
    <w:rsid w:val="003359EC"/>
    <w:rsid w:val="0033675E"/>
    <w:rsid w:val="003426BD"/>
    <w:rsid w:val="00344D36"/>
    <w:rsid w:val="0036084A"/>
    <w:rsid w:val="00360A0D"/>
    <w:rsid w:val="003620E0"/>
    <w:rsid w:val="00366287"/>
    <w:rsid w:val="00374F48"/>
    <w:rsid w:val="003A0525"/>
    <w:rsid w:val="003A1CD2"/>
    <w:rsid w:val="003A581B"/>
    <w:rsid w:val="003A79C4"/>
    <w:rsid w:val="003A7DF9"/>
    <w:rsid w:val="003B43CD"/>
    <w:rsid w:val="003B7F59"/>
    <w:rsid w:val="003C0252"/>
    <w:rsid w:val="003C04CA"/>
    <w:rsid w:val="003C47E2"/>
    <w:rsid w:val="003C5187"/>
    <w:rsid w:val="003D3D1B"/>
    <w:rsid w:val="003E5110"/>
    <w:rsid w:val="00417ADC"/>
    <w:rsid w:val="00425826"/>
    <w:rsid w:val="00432087"/>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3F31"/>
    <w:rsid w:val="004A43C0"/>
    <w:rsid w:val="004A6BB7"/>
    <w:rsid w:val="004A6CCB"/>
    <w:rsid w:val="004A7616"/>
    <w:rsid w:val="004B0C2F"/>
    <w:rsid w:val="004B219E"/>
    <w:rsid w:val="004B6B95"/>
    <w:rsid w:val="004C0BFA"/>
    <w:rsid w:val="004C1260"/>
    <w:rsid w:val="004C17F7"/>
    <w:rsid w:val="004C5B18"/>
    <w:rsid w:val="004D6060"/>
    <w:rsid w:val="004D7F6C"/>
    <w:rsid w:val="004E5E7D"/>
    <w:rsid w:val="004F0945"/>
    <w:rsid w:val="004F1C3D"/>
    <w:rsid w:val="004F24DD"/>
    <w:rsid w:val="004F27D1"/>
    <w:rsid w:val="004F360C"/>
    <w:rsid w:val="00500FF7"/>
    <w:rsid w:val="00503826"/>
    <w:rsid w:val="0051552B"/>
    <w:rsid w:val="00515C76"/>
    <w:rsid w:val="005219A3"/>
    <w:rsid w:val="00527352"/>
    <w:rsid w:val="00531481"/>
    <w:rsid w:val="00531974"/>
    <w:rsid w:val="00531A93"/>
    <w:rsid w:val="0053285D"/>
    <w:rsid w:val="00532D01"/>
    <w:rsid w:val="00532EF9"/>
    <w:rsid w:val="00551CAA"/>
    <w:rsid w:val="00566E95"/>
    <w:rsid w:val="00582219"/>
    <w:rsid w:val="0058596E"/>
    <w:rsid w:val="0059624E"/>
    <w:rsid w:val="005A1E46"/>
    <w:rsid w:val="005A409F"/>
    <w:rsid w:val="005B54A1"/>
    <w:rsid w:val="005B66D0"/>
    <w:rsid w:val="005C0C93"/>
    <w:rsid w:val="005D466B"/>
    <w:rsid w:val="005D646B"/>
    <w:rsid w:val="005E1E82"/>
    <w:rsid w:val="005E4076"/>
    <w:rsid w:val="005F6DC6"/>
    <w:rsid w:val="00602DEB"/>
    <w:rsid w:val="00612050"/>
    <w:rsid w:val="00617E94"/>
    <w:rsid w:val="006271D2"/>
    <w:rsid w:val="0063490F"/>
    <w:rsid w:val="0063493A"/>
    <w:rsid w:val="0063714B"/>
    <w:rsid w:val="006445C1"/>
    <w:rsid w:val="00646877"/>
    <w:rsid w:val="00651032"/>
    <w:rsid w:val="00653A30"/>
    <w:rsid w:val="00656A87"/>
    <w:rsid w:val="00661693"/>
    <w:rsid w:val="0066206E"/>
    <w:rsid w:val="0066625B"/>
    <w:rsid w:val="0067490F"/>
    <w:rsid w:val="00674DCD"/>
    <w:rsid w:val="00677510"/>
    <w:rsid w:val="00682D0B"/>
    <w:rsid w:val="00686B43"/>
    <w:rsid w:val="006924FC"/>
    <w:rsid w:val="00695B2E"/>
    <w:rsid w:val="006A3FB8"/>
    <w:rsid w:val="006A7490"/>
    <w:rsid w:val="006B0F6D"/>
    <w:rsid w:val="006B1BE6"/>
    <w:rsid w:val="006B2313"/>
    <w:rsid w:val="006B6F18"/>
    <w:rsid w:val="006B7243"/>
    <w:rsid w:val="006C1127"/>
    <w:rsid w:val="006C72C5"/>
    <w:rsid w:val="006D2B36"/>
    <w:rsid w:val="006F2E81"/>
    <w:rsid w:val="007114E8"/>
    <w:rsid w:val="007160EB"/>
    <w:rsid w:val="007173EE"/>
    <w:rsid w:val="00720245"/>
    <w:rsid w:val="00720316"/>
    <w:rsid w:val="007308BE"/>
    <w:rsid w:val="00732890"/>
    <w:rsid w:val="00734749"/>
    <w:rsid w:val="00734E09"/>
    <w:rsid w:val="00740C41"/>
    <w:rsid w:val="00747CBB"/>
    <w:rsid w:val="00751254"/>
    <w:rsid w:val="00760353"/>
    <w:rsid w:val="00761979"/>
    <w:rsid w:val="00761E0F"/>
    <w:rsid w:val="00766901"/>
    <w:rsid w:val="00767D0A"/>
    <w:rsid w:val="007708B7"/>
    <w:rsid w:val="007811EA"/>
    <w:rsid w:val="00784001"/>
    <w:rsid w:val="00791D5D"/>
    <w:rsid w:val="00794099"/>
    <w:rsid w:val="007A084E"/>
    <w:rsid w:val="007A0B95"/>
    <w:rsid w:val="007A1477"/>
    <w:rsid w:val="007A571A"/>
    <w:rsid w:val="007B1131"/>
    <w:rsid w:val="007B20F4"/>
    <w:rsid w:val="007B3241"/>
    <w:rsid w:val="007B515F"/>
    <w:rsid w:val="007D4FFE"/>
    <w:rsid w:val="007E2C7E"/>
    <w:rsid w:val="007E40AC"/>
    <w:rsid w:val="007F66A1"/>
    <w:rsid w:val="0080358F"/>
    <w:rsid w:val="008039E9"/>
    <w:rsid w:val="00810422"/>
    <w:rsid w:val="00820987"/>
    <w:rsid w:val="00826D04"/>
    <w:rsid w:val="008323B6"/>
    <w:rsid w:val="0083785D"/>
    <w:rsid w:val="0084162F"/>
    <w:rsid w:val="00843802"/>
    <w:rsid w:val="00846845"/>
    <w:rsid w:val="0084718B"/>
    <w:rsid w:val="008471C6"/>
    <w:rsid w:val="008474B0"/>
    <w:rsid w:val="00847A65"/>
    <w:rsid w:val="00850BAB"/>
    <w:rsid w:val="008571A9"/>
    <w:rsid w:val="008624CE"/>
    <w:rsid w:val="008644EB"/>
    <w:rsid w:val="00865869"/>
    <w:rsid w:val="00870299"/>
    <w:rsid w:val="00872F63"/>
    <w:rsid w:val="00873A48"/>
    <w:rsid w:val="008768C6"/>
    <w:rsid w:val="00881E48"/>
    <w:rsid w:val="00885319"/>
    <w:rsid w:val="008907AB"/>
    <w:rsid w:val="008A353C"/>
    <w:rsid w:val="008C5D4B"/>
    <w:rsid w:val="008D105D"/>
    <w:rsid w:val="008D1265"/>
    <w:rsid w:val="008D264A"/>
    <w:rsid w:val="008D589F"/>
    <w:rsid w:val="008D7CF7"/>
    <w:rsid w:val="008D7F6A"/>
    <w:rsid w:val="008E130F"/>
    <w:rsid w:val="008E4F33"/>
    <w:rsid w:val="008E7C4C"/>
    <w:rsid w:val="008F3353"/>
    <w:rsid w:val="008F3726"/>
    <w:rsid w:val="008F747C"/>
    <w:rsid w:val="009028E6"/>
    <w:rsid w:val="009160B5"/>
    <w:rsid w:val="00916AB9"/>
    <w:rsid w:val="00922222"/>
    <w:rsid w:val="0092276B"/>
    <w:rsid w:val="00926053"/>
    <w:rsid w:val="0093123E"/>
    <w:rsid w:val="0093378F"/>
    <w:rsid w:val="00936165"/>
    <w:rsid w:val="00943670"/>
    <w:rsid w:val="00943859"/>
    <w:rsid w:val="0095088E"/>
    <w:rsid w:val="009546DB"/>
    <w:rsid w:val="0095555D"/>
    <w:rsid w:val="00956071"/>
    <w:rsid w:val="009628C6"/>
    <w:rsid w:val="00967036"/>
    <w:rsid w:val="009675DB"/>
    <w:rsid w:val="009719D6"/>
    <w:rsid w:val="00971FAB"/>
    <w:rsid w:val="00974113"/>
    <w:rsid w:val="009823BF"/>
    <w:rsid w:val="0099016D"/>
    <w:rsid w:val="009931BE"/>
    <w:rsid w:val="009938C2"/>
    <w:rsid w:val="009A12C6"/>
    <w:rsid w:val="009A4747"/>
    <w:rsid w:val="009B1EF8"/>
    <w:rsid w:val="009B2405"/>
    <w:rsid w:val="009B3503"/>
    <w:rsid w:val="009B38EE"/>
    <w:rsid w:val="009C133F"/>
    <w:rsid w:val="009E22CB"/>
    <w:rsid w:val="009E24F9"/>
    <w:rsid w:val="009E3394"/>
    <w:rsid w:val="009F2B20"/>
    <w:rsid w:val="009F714F"/>
    <w:rsid w:val="00A031C4"/>
    <w:rsid w:val="00A053C8"/>
    <w:rsid w:val="00A06634"/>
    <w:rsid w:val="00A108AD"/>
    <w:rsid w:val="00A12D96"/>
    <w:rsid w:val="00A1667F"/>
    <w:rsid w:val="00A21B4C"/>
    <w:rsid w:val="00A24DFF"/>
    <w:rsid w:val="00A43789"/>
    <w:rsid w:val="00A46937"/>
    <w:rsid w:val="00A554C3"/>
    <w:rsid w:val="00A5609D"/>
    <w:rsid w:val="00A6521E"/>
    <w:rsid w:val="00A72E39"/>
    <w:rsid w:val="00A833C0"/>
    <w:rsid w:val="00A83DE6"/>
    <w:rsid w:val="00A95C4E"/>
    <w:rsid w:val="00AA20BF"/>
    <w:rsid w:val="00AC0EAA"/>
    <w:rsid w:val="00AC28D6"/>
    <w:rsid w:val="00AC536E"/>
    <w:rsid w:val="00AC55E3"/>
    <w:rsid w:val="00AD2946"/>
    <w:rsid w:val="00AD2E62"/>
    <w:rsid w:val="00AD56DC"/>
    <w:rsid w:val="00AE5047"/>
    <w:rsid w:val="00AF27BE"/>
    <w:rsid w:val="00AF7F44"/>
    <w:rsid w:val="00B07DD0"/>
    <w:rsid w:val="00B15A0A"/>
    <w:rsid w:val="00B15EF2"/>
    <w:rsid w:val="00B1714B"/>
    <w:rsid w:val="00B22A95"/>
    <w:rsid w:val="00B27C46"/>
    <w:rsid w:val="00B431DC"/>
    <w:rsid w:val="00B43A25"/>
    <w:rsid w:val="00B44D8C"/>
    <w:rsid w:val="00B464EF"/>
    <w:rsid w:val="00B523CC"/>
    <w:rsid w:val="00B52ABE"/>
    <w:rsid w:val="00B54925"/>
    <w:rsid w:val="00B56091"/>
    <w:rsid w:val="00B61434"/>
    <w:rsid w:val="00B71CBE"/>
    <w:rsid w:val="00B7709F"/>
    <w:rsid w:val="00B77CA6"/>
    <w:rsid w:val="00B842F9"/>
    <w:rsid w:val="00B86B99"/>
    <w:rsid w:val="00B87401"/>
    <w:rsid w:val="00B902C4"/>
    <w:rsid w:val="00B93500"/>
    <w:rsid w:val="00B9465B"/>
    <w:rsid w:val="00B94C94"/>
    <w:rsid w:val="00BA53F6"/>
    <w:rsid w:val="00BA75F9"/>
    <w:rsid w:val="00BB3252"/>
    <w:rsid w:val="00BB46B8"/>
    <w:rsid w:val="00BC6192"/>
    <w:rsid w:val="00BC7CB3"/>
    <w:rsid w:val="00BD4F4E"/>
    <w:rsid w:val="00BE6EF9"/>
    <w:rsid w:val="00BF05D5"/>
    <w:rsid w:val="00BF0C43"/>
    <w:rsid w:val="00C045F0"/>
    <w:rsid w:val="00C0784D"/>
    <w:rsid w:val="00C10A50"/>
    <w:rsid w:val="00C1319F"/>
    <w:rsid w:val="00C14C6E"/>
    <w:rsid w:val="00C1647F"/>
    <w:rsid w:val="00C24EFB"/>
    <w:rsid w:val="00C30740"/>
    <w:rsid w:val="00C4024E"/>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839D1"/>
    <w:rsid w:val="00C843B4"/>
    <w:rsid w:val="00C917F3"/>
    <w:rsid w:val="00C917FE"/>
    <w:rsid w:val="00C936C1"/>
    <w:rsid w:val="00C976A9"/>
    <w:rsid w:val="00CA5157"/>
    <w:rsid w:val="00CA56CF"/>
    <w:rsid w:val="00CA6C04"/>
    <w:rsid w:val="00CC1A66"/>
    <w:rsid w:val="00CC7370"/>
    <w:rsid w:val="00CD0F36"/>
    <w:rsid w:val="00CD3423"/>
    <w:rsid w:val="00CD672D"/>
    <w:rsid w:val="00CE1F16"/>
    <w:rsid w:val="00CE29D2"/>
    <w:rsid w:val="00CF40DF"/>
    <w:rsid w:val="00D00C60"/>
    <w:rsid w:val="00D02F48"/>
    <w:rsid w:val="00D0536F"/>
    <w:rsid w:val="00D07937"/>
    <w:rsid w:val="00D1016A"/>
    <w:rsid w:val="00D161F3"/>
    <w:rsid w:val="00D20C1D"/>
    <w:rsid w:val="00D23B6D"/>
    <w:rsid w:val="00D24A5A"/>
    <w:rsid w:val="00D329F4"/>
    <w:rsid w:val="00D408F0"/>
    <w:rsid w:val="00D44AA6"/>
    <w:rsid w:val="00D45779"/>
    <w:rsid w:val="00D47B9C"/>
    <w:rsid w:val="00D555E1"/>
    <w:rsid w:val="00D56DB7"/>
    <w:rsid w:val="00D751C3"/>
    <w:rsid w:val="00D81758"/>
    <w:rsid w:val="00D82AF3"/>
    <w:rsid w:val="00D97428"/>
    <w:rsid w:val="00D97898"/>
    <w:rsid w:val="00DA11CC"/>
    <w:rsid w:val="00DA2193"/>
    <w:rsid w:val="00DA4DC6"/>
    <w:rsid w:val="00DB4F4F"/>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3C6"/>
    <w:rsid w:val="00DF6F41"/>
    <w:rsid w:val="00E02FDE"/>
    <w:rsid w:val="00E20CD1"/>
    <w:rsid w:val="00E24BE3"/>
    <w:rsid w:val="00E261A4"/>
    <w:rsid w:val="00E27049"/>
    <w:rsid w:val="00E27C87"/>
    <w:rsid w:val="00E32A81"/>
    <w:rsid w:val="00E41662"/>
    <w:rsid w:val="00E43144"/>
    <w:rsid w:val="00E43D1D"/>
    <w:rsid w:val="00E511B6"/>
    <w:rsid w:val="00E536D3"/>
    <w:rsid w:val="00E55EE7"/>
    <w:rsid w:val="00E61AF4"/>
    <w:rsid w:val="00E636C6"/>
    <w:rsid w:val="00E746C9"/>
    <w:rsid w:val="00E76108"/>
    <w:rsid w:val="00E76623"/>
    <w:rsid w:val="00E773AB"/>
    <w:rsid w:val="00E81840"/>
    <w:rsid w:val="00E867FB"/>
    <w:rsid w:val="00E87600"/>
    <w:rsid w:val="00E92458"/>
    <w:rsid w:val="00E9246E"/>
    <w:rsid w:val="00EA390F"/>
    <w:rsid w:val="00EA75E0"/>
    <w:rsid w:val="00EB77E6"/>
    <w:rsid w:val="00EC05FF"/>
    <w:rsid w:val="00EC2746"/>
    <w:rsid w:val="00EC2B2A"/>
    <w:rsid w:val="00EE68A1"/>
    <w:rsid w:val="00EF2D96"/>
    <w:rsid w:val="00EF6D75"/>
    <w:rsid w:val="00F04BD3"/>
    <w:rsid w:val="00F0593B"/>
    <w:rsid w:val="00F1229A"/>
    <w:rsid w:val="00F1728A"/>
    <w:rsid w:val="00F17B45"/>
    <w:rsid w:val="00F34E0F"/>
    <w:rsid w:val="00F36AE7"/>
    <w:rsid w:val="00F41E37"/>
    <w:rsid w:val="00F4241B"/>
    <w:rsid w:val="00F4721C"/>
    <w:rsid w:val="00F504DB"/>
    <w:rsid w:val="00F55C5F"/>
    <w:rsid w:val="00F578B4"/>
    <w:rsid w:val="00F579DE"/>
    <w:rsid w:val="00F63452"/>
    <w:rsid w:val="00F650B1"/>
    <w:rsid w:val="00F74E61"/>
    <w:rsid w:val="00F76E39"/>
    <w:rsid w:val="00F7731E"/>
    <w:rsid w:val="00F821D5"/>
    <w:rsid w:val="00F854E6"/>
    <w:rsid w:val="00F86820"/>
    <w:rsid w:val="00F9094F"/>
    <w:rsid w:val="00F91983"/>
    <w:rsid w:val="00FA228E"/>
    <w:rsid w:val="00FB327E"/>
    <w:rsid w:val="00FB7B7B"/>
    <w:rsid w:val="00FC2321"/>
    <w:rsid w:val="00FC2667"/>
    <w:rsid w:val="00FC5EC1"/>
    <w:rsid w:val="00FD41B1"/>
    <w:rsid w:val="00FF3769"/>
    <w:rsid w:val="00FF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01B3FA-39A2-49C7-91F3-C18BA981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4572489">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TESS_Committe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1C98-F47C-428F-835E-3C71623C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2</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4</cp:revision>
  <cp:lastPrinted>2015-05-19T17:39:00Z</cp:lastPrinted>
  <dcterms:created xsi:type="dcterms:W3CDTF">2015-05-19T17:41:00Z</dcterms:created>
  <dcterms:modified xsi:type="dcterms:W3CDTF">2015-05-19T17:54:00Z</dcterms:modified>
</cp:coreProperties>
</file>