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rsidTr="008C5D4B">
        <w:tc>
          <w:tcPr>
            <w:tcW w:w="5040" w:type="dxa"/>
            <w:gridSpan w:val="2"/>
            <w:shd w:val="clear" w:color="auto" w:fill="FFFFFF"/>
          </w:tcPr>
          <w:p w:rsidR="00360A0D" w:rsidRDefault="003620E0">
            <w:pPr>
              <w:pStyle w:val="Standard1"/>
              <w:rPr>
                <w:rFonts w:ascii="Tahoma" w:hAnsi="Tahoma"/>
                <w:b/>
                <w:sz w:val="40"/>
              </w:rPr>
            </w:pPr>
            <w:bookmarkStart w:id="0" w:name="_GoBack"/>
            <w:bookmarkEnd w:id="0"/>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rsidR="00E43D1D" w:rsidRPr="00C55560" w:rsidRDefault="00E43D1D" w:rsidP="00E43D1D">
            <w:pPr>
              <w:pStyle w:val="Standard1"/>
              <w:rPr>
                <w:rFonts w:ascii="Tahoma" w:hAnsi="Tahoma"/>
              </w:rPr>
            </w:pPr>
          </w:p>
        </w:tc>
        <w:tc>
          <w:tcPr>
            <w:tcW w:w="6030" w:type="dxa"/>
            <w:shd w:val="clear" w:color="auto" w:fill="FFFFFF"/>
          </w:tcPr>
          <w:p w:rsidR="00C0784D" w:rsidRDefault="00C95A58">
            <w:pPr>
              <w:pStyle w:val="Standard1"/>
              <w:spacing w:before="0" w:after="0"/>
              <w:rPr>
                <w:rFonts w:ascii="Tahoma" w:hAnsi="Tahoma"/>
                <w:b/>
                <w:sz w:val="24"/>
              </w:rPr>
            </w:pPr>
            <w:r>
              <w:rPr>
                <w:rFonts w:ascii="Tahoma" w:hAnsi="Tahoma"/>
                <w:b/>
                <w:sz w:val="24"/>
              </w:rPr>
              <w:t>May 5</w:t>
            </w:r>
            <w:r w:rsidR="00935C0A">
              <w:rPr>
                <w:rFonts w:ascii="Tahoma" w:hAnsi="Tahoma"/>
                <w:b/>
                <w:sz w:val="24"/>
              </w:rPr>
              <w:t>, 2017</w:t>
            </w:r>
          </w:p>
          <w:p w:rsidR="00B31BA4" w:rsidRDefault="007712FD">
            <w:pPr>
              <w:pStyle w:val="Standard1"/>
              <w:spacing w:before="0" w:after="0"/>
              <w:rPr>
                <w:rFonts w:ascii="Tahoma" w:hAnsi="Tahoma"/>
                <w:b/>
                <w:sz w:val="40"/>
              </w:rPr>
            </w:pPr>
            <w:r>
              <w:rPr>
                <w:rFonts w:ascii="Tahoma" w:hAnsi="Tahoma"/>
                <w:b/>
                <w:sz w:val="24"/>
              </w:rPr>
              <w:t>Minutes</w:t>
            </w:r>
          </w:p>
          <w:p w:rsidR="00360A0D" w:rsidRDefault="00E9246E">
            <w:pPr>
              <w:pStyle w:val="Standard1"/>
              <w:spacing w:before="0" w:after="0"/>
              <w:rPr>
                <w:rFonts w:ascii="Tahoma" w:hAnsi="Tahoma"/>
                <w:b/>
                <w:sz w:val="24"/>
              </w:rPr>
            </w:pPr>
            <w:r>
              <w:rPr>
                <w:rFonts w:ascii="Tahoma" w:hAnsi="Tahoma"/>
                <w:b/>
                <w:sz w:val="24"/>
              </w:rPr>
              <w:t>1</w:t>
            </w:r>
            <w:r w:rsidR="003229AC">
              <w:rPr>
                <w:rFonts w:ascii="Tahoma" w:hAnsi="Tahoma"/>
                <w:b/>
                <w:sz w:val="24"/>
              </w:rPr>
              <w:t>0</w:t>
            </w:r>
            <w:r w:rsidR="000F57F5">
              <w:rPr>
                <w:rFonts w:ascii="Tahoma" w:hAnsi="Tahoma"/>
                <w:b/>
                <w:sz w:val="24"/>
              </w:rPr>
              <w:t>:</w:t>
            </w:r>
            <w:r w:rsidR="003229AC">
              <w:rPr>
                <w:rFonts w:ascii="Tahoma" w:hAnsi="Tahoma"/>
                <w:b/>
                <w:sz w:val="24"/>
              </w:rPr>
              <w:t>3</w:t>
            </w:r>
            <w:r w:rsidR="000F57F5">
              <w:rPr>
                <w:rFonts w:ascii="Tahoma" w:hAnsi="Tahoma"/>
                <w:b/>
                <w:sz w:val="24"/>
              </w:rPr>
              <w:t>0</w:t>
            </w:r>
            <w:r w:rsidR="00360A0D">
              <w:rPr>
                <w:rFonts w:ascii="Tahoma" w:hAnsi="Tahoma"/>
                <w:b/>
                <w:sz w:val="24"/>
              </w:rPr>
              <w:t xml:space="preserve"> </w:t>
            </w:r>
            <w:r w:rsidR="003229AC">
              <w:rPr>
                <w:rFonts w:ascii="Tahoma" w:hAnsi="Tahoma"/>
                <w:b/>
                <w:sz w:val="24"/>
              </w:rPr>
              <w:t>a</w:t>
            </w:r>
            <w:r w:rsidR="00360A0D">
              <w:rPr>
                <w:rFonts w:ascii="Tahoma" w:hAnsi="Tahoma"/>
                <w:b/>
                <w:sz w:val="24"/>
              </w:rPr>
              <w:t>.m. –</w:t>
            </w:r>
            <w:r w:rsidR="003C5187">
              <w:rPr>
                <w:rFonts w:ascii="Tahoma" w:hAnsi="Tahoma"/>
                <w:b/>
                <w:sz w:val="24"/>
              </w:rPr>
              <w:t xml:space="preserve"> </w:t>
            </w:r>
            <w:r w:rsidR="003229AC">
              <w:rPr>
                <w:rFonts w:ascii="Tahoma" w:hAnsi="Tahoma"/>
                <w:b/>
                <w:sz w:val="24"/>
              </w:rPr>
              <w:t>12</w:t>
            </w:r>
            <w:r w:rsidR="00C55560">
              <w:rPr>
                <w:rFonts w:ascii="Tahoma" w:hAnsi="Tahoma"/>
                <w:b/>
                <w:sz w:val="24"/>
              </w:rPr>
              <w:t>:</w:t>
            </w:r>
            <w:r w:rsidR="00F7731E">
              <w:rPr>
                <w:rFonts w:ascii="Tahoma" w:hAnsi="Tahoma"/>
                <w:b/>
                <w:sz w:val="24"/>
              </w:rPr>
              <w:t>0</w:t>
            </w:r>
            <w:r w:rsidR="00C55560">
              <w:rPr>
                <w:rFonts w:ascii="Tahoma" w:hAnsi="Tahoma"/>
                <w:b/>
                <w:sz w:val="24"/>
              </w:rPr>
              <w:t>0</w:t>
            </w:r>
            <w:r>
              <w:rPr>
                <w:rFonts w:ascii="Tahoma" w:hAnsi="Tahoma"/>
                <w:b/>
                <w:sz w:val="24"/>
              </w:rPr>
              <w:t>p</w:t>
            </w:r>
            <w:r w:rsidR="00360A0D">
              <w:rPr>
                <w:rFonts w:ascii="Tahoma" w:hAnsi="Tahoma"/>
                <w:b/>
                <w:sz w:val="24"/>
              </w:rPr>
              <w:t>.m.</w:t>
            </w:r>
          </w:p>
          <w:p w:rsidR="00315764" w:rsidRDefault="00315764">
            <w:pPr>
              <w:pStyle w:val="Standard1"/>
              <w:spacing w:before="0" w:after="0"/>
              <w:rPr>
                <w:rFonts w:ascii="Tahoma" w:hAnsi="Tahoma"/>
                <w:b/>
                <w:sz w:val="24"/>
              </w:rPr>
            </w:pPr>
            <w:r>
              <w:rPr>
                <w:rFonts w:ascii="Tahoma" w:hAnsi="Tahoma"/>
                <w:b/>
                <w:sz w:val="24"/>
              </w:rPr>
              <w:t>PDC 104</w:t>
            </w:r>
          </w:p>
          <w:p w:rsidR="00360A0D" w:rsidRDefault="00360A0D">
            <w:pPr>
              <w:pStyle w:val="Standard1"/>
              <w:spacing w:before="0" w:after="0"/>
              <w:rPr>
                <w:rFonts w:ascii="Tahoma" w:hAnsi="Tahoma"/>
                <w:b/>
                <w:sz w:val="24"/>
              </w:rPr>
            </w:pPr>
          </w:p>
        </w:tc>
      </w:tr>
      <w:tr w:rsidR="00B54925" w:rsidTr="008C5D4B">
        <w:trPr>
          <w:cantSplit/>
          <w:trHeight w:val="288"/>
        </w:trPr>
        <w:tc>
          <w:tcPr>
            <w:tcW w:w="2880" w:type="dxa"/>
            <w:shd w:val="clear" w:color="auto" w:fill="FFFFFF"/>
          </w:tcPr>
          <w:p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rsidR="00B54925" w:rsidRDefault="00B54925">
            <w:pPr>
              <w:pStyle w:val="Standard1"/>
              <w:jc w:val="center"/>
              <w:rPr>
                <w:rFonts w:ascii="Tahoma" w:hAnsi="Tahoma"/>
                <w:b/>
                <w:sz w:val="16"/>
              </w:rPr>
            </w:pPr>
            <w:r>
              <w:rPr>
                <w:rFonts w:ascii="Tahoma" w:hAnsi="Tahoma"/>
                <w:b/>
                <w:sz w:val="16"/>
              </w:rPr>
              <w:t>DISCUSSION</w:t>
            </w:r>
          </w:p>
        </w:tc>
      </w:tr>
      <w:tr w:rsidR="00B54925" w:rsidRPr="00C23D92" w:rsidTr="008C5D4B">
        <w:trPr>
          <w:cantSplit/>
          <w:trHeight w:val="381"/>
        </w:trPr>
        <w:tc>
          <w:tcPr>
            <w:tcW w:w="2880" w:type="dxa"/>
            <w:shd w:val="clear" w:color="auto" w:fill="FFFFFF"/>
          </w:tcPr>
          <w:p w:rsidR="00B54925" w:rsidRPr="00C23D92" w:rsidRDefault="00F7731E">
            <w:pPr>
              <w:rPr>
                <w:rFonts w:asciiTheme="minorHAnsi" w:hAnsiTheme="minorHAnsi"/>
              </w:rPr>
            </w:pPr>
            <w:r w:rsidRPr="00C23D92">
              <w:rPr>
                <w:rFonts w:asciiTheme="minorHAnsi" w:hAnsiTheme="minorHAnsi"/>
              </w:rPr>
              <w:t>Introductions</w:t>
            </w:r>
          </w:p>
        </w:tc>
        <w:tc>
          <w:tcPr>
            <w:tcW w:w="8190" w:type="dxa"/>
            <w:gridSpan w:val="2"/>
            <w:shd w:val="clear" w:color="auto" w:fill="FFFFFF"/>
          </w:tcPr>
          <w:p w:rsidR="00F854E6" w:rsidRPr="00C23D92" w:rsidRDefault="0032422A" w:rsidP="00DF5D54">
            <w:pPr>
              <w:pStyle w:val="PlainText"/>
              <w:rPr>
                <w:rFonts w:asciiTheme="minorHAnsi" w:hAnsiTheme="minorHAnsi"/>
                <w:sz w:val="20"/>
                <w:szCs w:val="20"/>
              </w:rPr>
            </w:pPr>
            <w:r w:rsidRPr="00C23D92">
              <w:rPr>
                <w:rFonts w:asciiTheme="minorHAnsi" w:hAnsiTheme="minorHAnsi"/>
                <w:sz w:val="20"/>
                <w:szCs w:val="20"/>
              </w:rPr>
              <w:t>Rebeccah Warren-</w:t>
            </w:r>
            <w:r w:rsidR="00020A90" w:rsidRPr="00C23D92">
              <w:rPr>
                <w:rFonts w:asciiTheme="minorHAnsi" w:hAnsiTheme="minorHAnsi"/>
                <w:sz w:val="20"/>
                <w:szCs w:val="20"/>
              </w:rPr>
              <w:t>Marlatt</w:t>
            </w:r>
            <w:r w:rsidRPr="00C23D92">
              <w:rPr>
                <w:rFonts w:asciiTheme="minorHAnsi" w:hAnsiTheme="minorHAnsi"/>
                <w:sz w:val="20"/>
                <w:szCs w:val="20"/>
              </w:rPr>
              <w:t xml:space="preserve">, Andy Chang, Jeremy Sims, DyAnn Walter, </w:t>
            </w:r>
            <w:r w:rsidRPr="00C23D92">
              <w:rPr>
                <w:rFonts w:asciiTheme="minorHAnsi" w:hAnsiTheme="minorHAnsi"/>
                <w:sz w:val="20"/>
                <w:szCs w:val="20"/>
              </w:rPr>
              <w:br/>
              <w:t>Anna Mendez, Jason Brady, Rick Hrdlicka, Trelisa Glazatov</w:t>
            </w:r>
            <w:r w:rsidR="000C1631" w:rsidRPr="00C23D92">
              <w:rPr>
                <w:rFonts w:asciiTheme="minorHAnsi" w:hAnsiTheme="minorHAnsi"/>
                <w:sz w:val="20"/>
                <w:szCs w:val="20"/>
              </w:rPr>
              <w:t>, Glen Kuck</w:t>
            </w:r>
          </w:p>
          <w:p w:rsidR="003C5187" w:rsidRPr="00C23D92" w:rsidRDefault="003C5187" w:rsidP="00DF5D54">
            <w:pPr>
              <w:pStyle w:val="PlainText"/>
              <w:rPr>
                <w:rFonts w:asciiTheme="minorHAnsi" w:hAnsiTheme="minorHAnsi"/>
                <w:sz w:val="20"/>
                <w:szCs w:val="20"/>
              </w:rPr>
            </w:pPr>
          </w:p>
          <w:p w:rsidR="003C5187" w:rsidRPr="00C23D92" w:rsidRDefault="003C5187" w:rsidP="00DF5D54">
            <w:pPr>
              <w:pStyle w:val="PlainText"/>
              <w:rPr>
                <w:rFonts w:asciiTheme="minorHAnsi" w:hAnsiTheme="minorHAnsi"/>
                <w:sz w:val="20"/>
                <w:szCs w:val="20"/>
              </w:rPr>
            </w:pPr>
          </w:p>
        </w:tc>
      </w:tr>
      <w:tr w:rsidR="00651032" w:rsidRPr="00C23D92" w:rsidTr="008C5D4B">
        <w:trPr>
          <w:cantSplit/>
          <w:trHeight w:val="381"/>
        </w:trPr>
        <w:tc>
          <w:tcPr>
            <w:tcW w:w="2880" w:type="dxa"/>
            <w:shd w:val="clear" w:color="auto" w:fill="FFFFFF"/>
          </w:tcPr>
          <w:p w:rsidR="00651032" w:rsidRPr="00C23D92" w:rsidRDefault="00F7731E" w:rsidP="007114E8">
            <w:pPr>
              <w:rPr>
                <w:rFonts w:asciiTheme="minorHAnsi" w:hAnsiTheme="minorHAnsi"/>
              </w:rPr>
            </w:pPr>
            <w:r w:rsidRPr="00C23D92">
              <w:rPr>
                <w:rFonts w:asciiTheme="minorHAnsi" w:hAnsiTheme="minorHAnsi"/>
              </w:rPr>
              <w:t>Review of the Minutes</w:t>
            </w:r>
          </w:p>
        </w:tc>
        <w:tc>
          <w:tcPr>
            <w:tcW w:w="8190" w:type="dxa"/>
            <w:gridSpan w:val="2"/>
            <w:shd w:val="clear" w:color="auto" w:fill="FFFFFF"/>
          </w:tcPr>
          <w:p w:rsidR="00F0593B" w:rsidRPr="00C23D92" w:rsidRDefault="00F0593B" w:rsidP="00F0593B">
            <w:pPr>
              <w:pStyle w:val="PlainText"/>
              <w:rPr>
                <w:rFonts w:asciiTheme="minorHAnsi" w:hAnsiTheme="minorHAnsi"/>
                <w:sz w:val="20"/>
                <w:szCs w:val="20"/>
              </w:rPr>
            </w:pPr>
            <w:r w:rsidRPr="00C23D92">
              <w:rPr>
                <w:rFonts w:asciiTheme="minorHAnsi" w:hAnsiTheme="minorHAnsi"/>
                <w:sz w:val="20"/>
                <w:szCs w:val="20"/>
              </w:rPr>
              <w:t xml:space="preserve">Minutes are posted on District web-site: </w:t>
            </w:r>
            <w:hyperlink r:id="rId8" w:history="1">
              <w:r w:rsidRPr="00C23D92">
                <w:rPr>
                  <w:rStyle w:val="Hyperlink"/>
                  <w:rFonts w:asciiTheme="minorHAnsi" w:hAnsiTheme="minorHAnsi"/>
                  <w:sz w:val="20"/>
                  <w:szCs w:val="20"/>
                </w:rPr>
                <w:t>http://www.sbccd.org/District_Faculty_,-a-,_Staff_Information-Forms/District_Committee_Minutes/TESS_Committees.aspx</w:t>
              </w:r>
            </w:hyperlink>
          </w:p>
          <w:p w:rsidR="00651032" w:rsidRPr="00C23D92" w:rsidRDefault="008905D8" w:rsidP="00A97347">
            <w:pPr>
              <w:pStyle w:val="PlainText"/>
              <w:rPr>
                <w:rFonts w:asciiTheme="minorHAnsi" w:hAnsiTheme="minorHAnsi"/>
                <w:sz w:val="20"/>
                <w:szCs w:val="20"/>
              </w:rPr>
            </w:pPr>
            <w:r w:rsidRPr="00C23D92">
              <w:rPr>
                <w:rFonts w:asciiTheme="minorHAnsi" w:hAnsiTheme="minorHAnsi"/>
                <w:sz w:val="20"/>
                <w:szCs w:val="20"/>
              </w:rPr>
              <w:t xml:space="preserve">Motion to approve by Rick Hrdlicka, seconded by </w:t>
            </w:r>
            <w:r w:rsidR="00A97347" w:rsidRPr="00C23D92">
              <w:rPr>
                <w:rFonts w:asciiTheme="minorHAnsi" w:hAnsiTheme="minorHAnsi"/>
                <w:sz w:val="20"/>
                <w:szCs w:val="20"/>
              </w:rPr>
              <w:t>Rhiannon Lares</w:t>
            </w:r>
            <w:r w:rsidRPr="00C23D92">
              <w:rPr>
                <w:rFonts w:asciiTheme="minorHAnsi" w:hAnsiTheme="minorHAnsi"/>
                <w:sz w:val="20"/>
                <w:szCs w:val="20"/>
              </w:rPr>
              <w:t xml:space="preserve">. </w:t>
            </w:r>
          </w:p>
        </w:tc>
      </w:tr>
      <w:tr w:rsidR="00F7731E" w:rsidRPr="00C23D92" w:rsidTr="008C5D4B">
        <w:trPr>
          <w:cantSplit/>
          <w:trHeight w:val="723"/>
        </w:trPr>
        <w:tc>
          <w:tcPr>
            <w:tcW w:w="2880" w:type="dxa"/>
            <w:shd w:val="clear" w:color="auto" w:fill="FFFFFF"/>
          </w:tcPr>
          <w:p w:rsidR="00F7731E" w:rsidRPr="00C23D92" w:rsidRDefault="00F7731E" w:rsidP="00231CA6">
            <w:pPr>
              <w:rPr>
                <w:rFonts w:asciiTheme="minorHAnsi" w:hAnsiTheme="minorHAnsi"/>
              </w:rPr>
            </w:pPr>
            <w:r w:rsidRPr="00C23D92">
              <w:rPr>
                <w:rFonts w:asciiTheme="minorHAnsi" w:hAnsiTheme="minorHAnsi"/>
              </w:rPr>
              <w:t>Committee Charge</w:t>
            </w:r>
          </w:p>
        </w:tc>
        <w:tc>
          <w:tcPr>
            <w:tcW w:w="8190" w:type="dxa"/>
            <w:gridSpan w:val="2"/>
            <w:shd w:val="clear" w:color="auto" w:fill="FFFFFF"/>
          </w:tcPr>
          <w:p w:rsidR="00DF5D54" w:rsidRPr="00C23D92" w:rsidRDefault="00DF5D54" w:rsidP="00231CA6">
            <w:pPr>
              <w:ind w:hanging="18"/>
              <w:rPr>
                <w:rFonts w:asciiTheme="minorHAnsi" w:hAnsiTheme="minorHAnsi"/>
                <w:b/>
              </w:rPr>
            </w:pPr>
            <w:r w:rsidRPr="00C23D92">
              <w:rPr>
                <w:rFonts w:asciiTheme="minorHAnsi" w:hAnsiTheme="minorHAnsi"/>
              </w:rPr>
              <w:t>Develop, monitor, and update the Technology Strategic Plan and District IT Prioritization Process, ensuring alignment between the District-wide use of technology and the Board of Trustee’s imperatives; Review, prioritize and monitor District-wide IT projects.</w:t>
            </w:r>
          </w:p>
          <w:p w:rsidR="00F7731E" w:rsidRPr="00C23D92" w:rsidRDefault="00F7731E" w:rsidP="00231CA6">
            <w:pPr>
              <w:rPr>
                <w:rFonts w:asciiTheme="minorHAnsi" w:hAnsiTheme="minorHAnsi"/>
              </w:rPr>
            </w:pPr>
          </w:p>
        </w:tc>
      </w:tr>
      <w:tr w:rsidR="00967036" w:rsidRPr="00C23D92" w:rsidTr="008C5D4B">
        <w:trPr>
          <w:cantSplit/>
          <w:trHeight w:val="723"/>
        </w:trPr>
        <w:tc>
          <w:tcPr>
            <w:tcW w:w="2880" w:type="dxa"/>
            <w:shd w:val="clear" w:color="auto" w:fill="FFFFFF"/>
          </w:tcPr>
          <w:p w:rsidR="00967036" w:rsidRPr="00C23D92" w:rsidRDefault="00967036" w:rsidP="00967036">
            <w:pPr>
              <w:rPr>
                <w:rFonts w:asciiTheme="minorHAnsi" w:hAnsiTheme="minorHAnsi"/>
              </w:rPr>
            </w:pPr>
            <w:r w:rsidRPr="00C23D92">
              <w:rPr>
                <w:rFonts w:asciiTheme="minorHAnsi" w:hAnsiTheme="minorHAnsi"/>
              </w:rPr>
              <w:t>Written Reports</w:t>
            </w:r>
          </w:p>
          <w:p w:rsidR="00935C0A" w:rsidRPr="00C23D92" w:rsidRDefault="00935C0A" w:rsidP="00967036">
            <w:pPr>
              <w:rPr>
                <w:rFonts w:asciiTheme="minorHAnsi" w:hAnsiTheme="minorHAnsi"/>
              </w:rPr>
            </w:pPr>
          </w:p>
          <w:p w:rsidR="00935C0A" w:rsidRPr="00C23D92" w:rsidRDefault="00935C0A" w:rsidP="00967036">
            <w:pPr>
              <w:rPr>
                <w:rFonts w:asciiTheme="minorHAnsi" w:hAnsiTheme="minorHAnsi"/>
              </w:rPr>
            </w:pPr>
          </w:p>
          <w:p w:rsidR="00935C0A" w:rsidRPr="00C23D92" w:rsidRDefault="00935C0A" w:rsidP="00967036">
            <w:pPr>
              <w:rPr>
                <w:rFonts w:asciiTheme="minorHAnsi" w:hAnsiTheme="minorHAnsi"/>
              </w:rPr>
            </w:pPr>
          </w:p>
        </w:tc>
        <w:tc>
          <w:tcPr>
            <w:tcW w:w="8190" w:type="dxa"/>
            <w:gridSpan w:val="2"/>
            <w:shd w:val="clear" w:color="auto" w:fill="FFFFFF"/>
          </w:tcPr>
          <w:p w:rsidR="00967036" w:rsidRPr="00C23D92" w:rsidRDefault="00967036" w:rsidP="00967036">
            <w:pPr>
              <w:jc w:val="both"/>
              <w:rPr>
                <w:rFonts w:asciiTheme="minorHAnsi" w:hAnsiTheme="minorHAnsi"/>
              </w:rPr>
            </w:pPr>
            <w:r w:rsidRPr="00C23D92">
              <w:rPr>
                <w:rFonts w:asciiTheme="minorHAnsi" w:hAnsiTheme="minorHAnsi"/>
              </w:rPr>
              <w:t>See handout</w:t>
            </w:r>
          </w:p>
          <w:p w:rsidR="00967036" w:rsidRPr="00C23D92" w:rsidRDefault="00020A90" w:rsidP="00967036">
            <w:pPr>
              <w:ind w:hanging="18"/>
              <w:rPr>
                <w:rFonts w:asciiTheme="minorHAnsi" w:hAnsiTheme="minorHAnsi"/>
              </w:rPr>
            </w:pPr>
            <w:r w:rsidRPr="00C23D92">
              <w:rPr>
                <w:rFonts w:asciiTheme="minorHAnsi" w:hAnsiTheme="minorHAnsi"/>
              </w:rPr>
              <w:t xml:space="preserve">If there are any questions regarding the reports, please call the </w:t>
            </w:r>
            <w:r w:rsidR="00C23D92" w:rsidRPr="00C23D92">
              <w:rPr>
                <w:rFonts w:asciiTheme="minorHAnsi" w:hAnsiTheme="minorHAnsi"/>
              </w:rPr>
              <w:t>individual</w:t>
            </w:r>
            <w:r w:rsidRPr="00C23D92">
              <w:rPr>
                <w:rFonts w:asciiTheme="minorHAnsi" w:hAnsiTheme="minorHAnsi"/>
              </w:rPr>
              <w:t xml:space="preserve"> that prepared the report.  </w:t>
            </w:r>
          </w:p>
          <w:p w:rsidR="00020A90" w:rsidRPr="00C23D92" w:rsidRDefault="00020A90" w:rsidP="00967036">
            <w:pPr>
              <w:ind w:hanging="18"/>
              <w:rPr>
                <w:rFonts w:asciiTheme="minorHAnsi" w:hAnsiTheme="minorHAnsi"/>
              </w:rPr>
            </w:pPr>
          </w:p>
          <w:p w:rsidR="00967036" w:rsidRPr="00C23D92" w:rsidRDefault="00967036" w:rsidP="00967036">
            <w:pPr>
              <w:jc w:val="both"/>
              <w:rPr>
                <w:rFonts w:asciiTheme="minorHAnsi" w:hAnsiTheme="minorHAnsi"/>
              </w:rPr>
            </w:pPr>
          </w:p>
        </w:tc>
      </w:tr>
      <w:tr w:rsidR="00F4462F" w:rsidRPr="00C23D92" w:rsidTr="008C5D4B">
        <w:trPr>
          <w:cantSplit/>
          <w:trHeight w:val="723"/>
        </w:trPr>
        <w:tc>
          <w:tcPr>
            <w:tcW w:w="2880" w:type="dxa"/>
            <w:shd w:val="clear" w:color="auto" w:fill="FFFFFF"/>
          </w:tcPr>
          <w:p w:rsidR="00935C0A" w:rsidRPr="00C23D92" w:rsidRDefault="00042087" w:rsidP="00935C0A">
            <w:pPr>
              <w:rPr>
                <w:rFonts w:asciiTheme="minorHAnsi" w:hAnsiTheme="minorHAnsi"/>
              </w:rPr>
            </w:pPr>
            <w:r w:rsidRPr="00C23D92">
              <w:rPr>
                <w:rFonts w:asciiTheme="minorHAnsi" w:hAnsiTheme="minorHAnsi"/>
              </w:rPr>
              <w:t>Help Desk</w:t>
            </w:r>
          </w:p>
          <w:p w:rsidR="00935C0A" w:rsidRPr="00C23D92" w:rsidRDefault="00935C0A" w:rsidP="00935C0A">
            <w:pPr>
              <w:rPr>
                <w:rFonts w:asciiTheme="minorHAnsi" w:hAnsiTheme="minorHAnsi"/>
              </w:rPr>
            </w:pPr>
          </w:p>
          <w:p w:rsidR="00935C0A" w:rsidRPr="00C23D92" w:rsidRDefault="00935C0A" w:rsidP="00935C0A">
            <w:pPr>
              <w:rPr>
                <w:rFonts w:asciiTheme="minorHAnsi" w:hAnsiTheme="minorHAnsi"/>
              </w:rPr>
            </w:pPr>
          </w:p>
          <w:p w:rsidR="00935C0A" w:rsidRPr="00C23D92" w:rsidRDefault="00935C0A" w:rsidP="00967036">
            <w:pPr>
              <w:rPr>
                <w:rFonts w:asciiTheme="minorHAnsi" w:hAnsiTheme="minorHAnsi"/>
              </w:rPr>
            </w:pPr>
          </w:p>
        </w:tc>
        <w:tc>
          <w:tcPr>
            <w:tcW w:w="8190" w:type="dxa"/>
            <w:gridSpan w:val="2"/>
            <w:shd w:val="clear" w:color="auto" w:fill="FFFFFF"/>
          </w:tcPr>
          <w:p w:rsidR="00C23D92" w:rsidRPr="00C23D92" w:rsidRDefault="00C23D92" w:rsidP="00C23D92">
            <w:pPr>
              <w:rPr>
                <w:rFonts w:asciiTheme="minorHAnsi" w:hAnsiTheme="minorHAnsi"/>
              </w:rPr>
            </w:pPr>
            <w:r w:rsidRPr="00C23D92">
              <w:rPr>
                <w:rFonts w:asciiTheme="minorHAnsi" w:hAnsiTheme="minorHAnsi"/>
              </w:rPr>
              <w:t xml:space="preserve">Jeremy discussed the status of the in-house helpdesk with the group. Jeremy will be hiring 2 new employees to man the phones for the helpdesk. </w:t>
            </w:r>
            <w:r w:rsidR="00C30C1A" w:rsidRPr="00C23D92">
              <w:rPr>
                <w:rFonts w:asciiTheme="minorHAnsi" w:hAnsiTheme="minorHAnsi"/>
              </w:rPr>
              <w:t>TESS managers will interview 2 internal candidates</w:t>
            </w:r>
            <w:r w:rsidRPr="00C23D92">
              <w:rPr>
                <w:rFonts w:asciiTheme="minorHAnsi" w:hAnsiTheme="minorHAnsi"/>
              </w:rPr>
              <w:t xml:space="preserve"> next week. Helpdesk is set to go live on September 1</w:t>
            </w:r>
            <w:r w:rsidRPr="00C23D92">
              <w:rPr>
                <w:rFonts w:asciiTheme="minorHAnsi" w:hAnsiTheme="minorHAnsi"/>
                <w:vertAlign w:val="superscript"/>
              </w:rPr>
              <w:t>st</w:t>
            </w:r>
            <w:r w:rsidRPr="00C23D92">
              <w:rPr>
                <w:rFonts w:asciiTheme="minorHAnsi" w:hAnsiTheme="minorHAnsi"/>
              </w:rPr>
              <w:t xml:space="preserve">. The new ticketing system and IT tracking system will be SchoolDude. Insight is live but have to wait until June for ticket system. Jeremy has reached out to SchoolDude for planning documents to be completed prior to setup. A contract is in place with Converge-One to implement a UCCX contact center for the helpdesk calls. This system will allow any IT member to login and take calls. Arlene asked if the old tickets </w:t>
            </w:r>
            <w:r w:rsidR="00C30C1A" w:rsidRPr="00C23D92">
              <w:rPr>
                <w:rFonts w:asciiTheme="minorHAnsi" w:hAnsiTheme="minorHAnsi"/>
              </w:rPr>
              <w:t>would</w:t>
            </w:r>
            <w:r w:rsidRPr="00C23D92">
              <w:rPr>
                <w:rFonts w:asciiTheme="minorHAnsi" w:hAnsiTheme="minorHAnsi"/>
              </w:rPr>
              <w:t xml:space="preserve"> be imported into the new system. Jeremy stated the open tickets would be but further investigation on what historical ticket types need to be imported due to a majority of our tickets being PW resets. Jeremy stated that students </w:t>
            </w:r>
            <w:r w:rsidR="00C30C1A" w:rsidRPr="00C23D92">
              <w:rPr>
                <w:rFonts w:asciiTheme="minorHAnsi" w:hAnsiTheme="minorHAnsi"/>
              </w:rPr>
              <w:t>would</w:t>
            </w:r>
            <w:r w:rsidRPr="00C23D92">
              <w:rPr>
                <w:rFonts w:asciiTheme="minorHAnsi" w:hAnsiTheme="minorHAnsi"/>
              </w:rPr>
              <w:t xml:space="preserve"> no longer be able to call the helpdesk for anything other than Canvas. Password resets will no longer be handled by helpdesk and students will be directed to use the </w:t>
            </w:r>
            <w:r w:rsidR="00C30C1A" w:rsidRPr="00C23D92">
              <w:rPr>
                <w:rFonts w:asciiTheme="minorHAnsi" w:hAnsiTheme="minorHAnsi"/>
              </w:rPr>
              <w:t>self-service</w:t>
            </w:r>
            <w:r w:rsidRPr="00C23D92">
              <w:rPr>
                <w:rFonts w:asciiTheme="minorHAnsi" w:hAnsiTheme="minorHAnsi"/>
              </w:rPr>
              <w:t xml:space="preserve"> PW reset. Osman stated that this may cause an issue with students not having an option to call in and place a ticket.</w:t>
            </w:r>
          </w:p>
          <w:p w:rsidR="00C23D92" w:rsidRPr="00C23D92" w:rsidRDefault="00C23D92" w:rsidP="00C23D92">
            <w:pPr>
              <w:rPr>
                <w:rFonts w:asciiTheme="minorHAnsi" w:hAnsiTheme="minorHAnsi"/>
              </w:rPr>
            </w:pPr>
          </w:p>
          <w:p w:rsidR="00F4462F" w:rsidRPr="00C23D92" w:rsidRDefault="00F4462F" w:rsidP="00C23D92">
            <w:pPr>
              <w:rPr>
                <w:rFonts w:asciiTheme="minorHAnsi" w:hAnsiTheme="minorHAnsi"/>
              </w:rPr>
            </w:pPr>
          </w:p>
        </w:tc>
      </w:tr>
      <w:tr w:rsidR="00042087" w:rsidRPr="00C23D92" w:rsidTr="008C5D4B">
        <w:trPr>
          <w:cantSplit/>
          <w:trHeight w:val="723"/>
        </w:trPr>
        <w:tc>
          <w:tcPr>
            <w:tcW w:w="2880" w:type="dxa"/>
            <w:shd w:val="clear" w:color="auto" w:fill="FFFFFF"/>
          </w:tcPr>
          <w:p w:rsidR="00042087" w:rsidRPr="00C23D92" w:rsidRDefault="00042087" w:rsidP="00967036">
            <w:pPr>
              <w:rPr>
                <w:rFonts w:asciiTheme="minorHAnsi" w:hAnsiTheme="minorHAnsi"/>
              </w:rPr>
            </w:pPr>
            <w:r w:rsidRPr="00C23D92">
              <w:rPr>
                <w:rFonts w:asciiTheme="minorHAnsi" w:hAnsiTheme="minorHAnsi"/>
              </w:rPr>
              <w:t>Canvas Update</w:t>
            </w:r>
          </w:p>
          <w:p w:rsidR="00042087" w:rsidRPr="00C23D92" w:rsidRDefault="00042087" w:rsidP="00967036">
            <w:pPr>
              <w:rPr>
                <w:rFonts w:asciiTheme="minorHAnsi" w:hAnsiTheme="minorHAnsi"/>
              </w:rPr>
            </w:pPr>
          </w:p>
          <w:p w:rsidR="00042087" w:rsidRPr="00C23D92" w:rsidRDefault="00042087" w:rsidP="00967036">
            <w:pPr>
              <w:rPr>
                <w:rFonts w:asciiTheme="minorHAnsi" w:hAnsiTheme="minorHAnsi"/>
              </w:rPr>
            </w:pPr>
          </w:p>
          <w:p w:rsidR="00042087" w:rsidRPr="00C23D92" w:rsidRDefault="00042087" w:rsidP="00967036">
            <w:pPr>
              <w:rPr>
                <w:rFonts w:asciiTheme="minorHAnsi" w:hAnsiTheme="minorHAnsi"/>
              </w:rPr>
            </w:pPr>
          </w:p>
        </w:tc>
        <w:tc>
          <w:tcPr>
            <w:tcW w:w="8190" w:type="dxa"/>
            <w:gridSpan w:val="2"/>
            <w:shd w:val="clear" w:color="auto" w:fill="FFFFFF"/>
          </w:tcPr>
          <w:p w:rsidR="00042087" w:rsidRPr="00C23D92" w:rsidRDefault="00A43740" w:rsidP="00C95A58">
            <w:pPr>
              <w:rPr>
                <w:rFonts w:asciiTheme="minorHAnsi" w:hAnsiTheme="minorHAnsi"/>
              </w:rPr>
            </w:pPr>
            <w:r w:rsidRPr="00C23D92">
              <w:rPr>
                <w:rFonts w:asciiTheme="minorHAnsi" w:hAnsiTheme="minorHAnsi"/>
              </w:rPr>
              <w:t xml:space="preserve">Tre reported that the District technical migrating is 99% complete.  Meeting with the vendor next week to ensure all is going well.  Emails have been sent to faculty notifying them of the dates.   </w:t>
            </w:r>
          </w:p>
          <w:p w:rsidR="00A43740" w:rsidRPr="00C23D92" w:rsidRDefault="00A43740" w:rsidP="00C95A58">
            <w:pPr>
              <w:rPr>
                <w:rFonts w:asciiTheme="minorHAnsi" w:hAnsiTheme="minorHAnsi"/>
              </w:rPr>
            </w:pPr>
          </w:p>
          <w:p w:rsidR="00A43740" w:rsidRPr="00C23D92" w:rsidRDefault="00A43740" w:rsidP="00C95A58">
            <w:pPr>
              <w:rPr>
                <w:rFonts w:asciiTheme="minorHAnsi" w:hAnsiTheme="minorHAnsi"/>
              </w:rPr>
            </w:pPr>
            <w:r w:rsidRPr="00C23D92">
              <w:rPr>
                <w:rFonts w:asciiTheme="minorHAnsi" w:hAnsiTheme="minorHAnsi"/>
              </w:rPr>
              <w:t xml:space="preserve">Go live is August 2017.  All fall courses will be in Canvas.  The appropriate changes will be made to the District website and DE is working with Marketing to ensure all students are notified.  </w:t>
            </w:r>
          </w:p>
          <w:p w:rsidR="00A43740" w:rsidRPr="00C23D92" w:rsidRDefault="00A43740" w:rsidP="00C95A58">
            <w:pPr>
              <w:rPr>
                <w:rFonts w:asciiTheme="minorHAnsi" w:hAnsiTheme="minorHAnsi"/>
              </w:rPr>
            </w:pPr>
          </w:p>
          <w:p w:rsidR="00A43740" w:rsidRPr="00C23D92" w:rsidRDefault="00A43740" w:rsidP="00C95A58">
            <w:pPr>
              <w:rPr>
                <w:rFonts w:asciiTheme="minorHAnsi" w:hAnsiTheme="minorHAnsi"/>
              </w:rPr>
            </w:pPr>
            <w:r w:rsidRPr="00C23D92">
              <w:rPr>
                <w:rFonts w:asciiTheme="minorHAnsi" w:hAnsiTheme="minorHAnsi"/>
              </w:rPr>
              <w:t xml:space="preserve">DE will have one-on-one </w:t>
            </w:r>
            <w:r w:rsidR="00683B1C" w:rsidRPr="00C23D92">
              <w:rPr>
                <w:rFonts w:asciiTheme="minorHAnsi" w:hAnsiTheme="minorHAnsi"/>
              </w:rPr>
              <w:t>employees</w:t>
            </w:r>
            <w:r w:rsidRPr="00C23D92">
              <w:rPr>
                <w:rFonts w:asciiTheme="minorHAnsi" w:hAnsiTheme="minorHAnsi"/>
              </w:rPr>
              <w:t xml:space="preserve"> with faculty to </w:t>
            </w:r>
            <w:r w:rsidR="00683B1C" w:rsidRPr="00C23D92">
              <w:rPr>
                <w:rFonts w:asciiTheme="minorHAnsi" w:hAnsiTheme="minorHAnsi"/>
              </w:rPr>
              <w:t>assist</w:t>
            </w:r>
            <w:r w:rsidRPr="00C23D92">
              <w:rPr>
                <w:rFonts w:asciiTheme="minorHAnsi" w:hAnsiTheme="minorHAnsi"/>
              </w:rPr>
              <w:t xml:space="preserve"> them </w:t>
            </w:r>
            <w:r w:rsidR="00683B1C" w:rsidRPr="00C23D92">
              <w:rPr>
                <w:rFonts w:asciiTheme="minorHAnsi" w:hAnsiTheme="minorHAnsi"/>
              </w:rPr>
              <w:t>in putting</w:t>
            </w:r>
            <w:r w:rsidRPr="00C23D92">
              <w:rPr>
                <w:rFonts w:asciiTheme="minorHAnsi" w:hAnsiTheme="minorHAnsi"/>
              </w:rPr>
              <w:t xml:space="preserve"> their courses</w:t>
            </w:r>
            <w:r w:rsidR="00C23D92" w:rsidRPr="00C23D92">
              <w:rPr>
                <w:rFonts w:asciiTheme="minorHAnsi" w:hAnsiTheme="minorHAnsi"/>
              </w:rPr>
              <w:t xml:space="preserve"> in</w:t>
            </w:r>
            <w:r w:rsidRPr="00C23D92">
              <w:rPr>
                <w:rFonts w:asciiTheme="minorHAnsi" w:hAnsiTheme="minorHAnsi"/>
              </w:rPr>
              <w:t xml:space="preserve"> Canvas.  Week of June 7</w:t>
            </w:r>
            <w:r w:rsidRPr="00C23D92">
              <w:rPr>
                <w:rFonts w:asciiTheme="minorHAnsi" w:hAnsiTheme="minorHAnsi"/>
                <w:vertAlign w:val="superscript"/>
              </w:rPr>
              <w:t>th</w:t>
            </w:r>
            <w:r w:rsidRPr="00C23D92">
              <w:rPr>
                <w:rFonts w:asciiTheme="minorHAnsi" w:hAnsiTheme="minorHAnsi"/>
              </w:rPr>
              <w:t xml:space="preserve">, DE will be at Valley for a workshop with staff on Canvas.  </w:t>
            </w:r>
          </w:p>
          <w:p w:rsidR="00683B1C" w:rsidRPr="00C23D92" w:rsidRDefault="00683B1C" w:rsidP="00C95A58">
            <w:pPr>
              <w:rPr>
                <w:rFonts w:asciiTheme="minorHAnsi" w:hAnsiTheme="minorHAnsi"/>
              </w:rPr>
            </w:pPr>
          </w:p>
          <w:p w:rsidR="00683B1C" w:rsidRPr="00C23D92" w:rsidRDefault="00683B1C" w:rsidP="00683B1C">
            <w:pPr>
              <w:rPr>
                <w:rFonts w:asciiTheme="minorHAnsi" w:hAnsiTheme="minorHAnsi"/>
              </w:rPr>
            </w:pPr>
            <w:r w:rsidRPr="00C23D92">
              <w:rPr>
                <w:rFonts w:asciiTheme="minorHAnsi" w:hAnsiTheme="minorHAnsi"/>
              </w:rPr>
              <w:t xml:space="preserve">Pilot this summer at Valley, the OEI student readiness course.  Two components, free web based model that the OEI has developed and a smarter self-assessment piece that students can take to ensure they are ready to take online classes.  Will be available to all in September.  Will check with Left-lane at Crafton to see if they can offer the same pilot. </w:t>
            </w:r>
          </w:p>
          <w:p w:rsidR="00683B1C" w:rsidRPr="00C23D92" w:rsidRDefault="00683B1C" w:rsidP="00683B1C">
            <w:pPr>
              <w:rPr>
                <w:rFonts w:asciiTheme="minorHAnsi" w:hAnsiTheme="minorHAnsi"/>
              </w:rPr>
            </w:pPr>
          </w:p>
          <w:p w:rsidR="00683B1C" w:rsidRPr="00C23D92" w:rsidRDefault="00683B1C" w:rsidP="00683B1C">
            <w:pPr>
              <w:rPr>
                <w:rFonts w:asciiTheme="minorHAnsi" w:hAnsiTheme="minorHAnsi"/>
              </w:rPr>
            </w:pPr>
          </w:p>
        </w:tc>
      </w:tr>
      <w:tr w:rsidR="00042087" w:rsidRPr="00C23D92" w:rsidTr="008C5D4B">
        <w:trPr>
          <w:cantSplit/>
          <w:trHeight w:val="723"/>
        </w:trPr>
        <w:tc>
          <w:tcPr>
            <w:tcW w:w="2880" w:type="dxa"/>
            <w:shd w:val="clear" w:color="auto" w:fill="FFFFFF"/>
          </w:tcPr>
          <w:p w:rsidR="00042087" w:rsidRPr="00C23D92" w:rsidRDefault="00042087" w:rsidP="00967036">
            <w:pPr>
              <w:rPr>
                <w:rFonts w:asciiTheme="minorHAnsi" w:hAnsiTheme="minorHAnsi"/>
              </w:rPr>
            </w:pPr>
            <w:r w:rsidRPr="00C23D92">
              <w:rPr>
                <w:rFonts w:asciiTheme="minorHAnsi" w:hAnsiTheme="minorHAnsi"/>
              </w:rPr>
              <w:lastRenderedPageBreak/>
              <w:t>District Technology Strategic Plan Revision Process</w:t>
            </w:r>
          </w:p>
          <w:p w:rsidR="00042087" w:rsidRPr="00C23D92" w:rsidRDefault="00042087" w:rsidP="00967036">
            <w:pPr>
              <w:rPr>
                <w:rFonts w:asciiTheme="minorHAnsi" w:hAnsiTheme="minorHAnsi"/>
              </w:rPr>
            </w:pPr>
          </w:p>
          <w:p w:rsidR="00042087" w:rsidRPr="00C23D92" w:rsidRDefault="00042087" w:rsidP="00967036">
            <w:pPr>
              <w:rPr>
                <w:rFonts w:asciiTheme="minorHAnsi" w:hAnsiTheme="minorHAnsi"/>
              </w:rPr>
            </w:pPr>
          </w:p>
        </w:tc>
        <w:tc>
          <w:tcPr>
            <w:tcW w:w="8190" w:type="dxa"/>
            <w:gridSpan w:val="2"/>
            <w:shd w:val="clear" w:color="auto" w:fill="FFFFFF"/>
          </w:tcPr>
          <w:p w:rsidR="00683B1C" w:rsidRPr="00C23D92" w:rsidRDefault="00683B1C" w:rsidP="00683B1C">
            <w:pPr>
              <w:rPr>
                <w:rFonts w:asciiTheme="minorHAnsi" w:hAnsiTheme="minorHAnsi"/>
              </w:rPr>
            </w:pPr>
            <w:r w:rsidRPr="00C23D92">
              <w:rPr>
                <w:rFonts w:asciiTheme="minorHAnsi" w:hAnsiTheme="minorHAnsi"/>
              </w:rPr>
              <w:t>Andy and Jeremy reported they are the tail end of the current plan.  Jeremy and Andy are rewriting</w:t>
            </w:r>
            <w:r w:rsidR="00C23D92" w:rsidRPr="00C23D92">
              <w:rPr>
                <w:rFonts w:asciiTheme="minorHAnsi" w:hAnsiTheme="minorHAnsi"/>
              </w:rPr>
              <w:t>.</w:t>
            </w:r>
          </w:p>
          <w:p w:rsidR="00C23D92" w:rsidRPr="00C23D92" w:rsidRDefault="00C23D92" w:rsidP="00683B1C">
            <w:pPr>
              <w:rPr>
                <w:rFonts w:asciiTheme="minorHAnsi" w:hAnsiTheme="minorHAnsi"/>
              </w:rPr>
            </w:pPr>
          </w:p>
          <w:p w:rsidR="00C23D92" w:rsidRPr="00C23D92" w:rsidRDefault="00410254" w:rsidP="00C23D92">
            <w:pPr>
              <w:pStyle w:val="ListParagraph"/>
              <w:numPr>
                <w:ilvl w:val="0"/>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Plan will be developed for a 3 years plan</w:t>
            </w:r>
            <w:r w:rsidR="00C30C1A">
              <w:rPr>
                <w:rFonts w:asciiTheme="minorHAnsi" w:hAnsiTheme="minorHAnsi"/>
                <w:sz w:val="20"/>
                <w:szCs w:val="20"/>
              </w:rPr>
              <w:t xml:space="preserve">.  </w:t>
            </w:r>
            <w:r w:rsidR="00C23D92" w:rsidRPr="00C23D92">
              <w:rPr>
                <w:rFonts w:asciiTheme="minorHAnsi" w:hAnsiTheme="minorHAnsi"/>
                <w:sz w:val="20"/>
                <w:szCs w:val="20"/>
              </w:rPr>
              <w:t xml:space="preserve">DTSP is a </w:t>
            </w:r>
            <w:r w:rsidR="00C30C1A" w:rsidRPr="00C23D92">
              <w:rPr>
                <w:rFonts w:asciiTheme="minorHAnsi" w:hAnsiTheme="minorHAnsi"/>
                <w:sz w:val="20"/>
                <w:szCs w:val="20"/>
              </w:rPr>
              <w:t>3-year</w:t>
            </w:r>
            <w:r w:rsidR="00C23D92" w:rsidRPr="00C23D92">
              <w:rPr>
                <w:rFonts w:asciiTheme="minorHAnsi" w:hAnsiTheme="minorHAnsi"/>
                <w:sz w:val="20"/>
                <w:szCs w:val="20"/>
              </w:rPr>
              <w:t xml:space="preserve"> plan that coincides to the colleges 6 year planning cycle. This allows for a readjustment of tech plan at the 3 year mark to account for any changes in Technology and college strategic direction.</w:t>
            </w:r>
          </w:p>
          <w:p w:rsidR="00C23D92" w:rsidRPr="00C23D92" w:rsidRDefault="00C23D92" w:rsidP="00C23D92">
            <w:pPr>
              <w:pStyle w:val="ListParagraph"/>
              <w:numPr>
                <w:ilvl w:val="0"/>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Plan creation process:</w:t>
            </w:r>
          </w:p>
          <w:p w:rsidR="00C23D92" w:rsidRPr="00C23D92" w:rsidRDefault="00C23D92" w:rsidP="00C23D92">
            <w:pPr>
              <w:pStyle w:val="ListParagraph"/>
              <w:numPr>
                <w:ilvl w:val="1"/>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 xml:space="preserve">September TESS Exec meeting </w:t>
            </w:r>
          </w:p>
          <w:p w:rsidR="00C23D92" w:rsidRPr="00C23D92" w:rsidRDefault="00C23D92" w:rsidP="00C23D92">
            <w:pPr>
              <w:pStyle w:val="ListParagraph"/>
              <w:numPr>
                <w:ilvl w:val="2"/>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Review Progress that was made on last DTSP;</w:t>
            </w:r>
          </w:p>
          <w:p w:rsidR="00C23D92" w:rsidRPr="00C23D92" w:rsidRDefault="00C23D92" w:rsidP="00C23D92">
            <w:pPr>
              <w:pStyle w:val="ListParagraph"/>
              <w:numPr>
                <w:ilvl w:val="2"/>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 xml:space="preserve">Current technology landscape presentation: This will discuss the various </w:t>
            </w:r>
            <w:r w:rsidR="00C30C1A" w:rsidRPr="00C23D92">
              <w:rPr>
                <w:rFonts w:asciiTheme="minorHAnsi" w:hAnsiTheme="minorHAnsi"/>
                <w:sz w:val="20"/>
                <w:szCs w:val="20"/>
              </w:rPr>
              <w:t>inputs, categorized</w:t>
            </w:r>
            <w:r w:rsidRPr="00C23D92">
              <w:rPr>
                <w:rFonts w:asciiTheme="minorHAnsi" w:hAnsiTheme="minorHAnsi"/>
                <w:sz w:val="20"/>
                <w:szCs w:val="20"/>
              </w:rPr>
              <w:t xml:space="preserve"> by theme, to the DTSP (outstanding previous goals, Educause, other plans, KVCR, CISOA/State initiatives, etc</w:t>
            </w:r>
            <w:r w:rsidR="00C30C1A" w:rsidRPr="00C23D92">
              <w:rPr>
                <w:rFonts w:asciiTheme="minorHAnsi" w:hAnsiTheme="minorHAnsi"/>
                <w:sz w:val="20"/>
                <w:szCs w:val="20"/>
              </w:rPr>
              <w:t>...)</w:t>
            </w:r>
            <w:r w:rsidRPr="00C23D92">
              <w:rPr>
                <w:rFonts w:asciiTheme="minorHAnsi" w:hAnsiTheme="minorHAnsi"/>
                <w:sz w:val="20"/>
                <w:szCs w:val="20"/>
              </w:rPr>
              <w:t xml:space="preserve">, lay the groundwork and set the context for SWOT analysis. </w:t>
            </w:r>
          </w:p>
          <w:p w:rsidR="00C23D92" w:rsidRPr="00C23D92" w:rsidRDefault="00C23D92" w:rsidP="00C23D92">
            <w:pPr>
              <w:pStyle w:val="ListParagraph"/>
              <w:numPr>
                <w:ilvl w:val="2"/>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Conduct SWOT Analysis w\ TESS Exec Committee</w:t>
            </w:r>
          </w:p>
          <w:p w:rsidR="00C23D92" w:rsidRPr="00C23D92" w:rsidRDefault="00C23D92" w:rsidP="00C23D92">
            <w:pPr>
              <w:pStyle w:val="ListParagraph"/>
              <w:numPr>
                <w:ilvl w:val="1"/>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 xml:space="preserve">TESS to create proposed goals and supporting strategies from SWOT data that are aligned with the colleges goals. Tess will seek feedback to these from committee via e-mail. </w:t>
            </w:r>
          </w:p>
          <w:p w:rsidR="00C23D92" w:rsidRPr="00C23D92" w:rsidRDefault="00C23D92" w:rsidP="00C23D92">
            <w:pPr>
              <w:pStyle w:val="ListParagraph"/>
              <w:numPr>
                <w:ilvl w:val="1"/>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TESS Exec meeting January</w:t>
            </w:r>
          </w:p>
          <w:p w:rsidR="00C23D92" w:rsidRPr="00C23D92" w:rsidRDefault="00C23D92" w:rsidP="00C23D92">
            <w:pPr>
              <w:pStyle w:val="ListParagraph"/>
              <w:numPr>
                <w:ilvl w:val="2"/>
                <w:numId w:val="41"/>
              </w:numPr>
              <w:spacing w:after="160" w:line="252" w:lineRule="auto"/>
              <w:contextualSpacing/>
              <w:rPr>
                <w:rFonts w:asciiTheme="minorHAnsi" w:hAnsiTheme="minorHAnsi"/>
                <w:color w:val="000000"/>
                <w:sz w:val="20"/>
                <w:szCs w:val="20"/>
              </w:rPr>
            </w:pPr>
            <w:r w:rsidRPr="00C23D92">
              <w:rPr>
                <w:rFonts w:asciiTheme="minorHAnsi" w:hAnsiTheme="minorHAnsi"/>
                <w:sz w:val="20"/>
                <w:szCs w:val="20"/>
              </w:rPr>
              <w:t>TESS to present rough draft of the Themes/Goals/Objectives/Action Steps for final review and input</w:t>
            </w:r>
            <w:r w:rsidRPr="00C23D92">
              <w:rPr>
                <w:rFonts w:asciiTheme="minorHAnsi" w:hAnsiTheme="minorHAnsi"/>
                <w:color w:val="1F497D"/>
                <w:sz w:val="20"/>
                <w:szCs w:val="20"/>
              </w:rPr>
              <w:t xml:space="preserve"> </w:t>
            </w:r>
          </w:p>
          <w:p w:rsidR="00C23D92" w:rsidRPr="00C23D92" w:rsidRDefault="00C23D92" w:rsidP="00C23D92">
            <w:pPr>
              <w:pStyle w:val="ListParagraph"/>
              <w:numPr>
                <w:ilvl w:val="2"/>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Review DTSP Vision and Mission to see if we keep or revise.  If we keep then, with the edits, will send out District wide for review;  If change, then facilitate discussion and prepare draft that will go back to TESS Exec;</w:t>
            </w:r>
          </w:p>
          <w:p w:rsidR="00C23D92" w:rsidRPr="00C23D92" w:rsidRDefault="00C23D92" w:rsidP="00C23D92">
            <w:pPr>
              <w:pStyle w:val="ListParagraph"/>
              <w:numPr>
                <w:ilvl w:val="1"/>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TESS to present rough draft to other collegial consultation groups for input.</w:t>
            </w:r>
          </w:p>
          <w:p w:rsidR="00C23D92" w:rsidRPr="00C23D92" w:rsidRDefault="00C23D92" w:rsidP="00C23D92">
            <w:pPr>
              <w:pStyle w:val="ListParagraph"/>
              <w:numPr>
                <w:ilvl w:val="1"/>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TESS Exec meeting May</w:t>
            </w:r>
          </w:p>
          <w:p w:rsidR="00C23D92" w:rsidRPr="00C23D92" w:rsidRDefault="00C23D92" w:rsidP="00C23D92">
            <w:pPr>
              <w:pStyle w:val="ListParagraph"/>
              <w:numPr>
                <w:ilvl w:val="2"/>
                <w:numId w:val="41"/>
              </w:numPr>
              <w:spacing w:after="160" w:line="252" w:lineRule="auto"/>
              <w:contextualSpacing/>
              <w:rPr>
                <w:rFonts w:asciiTheme="minorHAnsi" w:hAnsiTheme="minorHAnsi"/>
                <w:sz w:val="20"/>
                <w:szCs w:val="20"/>
              </w:rPr>
            </w:pPr>
            <w:r w:rsidRPr="00C23D92">
              <w:rPr>
                <w:rFonts w:asciiTheme="minorHAnsi" w:hAnsiTheme="minorHAnsi"/>
                <w:sz w:val="20"/>
                <w:szCs w:val="20"/>
              </w:rPr>
              <w:t xml:space="preserve">TESS to present final draft of DTSP for approval by committee. </w:t>
            </w:r>
          </w:p>
          <w:p w:rsidR="00683B1C" w:rsidRPr="00C23D92" w:rsidRDefault="00683B1C" w:rsidP="00683B1C">
            <w:pPr>
              <w:rPr>
                <w:rFonts w:asciiTheme="minorHAnsi" w:hAnsiTheme="minorHAnsi"/>
              </w:rPr>
            </w:pPr>
          </w:p>
        </w:tc>
      </w:tr>
      <w:tr w:rsidR="00042087" w:rsidRPr="00C23D92" w:rsidTr="008C5D4B">
        <w:trPr>
          <w:cantSplit/>
          <w:trHeight w:val="723"/>
        </w:trPr>
        <w:tc>
          <w:tcPr>
            <w:tcW w:w="2880" w:type="dxa"/>
            <w:shd w:val="clear" w:color="auto" w:fill="FFFFFF"/>
          </w:tcPr>
          <w:p w:rsidR="00042087" w:rsidRPr="00C23D92" w:rsidRDefault="00042087" w:rsidP="00967036">
            <w:pPr>
              <w:rPr>
                <w:rFonts w:asciiTheme="minorHAnsi" w:hAnsiTheme="minorHAnsi"/>
              </w:rPr>
            </w:pPr>
            <w:r w:rsidRPr="00C23D92">
              <w:rPr>
                <w:rFonts w:asciiTheme="minorHAnsi" w:hAnsiTheme="minorHAnsi"/>
              </w:rPr>
              <w:t>TESS New/Re-Hires</w:t>
            </w:r>
          </w:p>
          <w:p w:rsidR="00042087" w:rsidRPr="00C23D92" w:rsidRDefault="00042087" w:rsidP="00967036">
            <w:pPr>
              <w:rPr>
                <w:rFonts w:asciiTheme="minorHAnsi" w:hAnsiTheme="minorHAnsi"/>
              </w:rPr>
            </w:pPr>
          </w:p>
          <w:p w:rsidR="00042087" w:rsidRPr="00C23D92" w:rsidRDefault="00042087" w:rsidP="00967036">
            <w:pPr>
              <w:rPr>
                <w:rFonts w:asciiTheme="minorHAnsi" w:hAnsiTheme="minorHAnsi"/>
              </w:rPr>
            </w:pPr>
          </w:p>
          <w:p w:rsidR="00042087" w:rsidRPr="00C23D92" w:rsidRDefault="00042087" w:rsidP="00967036">
            <w:pPr>
              <w:rPr>
                <w:rFonts w:asciiTheme="minorHAnsi" w:hAnsiTheme="minorHAnsi"/>
              </w:rPr>
            </w:pPr>
          </w:p>
        </w:tc>
        <w:tc>
          <w:tcPr>
            <w:tcW w:w="8190" w:type="dxa"/>
            <w:gridSpan w:val="2"/>
            <w:shd w:val="clear" w:color="auto" w:fill="FFFFFF"/>
          </w:tcPr>
          <w:p w:rsidR="00042087" w:rsidRPr="00C23D92" w:rsidRDefault="00410254" w:rsidP="00C95A58">
            <w:pPr>
              <w:rPr>
                <w:rFonts w:asciiTheme="minorHAnsi" w:hAnsiTheme="minorHAnsi"/>
              </w:rPr>
            </w:pPr>
            <w:r w:rsidRPr="00C23D92">
              <w:rPr>
                <w:rFonts w:asciiTheme="minorHAnsi" w:hAnsiTheme="minorHAnsi"/>
              </w:rPr>
              <w:t>Jeremy reported he has new positions, may be hired next week</w:t>
            </w:r>
          </w:p>
          <w:p w:rsidR="00410254" w:rsidRPr="00C23D92" w:rsidRDefault="00410254" w:rsidP="00C95A58">
            <w:pPr>
              <w:rPr>
                <w:rFonts w:asciiTheme="minorHAnsi" w:hAnsiTheme="minorHAnsi"/>
              </w:rPr>
            </w:pPr>
          </w:p>
          <w:p w:rsidR="00410254" w:rsidRPr="00C23D92" w:rsidRDefault="00410254" w:rsidP="00C95A58">
            <w:pPr>
              <w:rPr>
                <w:rFonts w:asciiTheme="minorHAnsi" w:hAnsiTheme="minorHAnsi"/>
              </w:rPr>
            </w:pPr>
            <w:r w:rsidRPr="00C23D92">
              <w:rPr>
                <w:rFonts w:asciiTheme="minorHAnsi" w:hAnsiTheme="minorHAnsi"/>
              </w:rPr>
              <w:t xml:space="preserve">Data Analyst started last Monday. </w:t>
            </w:r>
          </w:p>
          <w:p w:rsidR="00410254" w:rsidRPr="00C23D92" w:rsidRDefault="00410254" w:rsidP="00410254">
            <w:pPr>
              <w:rPr>
                <w:rFonts w:asciiTheme="minorHAnsi" w:hAnsiTheme="minorHAnsi"/>
              </w:rPr>
            </w:pPr>
            <w:r w:rsidRPr="00C23D92">
              <w:rPr>
                <w:rFonts w:asciiTheme="minorHAnsi" w:hAnsiTheme="minorHAnsi"/>
              </w:rPr>
              <w:t>Two additional programmers one starting June 6</w:t>
            </w:r>
            <w:r w:rsidRPr="00C23D92">
              <w:rPr>
                <w:rFonts w:asciiTheme="minorHAnsi" w:hAnsiTheme="minorHAnsi"/>
                <w:vertAlign w:val="superscript"/>
              </w:rPr>
              <w:t>th</w:t>
            </w:r>
            <w:r w:rsidRPr="00C23D92">
              <w:rPr>
                <w:rFonts w:asciiTheme="minorHAnsi" w:hAnsiTheme="minorHAnsi"/>
              </w:rPr>
              <w:t xml:space="preserve"> and the second starting late June, after June boards.  </w:t>
            </w:r>
          </w:p>
          <w:p w:rsidR="00410254" w:rsidRPr="00C23D92" w:rsidRDefault="00410254" w:rsidP="00410254">
            <w:pPr>
              <w:rPr>
                <w:rFonts w:asciiTheme="minorHAnsi" w:hAnsiTheme="minorHAnsi"/>
              </w:rPr>
            </w:pPr>
          </w:p>
          <w:p w:rsidR="00410254" w:rsidRPr="00C23D92" w:rsidRDefault="00410254" w:rsidP="00410254">
            <w:pPr>
              <w:rPr>
                <w:rFonts w:asciiTheme="minorHAnsi" w:hAnsiTheme="minorHAnsi"/>
              </w:rPr>
            </w:pPr>
            <w:r w:rsidRPr="00C23D92">
              <w:rPr>
                <w:rFonts w:asciiTheme="minorHAnsi" w:hAnsiTheme="minorHAnsi"/>
              </w:rPr>
              <w:t xml:space="preserve">Through Program Review was approved for an additional System Analyst.  Waiting for the budget from the State Chancellors office and hoping the position can be filled.   LMS administration position.   </w:t>
            </w:r>
          </w:p>
          <w:p w:rsidR="00410254" w:rsidRPr="00C23D92" w:rsidRDefault="00410254" w:rsidP="00410254">
            <w:pPr>
              <w:rPr>
                <w:rFonts w:asciiTheme="minorHAnsi" w:hAnsiTheme="minorHAnsi"/>
              </w:rPr>
            </w:pPr>
          </w:p>
          <w:p w:rsidR="00410254" w:rsidRPr="00C23D92" w:rsidRDefault="00410254" w:rsidP="00410254">
            <w:pPr>
              <w:rPr>
                <w:rFonts w:asciiTheme="minorHAnsi" w:hAnsiTheme="minorHAnsi"/>
              </w:rPr>
            </w:pPr>
          </w:p>
          <w:p w:rsidR="00410254" w:rsidRPr="00C23D92" w:rsidRDefault="00410254" w:rsidP="00410254">
            <w:pPr>
              <w:rPr>
                <w:rFonts w:asciiTheme="minorHAnsi" w:hAnsiTheme="minorHAnsi"/>
              </w:rPr>
            </w:pPr>
            <w:r w:rsidRPr="00C23D92">
              <w:rPr>
                <w:rFonts w:asciiTheme="minorHAnsi" w:hAnsiTheme="minorHAnsi"/>
              </w:rPr>
              <w:t xml:space="preserve">Print shop is fully staffed.  </w:t>
            </w:r>
          </w:p>
          <w:p w:rsidR="00410254" w:rsidRPr="00C23D92" w:rsidRDefault="00410254" w:rsidP="00410254">
            <w:pPr>
              <w:rPr>
                <w:rFonts w:asciiTheme="minorHAnsi" w:hAnsiTheme="minorHAnsi"/>
              </w:rPr>
            </w:pPr>
          </w:p>
          <w:p w:rsidR="00410254" w:rsidRPr="00C23D92" w:rsidRDefault="00410254" w:rsidP="00410254">
            <w:pPr>
              <w:rPr>
                <w:rFonts w:asciiTheme="minorHAnsi" w:hAnsiTheme="minorHAnsi"/>
              </w:rPr>
            </w:pPr>
            <w:r w:rsidRPr="00C23D92">
              <w:rPr>
                <w:rFonts w:asciiTheme="minorHAnsi" w:hAnsiTheme="minorHAnsi"/>
              </w:rPr>
              <w:t xml:space="preserve">Valley has a new hired, goes to board next week as a Technology Support specialist.  Has an expansion to his team in December.  </w:t>
            </w:r>
          </w:p>
          <w:p w:rsidR="00410254" w:rsidRPr="00C23D92" w:rsidRDefault="00410254" w:rsidP="00410254">
            <w:pPr>
              <w:rPr>
                <w:rFonts w:asciiTheme="minorHAnsi" w:hAnsiTheme="minorHAnsi"/>
              </w:rPr>
            </w:pPr>
          </w:p>
        </w:tc>
      </w:tr>
      <w:tr w:rsidR="00042087" w:rsidRPr="00C23D92" w:rsidTr="008C5D4B">
        <w:trPr>
          <w:cantSplit/>
          <w:trHeight w:val="723"/>
        </w:trPr>
        <w:tc>
          <w:tcPr>
            <w:tcW w:w="2880" w:type="dxa"/>
            <w:shd w:val="clear" w:color="auto" w:fill="FFFFFF"/>
          </w:tcPr>
          <w:p w:rsidR="00042087" w:rsidRPr="00C23D92" w:rsidRDefault="0032422A" w:rsidP="00967036">
            <w:pPr>
              <w:rPr>
                <w:rFonts w:asciiTheme="minorHAnsi" w:hAnsiTheme="minorHAnsi"/>
              </w:rPr>
            </w:pPr>
            <w:r w:rsidRPr="00C23D92">
              <w:rPr>
                <w:rFonts w:asciiTheme="minorHAnsi" w:hAnsiTheme="minorHAnsi"/>
              </w:rPr>
              <w:t>Colleague</w:t>
            </w:r>
            <w:r w:rsidR="00042087" w:rsidRPr="00C23D92">
              <w:rPr>
                <w:rFonts w:asciiTheme="minorHAnsi" w:hAnsiTheme="minorHAnsi"/>
              </w:rPr>
              <w:t xml:space="preserve"> Migration to Hosting</w:t>
            </w:r>
          </w:p>
          <w:p w:rsidR="00042087" w:rsidRPr="00C23D92" w:rsidRDefault="00042087" w:rsidP="00967036">
            <w:pPr>
              <w:rPr>
                <w:rFonts w:asciiTheme="minorHAnsi" w:hAnsiTheme="minorHAnsi"/>
              </w:rPr>
            </w:pPr>
          </w:p>
          <w:p w:rsidR="00042087" w:rsidRPr="00C23D92" w:rsidRDefault="00042087" w:rsidP="00967036">
            <w:pPr>
              <w:rPr>
                <w:rFonts w:asciiTheme="minorHAnsi" w:hAnsiTheme="minorHAnsi"/>
              </w:rPr>
            </w:pPr>
          </w:p>
        </w:tc>
        <w:tc>
          <w:tcPr>
            <w:tcW w:w="8190" w:type="dxa"/>
            <w:gridSpan w:val="2"/>
            <w:shd w:val="clear" w:color="auto" w:fill="FFFFFF"/>
          </w:tcPr>
          <w:p w:rsidR="00042087" w:rsidRPr="00C23D92" w:rsidRDefault="00410254" w:rsidP="00C95A58">
            <w:pPr>
              <w:rPr>
                <w:rFonts w:asciiTheme="minorHAnsi" w:hAnsiTheme="minorHAnsi"/>
              </w:rPr>
            </w:pPr>
            <w:r w:rsidRPr="00C23D92">
              <w:rPr>
                <w:rFonts w:asciiTheme="minorHAnsi" w:hAnsiTheme="minorHAnsi"/>
              </w:rPr>
              <w:t>Still on track.  Started testing in our new environment today.  May 18</w:t>
            </w:r>
            <w:r w:rsidRPr="00C23D92">
              <w:rPr>
                <w:rFonts w:asciiTheme="minorHAnsi" w:hAnsiTheme="minorHAnsi"/>
                <w:vertAlign w:val="superscript"/>
              </w:rPr>
              <w:t>th</w:t>
            </w:r>
            <w:r w:rsidRPr="00C23D92">
              <w:rPr>
                <w:rFonts w:asciiTheme="minorHAnsi" w:hAnsiTheme="minorHAnsi"/>
              </w:rPr>
              <w:t xml:space="preserve">, migrating the Colleague environment to the Cloud.  Notification has been sent that Colleague will not be available.  </w:t>
            </w:r>
          </w:p>
          <w:p w:rsidR="00410254" w:rsidRPr="00C23D92" w:rsidRDefault="00410254" w:rsidP="00C95A58">
            <w:pPr>
              <w:rPr>
                <w:rFonts w:asciiTheme="minorHAnsi" w:hAnsiTheme="minorHAnsi"/>
              </w:rPr>
            </w:pPr>
          </w:p>
          <w:p w:rsidR="00410254" w:rsidRPr="00C23D92" w:rsidRDefault="00410254" w:rsidP="00410254">
            <w:pPr>
              <w:rPr>
                <w:rFonts w:asciiTheme="minorHAnsi" w:hAnsiTheme="minorHAnsi"/>
              </w:rPr>
            </w:pPr>
            <w:r w:rsidRPr="00C23D92">
              <w:rPr>
                <w:rFonts w:asciiTheme="minorHAnsi" w:hAnsiTheme="minorHAnsi"/>
              </w:rPr>
              <w:t xml:space="preserve">No volunteers to test the weekend of </w:t>
            </w:r>
            <w:r w:rsidR="000C1631" w:rsidRPr="00C23D92">
              <w:rPr>
                <w:rFonts w:asciiTheme="minorHAnsi" w:hAnsiTheme="minorHAnsi"/>
              </w:rPr>
              <w:t>May</w:t>
            </w:r>
            <w:r w:rsidRPr="00C23D92">
              <w:rPr>
                <w:rFonts w:asciiTheme="minorHAnsi" w:hAnsiTheme="minorHAnsi"/>
              </w:rPr>
              <w:t xml:space="preserve"> 18</w:t>
            </w:r>
            <w:r w:rsidRPr="00C23D92">
              <w:rPr>
                <w:rFonts w:asciiTheme="minorHAnsi" w:hAnsiTheme="minorHAnsi"/>
                <w:vertAlign w:val="superscript"/>
              </w:rPr>
              <w:t>th</w:t>
            </w:r>
            <w:r w:rsidRPr="00C23D92">
              <w:rPr>
                <w:rFonts w:asciiTheme="minorHAnsi" w:hAnsiTheme="minorHAnsi"/>
              </w:rPr>
              <w:t xml:space="preserve"> from Valley. Quite a few volunteers from Crafton.  Andy will have his staff reach out to individuals they know.   </w:t>
            </w:r>
          </w:p>
        </w:tc>
      </w:tr>
      <w:tr w:rsidR="003229AC" w:rsidRPr="00C23D92" w:rsidTr="008C5D4B">
        <w:trPr>
          <w:cantSplit/>
          <w:trHeight w:val="723"/>
        </w:trPr>
        <w:tc>
          <w:tcPr>
            <w:tcW w:w="2880" w:type="dxa"/>
            <w:shd w:val="clear" w:color="auto" w:fill="FFFFFF"/>
          </w:tcPr>
          <w:p w:rsidR="00967036" w:rsidRPr="00C23D92" w:rsidRDefault="00967036" w:rsidP="00967036">
            <w:pPr>
              <w:rPr>
                <w:rFonts w:asciiTheme="minorHAnsi" w:hAnsiTheme="minorHAnsi"/>
              </w:rPr>
            </w:pPr>
            <w:r w:rsidRPr="00C23D92">
              <w:rPr>
                <w:rFonts w:asciiTheme="minorHAnsi" w:hAnsiTheme="minorHAnsi"/>
              </w:rPr>
              <w:lastRenderedPageBreak/>
              <w:t>Project Discussion and Prioritization</w:t>
            </w:r>
          </w:p>
          <w:p w:rsidR="00967036" w:rsidRPr="00C23D92" w:rsidRDefault="00967036" w:rsidP="003229AC">
            <w:pPr>
              <w:rPr>
                <w:rFonts w:asciiTheme="minorHAnsi" w:hAnsiTheme="minorHAnsi"/>
              </w:rPr>
            </w:pPr>
          </w:p>
          <w:p w:rsidR="00967036" w:rsidRPr="00C23D92" w:rsidRDefault="00967036" w:rsidP="003229AC">
            <w:pPr>
              <w:rPr>
                <w:rFonts w:asciiTheme="minorHAnsi" w:hAnsiTheme="minorHAnsi"/>
              </w:rPr>
            </w:pPr>
          </w:p>
        </w:tc>
        <w:tc>
          <w:tcPr>
            <w:tcW w:w="8190" w:type="dxa"/>
            <w:gridSpan w:val="2"/>
            <w:shd w:val="clear" w:color="auto" w:fill="FFFFFF"/>
          </w:tcPr>
          <w:p w:rsidR="00DF68A7" w:rsidRPr="00C23D92" w:rsidRDefault="00410254" w:rsidP="00410254">
            <w:pPr>
              <w:pStyle w:val="PlainText"/>
              <w:rPr>
                <w:rFonts w:asciiTheme="minorHAnsi" w:hAnsiTheme="minorHAnsi" w:cs="Times New Roman"/>
                <w:sz w:val="20"/>
                <w:szCs w:val="20"/>
              </w:rPr>
            </w:pPr>
            <w:r w:rsidRPr="00C23D92">
              <w:rPr>
                <w:rFonts w:asciiTheme="minorHAnsi" w:hAnsiTheme="minorHAnsi" w:cs="Times New Roman"/>
                <w:sz w:val="20"/>
                <w:szCs w:val="20"/>
              </w:rPr>
              <w:t xml:space="preserve">Andy gave a report of the current projects and there status.  </w:t>
            </w:r>
          </w:p>
          <w:p w:rsidR="00DF68A7" w:rsidRPr="00C23D92" w:rsidRDefault="00DF68A7" w:rsidP="00410254">
            <w:pPr>
              <w:pStyle w:val="PlainText"/>
              <w:rPr>
                <w:rFonts w:asciiTheme="minorHAnsi" w:hAnsiTheme="minorHAnsi" w:cs="Times New Roman"/>
                <w:sz w:val="20"/>
                <w:szCs w:val="20"/>
              </w:rPr>
            </w:pPr>
          </w:p>
          <w:p w:rsidR="000F111D" w:rsidRPr="00C23D92" w:rsidRDefault="00DF68A7" w:rsidP="00DF68A7">
            <w:pPr>
              <w:pStyle w:val="PlainText"/>
              <w:rPr>
                <w:rFonts w:asciiTheme="minorHAnsi" w:hAnsiTheme="minorHAnsi" w:cs="Times New Roman"/>
                <w:sz w:val="20"/>
                <w:szCs w:val="20"/>
              </w:rPr>
            </w:pPr>
            <w:r w:rsidRPr="00C23D92">
              <w:rPr>
                <w:rFonts w:asciiTheme="minorHAnsi" w:hAnsiTheme="minorHAnsi" w:cs="Times New Roman"/>
                <w:sz w:val="20"/>
                <w:szCs w:val="20"/>
              </w:rPr>
              <w:br/>
              <w:t>ERP- ADP goes live on Monday May 8</w:t>
            </w:r>
            <w:r w:rsidRPr="00C23D92">
              <w:rPr>
                <w:rFonts w:asciiTheme="minorHAnsi" w:hAnsiTheme="minorHAnsi" w:cs="Times New Roman"/>
                <w:sz w:val="20"/>
                <w:szCs w:val="20"/>
                <w:vertAlign w:val="superscript"/>
              </w:rPr>
              <w:t>th</w:t>
            </w:r>
            <w:r w:rsidRPr="00C23D92">
              <w:rPr>
                <w:rFonts w:asciiTheme="minorHAnsi" w:hAnsiTheme="minorHAnsi" w:cs="Times New Roman"/>
                <w:sz w:val="20"/>
                <w:szCs w:val="20"/>
              </w:rPr>
              <w:t xml:space="preserve">.  Oracle </w:t>
            </w:r>
            <w:r w:rsidR="000C1631" w:rsidRPr="00C23D92">
              <w:rPr>
                <w:rFonts w:asciiTheme="minorHAnsi" w:hAnsiTheme="minorHAnsi" w:cs="Times New Roman"/>
                <w:sz w:val="20"/>
                <w:szCs w:val="20"/>
              </w:rPr>
              <w:t>will</w:t>
            </w:r>
            <w:r w:rsidRPr="00C23D92">
              <w:rPr>
                <w:rFonts w:asciiTheme="minorHAnsi" w:hAnsiTheme="minorHAnsi" w:cs="Times New Roman"/>
                <w:sz w:val="20"/>
                <w:szCs w:val="20"/>
              </w:rPr>
              <w:t xml:space="preserve"> not go live until late August.  </w:t>
            </w:r>
          </w:p>
          <w:p w:rsidR="00DF68A7" w:rsidRPr="00C23D92" w:rsidRDefault="00DF68A7" w:rsidP="00DF68A7">
            <w:pPr>
              <w:pStyle w:val="PlainText"/>
              <w:rPr>
                <w:rFonts w:asciiTheme="minorHAnsi" w:hAnsiTheme="minorHAnsi" w:cs="Times New Roman"/>
                <w:sz w:val="20"/>
                <w:szCs w:val="20"/>
              </w:rPr>
            </w:pPr>
          </w:p>
          <w:p w:rsidR="00DF68A7" w:rsidRPr="00C23D92" w:rsidRDefault="00DF68A7" w:rsidP="00DF68A7">
            <w:pPr>
              <w:pStyle w:val="PlainText"/>
              <w:rPr>
                <w:rFonts w:asciiTheme="minorHAnsi" w:hAnsiTheme="minorHAnsi" w:cs="Times New Roman"/>
                <w:sz w:val="20"/>
                <w:szCs w:val="20"/>
              </w:rPr>
            </w:pPr>
          </w:p>
          <w:p w:rsidR="00DF68A7" w:rsidRPr="00C23D92" w:rsidRDefault="00DF68A7" w:rsidP="00DF68A7">
            <w:pPr>
              <w:pStyle w:val="PlainText"/>
              <w:rPr>
                <w:rFonts w:asciiTheme="minorHAnsi" w:hAnsiTheme="minorHAnsi" w:cs="Times New Roman"/>
                <w:sz w:val="20"/>
                <w:szCs w:val="20"/>
              </w:rPr>
            </w:pPr>
          </w:p>
          <w:p w:rsidR="00DF68A7" w:rsidRPr="00C23D92" w:rsidRDefault="00DF68A7" w:rsidP="00DF68A7">
            <w:pPr>
              <w:pStyle w:val="PlainText"/>
              <w:rPr>
                <w:rFonts w:asciiTheme="minorHAnsi" w:hAnsiTheme="minorHAnsi" w:cs="Times New Roman"/>
                <w:sz w:val="20"/>
                <w:szCs w:val="20"/>
              </w:rPr>
            </w:pPr>
          </w:p>
          <w:p w:rsidR="00DF68A7" w:rsidRPr="00C23D92" w:rsidRDefault="00DF68A7" w:rsidP="00DF68A7">
            <w:pPr>
              <w:pStyle w:val="PlainText"/>
              <w:rPr>
                <w:rFonts w:asciiTheme="minorHAnsi" w:hAnsiTheme="minorHAnsi" w:cs="Times New Roman"/>
                <w:sz w:val="20"/>
                <w:szCs w:val="20"/>
              </w:rPr>
            </w:pPr>
            <w:r w:rsidRPr="00C23D92">
              <w:rPr>
                <w:rFonts w:asciiTheme="minorHAnsi" w:hAnsiTheme="minorHAnsi" w:cs="Times New Roman"/>
                <w:sz w:val="20"/>
                <w:szCs w:val="20"/>
              </w:rPr>
              <w:t xml:space="preserve">New projects:  </w:t>
            </w:r>
          </w:p>
          <w:p w:rsidR="00DF68A7" w:rsidRPr="00C23D92" w:rsidRDefault="00DF68A7" w:rsidP="00DF68A7">
            <w:pPr>
              <w:pStyle w:val="PlainText"/>
              <w:rPr>
                <w:rFonts w:asciiTheme="minorHAnsi" w:hAnsiTheme="minorHAnsi" w:cs="Times New Roman"/>
                <w:sz w:val="20"/>
                <w:szCs w:val="20"/>
              </w:rPr>
            </w:pPr>
          </w:p>
          <w:p w:rsidR="00DF68A7" w:rsidRPr="00C23D92" w:rsidRDefault="00C30C1A" w:rsidP="00DF68A7">
            <w:pPr>
              <w:pStyle w:val="PlainText"/>
              <w:rPr>
                <w:rFonts w:asciiTheme="minorHAnsi" w:hAnsiTheme="minorHAnsi" w:cs="Times New Roman"/>
                <w:sz w:val="20"/>
                <w:szCs w:val="20"/>
              </w:rPr>
            </w:pPr>
            <w:r>
              <w:rPr>
                <w:rFonts w:asciiTheme="minorHAnsi" w:hAnsiTheme="minorHAnsi" w:cs="Times New Roman"/>
                <w:sz w:val="20"/>
                <w:szCs w:val="20"/>
              </w:rPr>
              <w:t xml:space="preserve">After much discussion, the </w:t>
            </w:r>
            <w:r w:rsidR="00DF68A7" w:rsidRPr="00C23D92">
              <w:rPr>
                <w:rFonts w:asciiTheme="minorHAnsi" w:hAnsiTheme="minorHAnsi" w:cs="Times New Roman"/>
                <w:sz w:val="20"/>
                <w:szCs w:val="20"/>
              </w:rPr>
              <w:t xml:space="preserve">TESS </w:t>
            </w:r>
            <w:r>
              <w:rPr>
                <w:rFonts w:asciiTheme="minorHAnsi" w:hAnsiTheme="minorHAnsi" w:cs="Times New Roman"/>
                <w:sz w:val="20"/>
                <w:szCs w:val="20"/>
              </w:rPr>
              <w:t xml:space="preserve">Executive committee </w:t>
            </w:r>
            <w:r w:rsidR="00DF68A7" w:rsidRPr="00C23D92">
              <w:rPr>
                <w:rFonts w:asciiTheme="minorHAnsi" w:hAnsiTheme="minorHAnsi" w:cs="Times New Roman"/>
                <w:sz w:val="20"/>
                <w:szCs w:val="20"/>
              </w:rPr>
              <w:t xml:space="preserve">prioritized </w:t>
            </w:r>
            <w:r>
              <w:rPr>
                <w:rFonts w:asciiTheme="minorHAnsi" w:hAnsiTheme="minorHAnsi" w:cs="Times New Roman"/>
                <w:sz w:val="20"/>
                <w:szCs w:val="20"/>
              </w:rPr>
              <w:t xml:space="preserve">the new project </w:t>
            </w:r>
            <w:r w:rsidR="00DF68A7" w:rsidRPr="00C23D92">
              <w:rPr>
                <w:rFonts w:asciiTheme="minorHAnsi" w:hAnsiTheme="minorHAnsi" w:cs="Times New Roman"/>
                <w:sz w:val="20"/>
                <w:szCs w:val="20"/>
              </w:rPr>
              <w:t xml:space="preserve">as follows: </w:t>
            </w:r>
          </w:p>
          <w:p w:rsidR="00DF68A7" w:rsidRPr="00C23D92" w:rsidRDefault="00DF68A7" w:rsidP="00DF68A7">
            <w:pPr>
              <w:pStyle w:val="PlainText"/>
              <w:rPr>
                <w:rFonts w:asciiTheme="minorHAnsi" w:hAnsiTheme="minorHAnsi" w:cs="Times New Roman"/>
                <w:sz w:val="20"/>
                <w:szCs w:val="20"/>
              </w:rPr>
            </w:pPr>
          </w:p>
          <w:p w:rsidR="00DF68A7" w:rsidRDefault="00C30C1A" w:rsidP="00C30C1A">
            <w:pPr>
              <w:pStyle w:val="PlainText"/>
              <w:numPr>
                <w:ilvl w:val="0"/>
                <w:numId w:val="42"/>
              </w:numPr>
              <w:rPr>
                <w:rFonts w:asciiTheme="minorHAnsi" w:hAnsiTheme="minorHAnsi" w:cs="Times New Roman"/>
                <w:sz w:val="20"/>
                <w:szCs w:val="20"/>
              </w:rPr>
            </w:pPr>
            <w:r>
              <w:rPr>
                <w:rFonts w:asciiTheme="minorHAnsi" w:hAnsiTheme="minorHAnsi" w:cs="Times New Roman"/>
                <w:sz w:val="20"/>
                <w:szCs w:val="20"/>
              </w:rPr>
              <w:t>Bog Eligibility between campuses</w:t>
            </w:r>
          </w:p>
          <w:p w:rsidR="00C30C1A" w:rsidRDefault="00C30C1A" w:rsidP="00C30C1A">
            <w:pPr>
              <w:pStyle w:val="PlainText"/>
              <w:numPr>
                <w:ilvl w:val="0"/>
                <w:numId w:val="42"/>
              </w:numPr>
              <w:rPr>
                <w:rFonts w:asciiTheme="minorHAnsi" w:hAnsiTheme="minorHAnsi" w:cs="Times New Roman"/>
                <w:sz w:val="20"/>
                <w:szCs w:val="20"/>
              </w:rPr>
            </w:pPr>
            <w:r>
              <w:rPr>
                <w:rFonts w:asciiTheme="minorHAnsi" w:hAnsiTheme="minorHAnsi" w:cs="Times New Roman"/>
                <w:sz w:val="20"/>
                <w:szCs w:val="20"/>
              </w:rPr>
              <w:t>Common Assessment Initiative</w:t>
            </w:r>
          </w:p>
          <w:p w:rsidR="00C30C1A" w:rsidRDefault="00C30C1A" w:rsidP="00C30C1A">
            <w:pPr>
              <w:pStyle w:val="PlainText"/>
              <w:numPr>
                <w:ilvl w:val="0"/>
                <w:numId w:val="42"/>
              </w:numPr>
              <w:rPr>
                <w:rFonts w:asciiTheme="minorHAnsi" w:hAnsiTheme="minorHAnsi" w:cs="Times New Roman"/>
                <w:sz w:val="20"/>
                <w:szCs w:val="20"/>
              </w:rPr>
            </w:pPr>
            <w:r>
              <w:rPr>
                <w:rFonts w:asciiTheme="minorHAnsi" w:hAnsiTheme="minorHAnsi" w:cs="Times New Roman"/>
                <w:sz w:val="20"/>
                <w:szCs w:val="20"/>
              </w:rPr>
              <w:t>Maxient Student Conduct Software</w:t>
            </w:r>
          </w:p>
          <w:p w:rsidR="00C30C1A" w:rsidRDefault="00C30C1A" w:rsidP="00C30C1A">
            <w:pPr>
              <w:pStyle w:val="PlainText"/>
              <w:numPr>
                <w:ilvl w:val="0"/>
                <w:numId w:val="42"/>
              </w:numPr>
              <w:rPr>
                <w:rFonts w:asciiTheme="minorHAnsi" w:hAnsiTheme="minorHAnsi" w:cs="Times New Roman"/>
                <w:sz w:val="20"/>
                <w:szCs w:val="20"/>
              </w:rPr>
            </w:pPr>
            <w:r>
              <w:rPr>
                <w:rFonts w:asciiTheme="minorHAnsi" w:hAnsiTheme="minorHAnsi" w:cs="Times New Roman"/>
                <w:sz w:val="20"/>
                <w:szCs w:val="20"/>
              </w:rPr>
              <w:t>Coding of Residency status</w:t>
            </w:r>
          </w:p>
          <w:p w:rsidR="00C30C1A" w:rsidRDefault="00C30C1A" w:rsidP="00C30C1A">
            <w:pPr>
              <w:pStyle w:val="PlainText"/>
              <w:numPr>
                <w:ilvl w:val="0"/>
                <w:numId w:val="42"/>
              </w:numPr>
              <w:rPr>
                <w:rFonts w:asciiTheme="minorHAnsi" w:hAnsiTheme="minorHAnsi" w:cs="Times New Roman"/>
                <w:sz w:val="20"/>
                <w:szCs w:val="20"/>
              </w:rPr>
            </w:pPr>
            <w:r>
              <w:rPr>
                <w:rFonts w:asciiTheme="minorHAnsi" w:hAnsiTheme="minorHAnsi" w:cs="Times New Roman"/>
                <w:sz w:val="20"/>
                <w:szCs w:val="20"/>
              </w:rPr>
              <w:t>Local Educational Agency (LEA) Medi-Cal billing program</w:t>
            </w:r>
          </w:p>
          <w:p w:rsidR="00C30C1A" w:rsidRPr="00C23D92" w:rsidRDefault="00C30C1A" w:rsidP="00C30C1A">
            <w:pPr>
              <w:pStyle w:val="PlainText"/>
              <w:numPr>
                <w:ilvl w:val="0"/>
                <w:numId w:val="42"/>
              </w:numPr>
              <w:rPr>
                <w:rFonts w:asciiTheme="minorHAnsi" w:hAnsiTheme="minorHAnsi" w:cs="Times New Roman"/>
                <w:sz w:val="20"/>
                <w:szCs w:val="20"/>
              </w:rPr>
            </w:pPr>
            <w:r>
              <w:rPr>
                <w:rFonts w:asciiTheme="minorHAnsi" w:hAnsiTheme="minorHAnsi" w:cs="Times New Roman"/>
                <w:sz w:val="20"/>
                <w:szCs w:val="20"/>
              </w:rPr>
              <w:t>CCCApply Import Automation</w:t>
            </w:r>
          </w:p>
        </w:tc>
      </w:tr>
      <w:tr w:rsidR="00B54925" w:rsidRPr="00C23D92" w:rsidTr="008C5D4B">
        <w:trPr>
          <w:cantSplit/>
          <w:trHeight w:val="399"/>
        </w:trPr>
        <w:tc>
          <w:tcPr>
            <w:tcW w:w="2880" w:type="dxa"/>
            <w:shd w:val="clear" w:color="auto" w:fill="FFFFFF"/>
          </w:tcPr>
          <w:p w:rsidR="00B54925" w:rsidRPr="00C23D92" w:rsidRDefault="00846845" w:rsidP="00846845">
            <w:pPr>
              <w:pStyle w:val="Standard1"/>
              <w:rPr>
                <w:rFonts w:asciiTheme="minorHAnsi" w:hAnsiTheme="minorHAnsi"/>
                <w:bCs/>
              </w:rPr>
            </w:pPr>
            <w:r w:rsidRPr="00C23D92">
              <w:rPr>
                <w:rFonts w:asciiTheme="minorHAnsi" w:hAnsiTheme="minorHAnsi"/>
                <w:bCs/>
              </w:rPr>
              <w:t>Future</w:t>
            </w:r>
            <w:r w:rsidR="00B54925" w:rsidRPr="00C23D92">
              <w:rPr>
                <w:rFonts w:asciiTheme="minorHAnsi" w:hAnsiTheme="minorHAnsi"/>
                <w:bCs/>
              </w:rPr>
              <w:t xml:space="preserve"> Meeting</w:t>
            </w:r>
          </w:p>
        </w:tc>
        <w:tc>
          <w:tcPr>
            <w:tcW w:w="8190" w:type="dxa"/>
            <w:gridSpan w:val="2"/>
            <w:shd w:val="clear" w:color="auto" w:fill="FFFFFF"/>
          </w:tcPr>
          <w:p w:rsidR="00B54925" w:rsidRPr="00C23D92" w:rsidRDefault="00042087" w:rsidP="00042087">
            <w:pPr>
              <w:pStyle w:val="Standard1"/>
              <w:spacing w:before="0" w:after="0"/>
              <w:jc w:val="both"/>
              <w:rPr>
                <w:rFonts w:asciiTheme="minorHAnsi" w:hAnsiTheme="minorHAnsi"/>
                <w:bCs/>
              </w:rPr>
            </w:pPr>
            <w:r w:rsidRPr="00C23D92">
              <w:rPr>
                <w:rFonts w:asciiTheme="minorHAnsi" w:hAnsiTheme="minorHAnsi"/>
                <w:bCs/>
              </w:rPr>
              <w:t>TBD</w:t>
            </w:r>
          </w:p>
        </w:tc>
      </w:tr>
    </w:tbl>
    <w:p w:rsidR="00481CA4" w:rsidRPr="00C23D92" w:rsidRDefault="00481CA4" w:rsidP="00D97898">
      <w:pPr>
        <w:pStyle w:val="Header"/>
        <w:tabs>
          <w:tab w:val="clear" w:pos="4320"/>
          <w:tab w:val="clear" w:pos="8640"/>
        </w:tabs>
        <w:rPr>
          <w:rFonts w:asciiTheme="minorHAnsi" w:hAnsiTheme="minorHAnsi"/>
        </w:rPr>
      </w:pPr>
    </w:p>
    <w:sectPr w:rsidR="00481CA4" w:rsidRPr="00C23D92"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9B" w:rsidRDefault="0093739B">
      <w:r>
        <w:separator/>
      </w:r>
    </w:p>
  </w:endnote>
  <w:endnote w:type="continuationSeparator" w:id="0">
    <w:p w:rsidR="0093739B" w:rsidRDefault="0093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9B" w:rsidRDefault="0093739B">
      <w:r>
        <w:separator/>
      </w:r>
    </w:p>
  </w:footnote>
  <w:footnote w:type="continuationSeparator" w:id="0">
    <w:p w:rsidR="0093739B" w:rsidRDefault="0093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E0A"/>
    <w:multiLevelType w:val="hybridMultilevel"/>
    <w:tmpl w:val="FF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E7C68"/>
    <w:multiLevelType w:val="hybridMultilevel"/>
    <w:tmpl w:val="2878C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3"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318BC"/>
    <w:multiLevelType w:val="hybridMultilevel"/>
    <w:tmpl w:val="33222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C4814"/>
    <w:multiLevelType w:val="hybridMultilevel"/>
    <w:tmpl w:val="C5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C220B"/>
    <w:multiLevelType w:val="hybridMultilevel"/>
    <w:tmpl w:val="83D0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7"/>
  </w:num>
  <w:num w:numId="4">
    <w:abstractNumId w:val="38"/>
  </w:num>
  <w:num w:numId="5">
    <w:abstractNumId w:val="0"/>
  </w:num>
  <w:num w:numId="6">
    <w:abstractNumId w:val="17"/>
  </w:num>
  <w:num w:numId="7">
    <w:abstractNumId w:val="10"/>
  </w:num>
  <w:num w:numId="8">
    <w:abstractNumId w:val="14"/>
  </w:num>
  <w:num w:numId="9">
    <w:abstractNumId w:val="9"/>
  </w:num>
  <w:num w:numId="10">
    <w:abstractNumId w:val="25"/>
  </w:num>
  <w:num w:numId="11">
    <w:abstractNumId w:val="35"/>
  </w:num>
  <w:num w:numId="12">
    <w:abstractNumId w:val="34"/>
  </w:num>
  <w:num w:numId="13">
    <w:abstractNumId w:val="18"/>
  </w:num>
  <w:num w:numId="14">
    <w:abstractNumId w:val="26"/>
  </w:num>
  <w:num w:numId="15">
    <w:abstractNumId w:val="1"/>
  </w:num>
  <w:num w:numId="16">
    <w:abstractNumId w:val="27"/>
  </w:num>
  <w:num w:numId="17">
    <w:abstractNumId w:val="22"/>
  </w:num>
  <w:num w:numId="18">
    <w:abstractNumId w:val="20"/>
  </w:num>
  <w:num w:numId="19">
    <w:abstractNumId w:val="31"/>
  </w:num>
  <w:num w:numId="20">
    <w:abstractNumId w:val="19"/>
  </w:num>
  <w:num w:numId="21">
    <w:abstractNumId w:val="13"/>
  </w:num>
  <w:num w:numId="22">
    <w:abstractNumId w:val="16"/>
  </w:num>
  <w:num w:numId="23">
    <w:abstractNumId w:val="1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5"/>
  </w:num>
  <w:num w:numId="28">
    <w:abstractNumId w:val="1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9"/>
  </w:num>
  <w:num w:numId="33">
    <w:abstractNumId w:val="28"/>
  </w:num>
  <w:num w:numId="34">
    <w:abstractNumId w:val="4"/>
  </w:num>
  <w:num w:numId="35">
    <w:abstractNumId w:val="8"/>
  </w:num>
  <w:num w:numId="36">
    <w:abstractNumId w:val="6"/>
  </w:num>
  <w:num w:numId="37">
    <w:abstractNumId w:val="21"/>
  </w:num>
  <w:num w:numId="38">
    <w:abstractNumId w:val="2"/>
  </w:num>
  <w:num w:numId="39">
    <w:abstractNumId w:val="29"/>
  </w:num>
  <w:num w:numId="40">
    <w:abstractNumId w:val="23"/>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0A90"/>
    <w:rsid w:val="0002143B"/>
    <w:rsid w:val="000245F9"/>
    <w:rsid w:val="000253E9"/>
    <w:rsid w:val="000278FA"/>
    <w:rsid w:val="00034F87"/>
    <w:rsid w:val="00036034"/>
    <w:rsid w:val="00042087"/>
    <w:rsid w:val="000463FB"/>
    <w:rsid w:val="000507F6"/>
    <w:rsid w:val="00050B81"/>
    <w:rsid w:val="00062059"/>
    <w:rsid w:val="00065667"/>
    <w:rsid w:val="00065A4E"/>
    <w:rsid w:val="0006671E"/>
    <w:rsid w:val="00066897"/>
    <w:rsid w:val="00071A8B"/>
    <w:rsid w:val="000755F1"/>
    <w:rsid w:val="00082D2B"/>
    <w:rsid w:val="00083DA2"/>
    <w:rsid w:val="0008612B"/>
    <w:rsid w:val="000A2D45"/>
    <w:rsid w:val="000B044D"/>
    <w:rsid w:val="000B2DC4"/>
    <w:rsid w:val="000B2FB0"/>
    <w:rsid w:val="000B6599"/>
    <w:rsid w:val="000C11EE"/>
    <w:rsid w:val="000C1631"/>
    <w:rsid w:val="000C6983"/>
    <w:rsid w:val="000D62CE"/>
    <w:rsid w:val="000F0689"/>
    <w:rsid w:val="000F111D"/>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66ACD"/>
    <w:rsid w:val="00170D1B"/>
    <w:rsid w:val="00173DFB"/>
    <w:rsid w:val="001829B8"/>
    <w:rsid w:val="00183906"/>
    <w:rsid w:val="001A1BCD"/>
    <w:rsid w:val="001B18EB"/>
    <w:rsid w:val="001B3F35"/>
    <w:rsid w:val="001D056D"/>
    <w:rsid w:val="001E7D1B"/>
    <w:rsid w:val="002041B4"/>
    <w:rsid w:val="00206A1C"/>
    <w:rsid w:val="002156A2"/>
    <w:rsid w:val="00215918"/>
    <w:rsid w:val="00215B4C"/>
    <w:rsid w:val="002239D8"/>
    <w:rsid w:val="002251EB"/>
    <w:rsid w:val="0022583C"/>
    <w:rsid w:val="00230364"/>
    <w:rsid w:val="00232308"/>
    <w:rsid w:val="00234427"/>
    <w:rsid w:val="00240FBA"/>
    <w:rsid w:val="00242673"/>
    <w:rsid w:val="002434BF"/>
    <w:rsid w:val="0024606B"/>
    <w:rsid w:val="002548C8"/>
    <w:rsid w:val="00257F1A"/>
    <w:rsid w:val="00276A69"/>
    <w:rsid w:val="002835B1"/>
    <w:rsid w:val="00283A22"/>
    <w:rsid w:val="00285887"/>
    <w:rsid w:val="0028697D"/>
    <w:rsid w:val="00293B8C"/>
    <w:rsid w:val="00295D6F"/>
    <w:rsid w:val="00296981"/>
    <w:rsid w:val="002A0F24"/>
    <w:rsid w:val="002A4CEB"/>
    <w:rsid w:val="002B413D"/>
    <w:rsid w:val="002B53FA"/>
    <w:rsid w:val="002B7C2D"/>
    <w:rsid w:val="002C2325"/>
    <w:rsid w:val="002C5947"/>
    <w:rsid w:val="002D2583"/>
    <w:rsid w:val="002E15A1"/>
    <w:rsid w:val="002E5B33"/>
    <w:rsid w:val="00300D0B"/>
    <w:rsid w:val="003032E5"/>
    <w:rsid w:val="00306A41"/>
    <w:rsid w:val="00311E85"/>
    <w:rsid w:val="0031298D"/>
    <w:rsid w:val="00313658"/>
    <w:rsid w:val="00315764"/>
    <w:rsid w:val="003205A7"/>
    <w:rsid w:val="003229AC"/>
    <w:rsid w:val="00323D32"/>
    <w:rsid w:val="0032422A"/>
    <w:rsid w:val="003328FC"/>
    <w:rsid w:val="003359EC"/>
    <w:rsid w:val="0033675E"/>
    <w:rsid w:val="003426BD"/>
    <w:rsid w:val="00344D36"/>
    <w:rsid w:val="0036084A"/>
    <w:rsid w:val="00360A0D"/>
    <w:rsid w:val="003620E0"/>
    <w:rsid w:val="00366287"/>
    <w:rsid w:val="00374F48"/>
    <w:rsid w:val="00393C1D"/>
    <w:rsid w:val="003A0525"/>
    <w:rsid w:val="003A1CD2"/>
    <w:rsid w:val="003A581B"/>
    <w:rsid w:val="003A79C4"/>
    <w:rsid w:val="003A7DF9"/>
    <w:rsid w:val="003B43CD"/>
    <w:rsid w:val="003B7F59"/>
    <w:rsid w:val="003C0252"/>
    <w:rsid w:val="003C04CA"/>
    <w:rsid w:val="003C47E2"/>
    <w:rsid w:val="003C5187"/>
    <w:rsid w:val="003D3D1B"/>
    <w:rsid w:val="003E5110"/>
    <w:rsid w:val="004010ED"/>
    <w:rsid w:val="00410254"/>
    <w:rsid w:val="00417ADC"/>
    <w:rsid w:val="00425826"/>
    <w:rsid w:val="00427005"/>
    <w:rsid w:val="00432087"/>
    <w:rsid w:val="00437BD0"/>
    <w:rsid w:val="00440A39"/>
    <w:rsid w:val="00446608"/>
    <w:rsid w:val="00447E3F"/>
    <w:rsid w:val="0045363D"/>
    <w:rsid w:val="00462A8F"/>
    <w:rsid w:val="00465768"/>
    <w:rsid w:val="00466485"/>
    <w:rsid w:val="00467F38"/>
    <w:rsid w:val="00471430"/>
    <w:rsid w:val="00471C46"/>
    <w:rsid w:val="004745DE"/>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B4E6C"/>
    <w:rsid w:val="004C0BFA"/>
    <w:rsid w:val="004C1260"/>
    <w:rsid w:val="004C17F7"/>
    <w:rsid w:val="004C5B18"/>
    <w:rsid w:val="004C7CED"/>
    <w:rsid w:val="004D6060"/>
    <w:rsid w:val="004D7F6C"/>
    <w:rsid w:val="004E5E7D"/>
    <w:rsid w:val="004F0945"/>
    <w:rsid w:val="004F1C3D"/>
    <w:rsid w:val="004F24DD"/>
    <w:rsid w:val="004F27D1"/>
    <w:rsid w:val="004F360C"/>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205B"/>
    <w:rsid w:val="005A409F"/>
    <w:rsid w:val="005B54A1"/>
    <w:rsid w:val="005B66D0"/>
    <w:rsid w:val="005C0144"/>
    <w:rsid w:val="005C0C93"/>
    <w:rsid w:val="005D466B"/>
    <w:rsid w:val="005D646B"/>
    <w:rsid w:val="005F6DC6"/>
    <w:rsid w:val="00602DEB"/>
    <w:rsid w:val="00611466"/>
    <w:rsid w:val="00612050"/>
    <w:rsid w:val="00617E94"/>
    <w:rsid w:val="006271D2"/>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3B1C"/>
    <w:rsid w:val="00686B43"/>
    <w:rsid w:val="006924FC"/>
    <w:rsid w:val="00695B2E"/>
    <w:rsid w:val="006A3FB8"/>
    <w:rsid w:val="006A7490"/>
    <w:rsid w:val="006B0F6D"/>
    <w:rsid w:val="006B1BE6"/>
    <w:rsid w:val="006B2313"/>
    <w:rsid w:val="006B6F18"/>
    <w:rsid w:val="006B7243"/>
    <w:rsid w:val="006C1127"/>
    <w:rsid w:val="006C72C5"/>
    <w:rsid w:val="006D2B36"/>
    <w:rsid w:val="006F2E81"/>
    <w:rsid w:val="007114E8"/>
    <w:rsid w:val="007160EB"/>
    <w:rsid w:val="007173EE"/>
    <w:rsid w:val="00720245"/>
    <w:rsid w:val="00720316"/>
    <w:rsid w:val="007308BE"/>
    <w:rsid w:val="00732890"/>
    <w:rsid w:val="00734749"/>
    <w:rsid w:val="00734E09"/>
    <w:rsid w:val="00740C41"/>
    <w:rsid w:val="00747CBB"/>
    <w:rsid w:val="00751254"/>
    <w:rsid w:val="00760353"/>
    <w:rsid w:val="00761979"/>
    <w:rsid w:val="00761E0F"/>
    <w:rsid w:val="00766901"/>
    <w:rsid w:val="00767D0A"/>
    <w:rsid w:val="007708B7"/>
    <w:rsid w:val="007712FD"/>
    <w:rsid w:val="007811EA"/>
    <w:rsid w:val="00784001"/>
    <w:rsid w:val="007900B8"/>
    <w:rsid w:val="00791D5D"/>
    <w:rsid w:val="00794099"/>
    <w:rsid w:val="007A084E"/>
    <w:rsid w:val="007A0B95"/>
    <w:rsid w:val="007A1477"/>
    <w:rsid w:val="007A4088"/>
    <w:rsid w:val="007A571A"/>
    <w:rsid w:val="007B1131"/>
    <w:rsid w:val="007B20F4"/>
    <w:rsid w:val="007B3241"/>
    <w:rsid w:val="007B515F"/>
    <w:rsid w:val="007B620B"/>
    <w:rsid w:val="007D4FFE"/>
    <w:rsid w:val="007E2C7E"/>
    <w:rsid w:val="007E40AC"/>
    <w:rsid w:val="0080358F"/>
    <w:rsid w:val="008039E9"/>
    <w:rsid w:val="00810422"/>
    <w:rsid w:val="00820987"/>
    <w:rsid w:val="00826D04"/>
    <w:rsid w:val="008323B6"/>
    <w:rsid w:val="0083785D"/>
    <w:rsid w:val="0084162F"/>
    <w:rsid w:val="00843802"/>
    <w:rsid w:val="00845210"/>
    <w:rsid w:val="00846845"/>
    <w:rsid w:val="0084718B"/>
    <w:rsid w:val="008471C6"/>
    <w:rsid w:val="008474B0"/>
    <w:rsid w:val="00847A65"/>
    <w:rsid w:val="00850BAB"/>
    <w:rsid w:val="008571A9"/>
    <w:rsid w:val="00860AED"/>
    <w:rsid w:val="008624CE"/>
    <w:rsid w:val="008644EB"/>
    <w:rsid w:val="00865869"/>
    <w:rsid w:val="00870299"/>
    <w:rsid w:val="00872F63"/>
    <w:rsid w:val="00873A48"/>
    <w:rsid w:val="008768C6"/>
    <w:rsid w:val="00881E48"/>
    <w:rsid w:val="00885319"/>
    <w:rsid w:val="00887A55"/>
    <w:rsid w:val="008905D8"/>
    <w:rsid w:val="008907AB"/>
    <w:rsid w:val="008A353C"/>
    <w:rsid w:val="008C5D4B"/>
    <w:rsid w:val="008D105D"/>
    <w:rsid w:val="008D1265"/>
    <w:rsid w:val="008D264A"/>
    <w:rsid w:val="008D589F"/>
    <w:rsid w:val="008D7F6A"/>
    <w:rsid w:val="008E130F"/>
    <w:rsid w:val="008F3353"/>
    <w:rsid w:val="008F3726"/>
    <w:rsid w:val="008F747C"/>
    <w:rsid w:val="009028E6"/>
    <w:rsid w:val="009077D0"/>
    <w:rsid w:val="009160B5"/>
    <w:rsid w:val="00916AB9"/>
    <w:rsid w:val="00922222"/>
    <w:rsid w:val="0092276B"/>
    <w:rsid w:val="0093123E"/>
    <w:rsid w:val="0093378F"/>
    <w:rsid w:val="00935C0A"/>
    <w:rsid w:val="00936165"/>
    <w:rsid w:val="0093739B"/>
    <w:rsid w:val="00943670"/>
    <w:rsid w:val="00943859"/>
    <w:rsid w:val="0094704D"/>
    <w:rsid w:val="0095088E"/>
    <w:rsid w:val="009546DB"/>
    <w:rsid w:val="0095555D"/>
    <w:rsid w:val="00956071"/>
    <w:rsid w:val="0096135A"/>
    <w:rsid w:val="009628C6"/>
    <w:rsid w:val="00967036"/>
    <w:rsid w:val="009675DB"/>
    <w:rsid w:val="009719D6"/>
    <w:rsid w:val="00971FAB"/>
    <w:rsid w:val="00974113"/>
    <w:rsid w:val="009823BF"/>
    <w:rsid w:val="0099016D"/>
    <w:rsid w:val="009938C2"/>
    <w:rsid w:val="009A12C6"/>
    <w:rsid w:val="009A4747"/>
    <w:rsid w:val="009B1EF8"/>
    <w:rsid w:val="009B2405"/>
    <w:rsid w:val="009B3503"/>
    <w:rsid w:val="009B38EE"/>
    <w:rsid w:val="009C133F"/>
    <w:rsid w:val="009E22CB"/>
    <w:rsid w:val="009E24F9"/>
    <w:rsid w:val="009E3394"/>
    <w:rsid w:val="009F2B20"/>
    <w:rsid w:val="009F714F"/>
    <w:rsid w:val="00A031C4"/>
    <w:rsid w:val="00A053C8"/>
    <w:rsid w:val="00A06634"/>
    <w:rsid w:val="00A108AD"/>
    <w:rsid w:val="00A12D96"/>
    <w:rsid w:val="00A1667F"/>
    <w:rsid w:val="00A21B4C"/>
    <w:rsid w:val="00A43740"/>
    <w:rsid w:val="00A43789"/>
    <w:rsid w:val="00A46937"/>
    <w:rsid w:val="00A554C3"/>
    <w:rsid w:val="00A5609D"/>
    <w:rsid w:val="00A6521E"/>
    <w:rsid w:val="00A72E39"/>
    <w:rsid w:val="00A833C0"/>
    <w:rsid w:val="00A83DE6"/>
    <w:rsid w:val="00A95C4E"/>
    <w:rsid w:val="00A97347"/>
    <w:rsid w:val="00AA20BF"/>
    <w:rsid w:val="00AC0EAA"/>
    <w:rsid w:val="00AC28D6"/>
    <w:rsid w:val="00AC536E"/>
    <w:rsid w:val="00AC55E3"/>
    <w:rsid w:val="00AD2946"/>
    <w:rsid w:val="00AD2E62"/>
    <w:rsid w:val="00AD56DC"/>
    <w:rsid w:val="00AD75C9"/>
    <w:rsid w:val="00AE5047"/>
    <w:rsid w:val="00AF27BE"/>
    <w:rsid w:val="00AF7F44"/>
    <w:rsid w:val="00B07DD0"/>
    <w:rsid w:val="00B15A0A"/>
    <w:rsid w:val="00B15EF2"/>
    <w:rsid w:val="00B1714B"/>
    <w:rsid w:val="00B22A95"/>
    <w:rsid w:val="00B27C46"/>
    <w:rsid w:val="00B31BA4"/>
    <w:rsid w:val="00B377A1"/>
    <w:rsid w:val="00B431DC"/>
    <w:rsid w:val="00B43A25"/>
    <w:rsid w:val="00B44D8C"/>
    <w:rsid w:val="00B464EF"/>
    <w:rsid w:val="00B523CC"/>
    <w:rsid w:val="00B52ABE"/>
    <w:rsid w:val="00B54925"/>
    <w:rsid w:val="00B56091"/>
    <w:rsid w:val="00B61434"/>
    <w:rsid w:val="00B71CBE"/>
    <w:rsid w:val="00B7709F"/>
    <w:rsid w:val="00B77CA6"/>
    <w:rsid w:val="00B842F9"/>
    <w:rsid w:val="00B86B99"/>
    <w:rsid w:val="00B87401"/>
    <w:rsid w:val="00B90A01"/>
    <w:rsid w:val="00B93500"/>
    <w:rsid w:val="00B9465B"/>
    <w:rsid w:val="00B94C94"/>
    <w:rsid w:val="00BA53F6"/>
    <w:rsid w:val="00BA75F9"/>
    <w:rsid w:val="00BB3252"/>
    <w:rsid w:val="00BB46B8"/>
    <w:rsid w:val="00BC0DA8"/>
    <w:rsid w:val="00BC6192"/>
    <w:rsid w:val="00BC7CB3"/>
    <w:rsid w:val="00BD1C6B"/>
    <w:rsid w:val="00BD4F4E"/>
    <w:rsid w:val="00BE6EF9"/>
    <w:rsid w:val="00BF05D5"/>
    <w:rsid w:val="00BF0C43"/>
    <w:rsid w:val="00C045F0"/>
    <w:rsid w:val="00C0784D"/>
    <w:rsid w:val="00C10A50"/>
    <w:rsid w:val="00C1319F"/>
    <w:rsid w:val="00C138FF"/>
    <w:rsid w:val="00C14C6E"/>
    <w:rsid w:val="00C1647F"/>
    <w:rsid w:val="00C23D92"/>
    <w:rsid w:val="00C24EFB"/>
    <w:rsid w:val="00C30740"/>
    <w:rsid w:val="00C30C1A"/>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77CFC"/>
    <w:rsid w:val="00C80DE3"/>
    <w:rsid w:val="00C82E71"/>
    <w:rsid w:val="00C839D1"/>
    <w:rsid w:val="00C843B4"/>
    <w:rsid w:val="00C917FE"/>
    <w:rsid w:val="00C936C1"/>
    <w:rsid w:val="00C95A58"/>
    <w:rsid w:val="00C976A9"/>
    <w:rsid w:val="00CA5157"/>
    <w:rsid w:val="00CA56CF"/>
    <w:rsid w:val="00CA6C04"/>
    <w:rsid w:val="00CC1A66"/>
    <w:rsid w:val="00CC7370"/>
    <w:rsid w:val="00CD0F36"/>
    <w:rsid w:val="00CD3423"/>
    <w:rsid w:val="00CD672D"/>
    <w:rsid w:val="00CE1F16"/>
    <w:rsid w:val="00CE29D2"/>
    <w:rsid w:val="00CF40DF"/>
    <w:rsid w:val="00D00C60"/>
    <w:rsid w:val="00D02F48"/>
    <w:rsid w:val="00D0536F"/>
    <w:rsid w:val="00D07937"/>
    <w:rsid w:val="00D1016A"/>
    <w:rsid w:val="00D161F3"/>
    <w:rsid w:val="00D20C1D"/>
    <w:rsid w:val="00D23B6D"/>
    <w:rsid w:val="00D24A5A"/>
    <w:rsid w:val="00D408F0"/>
    <w:rsid w:val="00D43AD3"/>
    <w:rsid w:val="00D44AA6"/>
    <w:rsid w:val="00D45779"/>
    <w:rsid w:val="00D47B9C"/>
    <w:rsid w:val="00D555E1"/>
    <w:rsid w:val="00D56DB7"/>
    <w:rsid w:val="00D670AA"/>
    <w:rsid w:val="00D751C3"/>
    <w:rsid w:val="00D81758"/>
    <w:rsid w:val="00D82AF3"/>
    <w:rsid w:val="00D97428"/>
    <w:rsid w:val="00D97898"/>
    <w:rsid w:val="00DA11CC"/>
    <w:rsid w:val="00DA2193"/>
    <w:rsid w:val="00DA4DC6"/>
    <w:rsid w:val="00DB4F4F"/>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8A7"/>
    <w:rsid w:val="00DF6F41"/>
    <w:rsid w:val="00E02FDE"/>
    <w:rsid w:val="00E20CD1"/>
    <w:rsid w:val="00E24BE3"/>
    <w:rsid w:val="00E261A4"/>
    <w:rsid w:val="00E27049"/>
    <w:rsid w:val="00E27C87"/>
    <w:rsid w:val="00E32A81"/>
    <w:rsid w:val="00E41662"/>
    <w:rsid w:val="00E42777"/>
    <w:rsid w:val="00E43144"/>
    <w:rsid w:val="00E43D1D"/>
    <w:rsid w:val="00E511B6"/>
    <w:rsid w:val="00E536D3"/>
    <w:rsid w:val="00E55EE7"/>
    <w:rsid w:val="00E61AF4"/>
    <w:rsid w:val="00E636C6"/>
    <w:rsid w:val="00E746C9"/>
    <w:rsid w:val="00E76108"/>
    <w:rsid w:val="00E76623"/>
    <w:rsid w:val="00E773AB"/>
    <w:rsid w:val="00E808B5"/>
    <w:rsid w:val="00E81840"/>
    <w:rsid w:val="00E867FB"/>
    <w:rsid w:val="00E87600"/>
    <w:rsid w:val="00E92458"/>
    <w:rsid w:val="00E9246E"/>
    <w:rsid w:val="00EA390F"/>
    <w:rsid w:val="00EA75E0"/>
    <w:rsid w:val="00EB77E6"/>
    <w:rsid w:val="00EC05FF"/>
    <w:rsid w:val="00EC2746"/>
    <w:rsid w:val="00EC2B2A"/>
    <w:rsid w:val="00ED47DA"/>
    <w:rsid w:val="00ED4DBE"/>
    <w:rsid w:val="00EE68A1"/>
    <w:rsid w:val="00EF2D96"/>
    <w:rsid w:val="00EF6D75"/>
    <w:rsid w:val="00F04BD3"/>
    <w:rsid w:val="00F0593B"/>
    <w:rsid w:val="00F1229A"/>
    <w:rsid w:val="00F17B45"/>
    <w:rsid w:val="00F34E0F"/>
    <w:rsid w:val="00F36AE7"/>
    <w:rsid w:val="00F41E37"/>
    <w:rsid w:val="00F4241B"/>
    <w:rsid w:val="00F4462F"/>
    <w:rsid w:val="00F4721C"/>
    <w:rsid w:val="00F504DB"/>
    <w:rsid w:val="00F55C5F"/>
    <w:rsid w:val="00F578B4"/>
    <w:rsid w:val="00F579DE"/>
    <w:rsid w:val="00F63452"/>
    <w:rsid w:val="00F650B1"/>
    <w:rsid w:val="00F74E61"/>
    <w:rsid w:val="00F76E39"/>
    <w:rsid w:val="00F7731E"/>
    <w:rsid w:val="00F821D5"/>
    <w:rsid w:val="00F854E6"/>
    <w:rsid w:val="00F86820"/>
    <w:rsid w:val="00F9094F"/>
    <w:rsid w:val="00F91983"/>
    <w:rsid w:val="00FA228E"/>
    <w:rsid w:val="00FB327E"/>
    <w:rsid w:val="00FB7B7B"/>
    <w:rsid w:val="00FC2321"/>
    <w:rsid w:val="00FC2667"/>
    <w:rsid w:val="00FC5EC1"/>
    <w:rsid w:val="00FD41B1"/>
    <w:rsid w:val="00FF3769"/>
    <w:rsid w:val="00FF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01B3FA-39A2-49C7-91F3-C18BA981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151557652">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15649140">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B6F7-0FAB-4AC4-B04C-A53DBAEC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2017-01-27T15:24:00Z</cp:lastPrinted>
  <dcterms:created xsi:type="dcterms:W3CDTF">2017-06-27T23:56:00Z</dcterms:created>
  <dcterms:modified xsi:type="dcterms:W3CDTF">2017-06-27T23:56:00Z</dcterms:modified>
</cp:coreProperties>
</file>