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70" w:type="dxa"/>
        <w:tblInd w:w="-38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80"/>
        <w:gridCol w:w="2160"/>
        <w:gridCol w:w="6030"/>
      </w:tblGrid>
      <w:tr w:rsidR="00360A0D" w14:paraId="0B064B84" w14:textId="77777777" w:rsidTr="008C5D4B">
        <w:tc>
          <w:tcPr>
            <w:tcW w:w="5040" w:type="dxa"/>
            <w:gridSpan w:val="2"/>
            <w:shd w:val="clear" w:color="auto" w:fill="FFFFFF"/>
          </w:tcPr>
          <w:p w14:paraId="0F2BE915" w14:textId="77777777" w:rsidR="00360A0D" w:rsidRDefault="003620E0">
            <w:pPr>
              <w:pStyle w:val="Standard1"/>
              <w:rPr>
                <w:rFonts w:ascii="Tahoma" w:hAnsi="Tahoma"/>
                <w:b/>
                <w:sz w:val="40"/>
              </w:rPr>
            </w:pPr>
            <w:r>
              <w:rPr>
                <w:rFonts w:ascii="Tahoma" w:hAnsi="Tahoma"/>
                <w:b/>
                <w:sz w:val="40"/>
              </w:rPr>
              <w:t>TESS</w:t>
            </w:r>
            <w:r w:rsidR="00C55560">
              <w:rPr>
                <w:rFonts w:ascii="Tahoma" w:hAnsi="Tahoma"/>
                <w:b/>
                <w:sz w:val="40"/>
              </w:rPr>
              <w:t xml:space="preserve"> </w:t>
            </w:r>
            <w:r w:rsidR="00417ADC">
              <w:rPr>
                <w:rFonts w:ascii="Tahoma" w:hAnsi="Tahoma"/>
                <w:b/>
                <w:sz w:val="40"/>
              </w:rPr>
              <w:t>Executive Committee</w:t>
            </w:r>
            <w:r w:rsidR="00C55560">
              <w:rPr>
                <w:rFonts w:ascii="Tahoma" w:hAnsi="Tahoma"/>
                <w:b/>
                <w:sz w:val="40"/>
              </w:rPr>
              <w:t xml:space="preserve"> </w:t>
            </w:r>
          </w:p>
          <w:p w14:paraId="22999689" w14:textId="77777777" w:rsidR="00E43D1D" w:rsidRPr="00C55560" w:rsidRDefault="00E43D1D" w:rsidP="00E43D1D">
            <w:pPr>
              <w:pStyle w:val="Standard1"/>
              <w:rPr>
                <w:rFonts w:ascii="Tahoma" w:hAnsi="Tahoma"/>
              </w:rPr>
            </w:pPr>
          </w:p>
        </w:tc>
        <w:tc>
          <w:tcPr>
            <w:tcW w:w="6030" w:type="dxa"/>
            <w:shd w:val="clear" w:color="auto" w:fill="FFFFFF"/>
          </w:tcPr>
          <w:p w14:paraId="7930B951" w14:textId="6279F239" w:rsidR="00C0784D" w:rsidRDefault="001C5083">
            <w:pPr>
              <w:pStyle w:val="Standard1"/>
              <w:spacing w:before="0" w:after="0"/>
              <w:rPr>
                <w:rFonts w:ascii="Tahoma" w:hAnsi="Tahoma"/>
                <w:b/>
                <w:sz w:val="24"/>
              </w:rPr>
            </w:pPr>
            <w:r>
              <w:rPr>
                <w:rFonts w:ascii="Tahoma" w:hAnsi="Tahoma"/>
                <w:b/>
                <w:sz w:val="24"/>
              </w:rPr>
              <w:t>February 1, 2019</w:t>
            </w:r>
          </w:p>
          <w:p w14:paraId="5D42576E" w14:textId="77777777" w:rsidR="00B31BA4" w:rsidRDefault="007712FD">
            <w:pPr>
              <w:pStyle w:val="Standard1"/>
              <w:spacing w:before="0" w:after="0"/>
              <w:rPr>
                <w:rFonts w:ascii="Tahoma" w:hAnsi="Tahoma"/>
                <w:b/>
                <w:sz w:val="40"/>
              </w:rPr>
            </w:pPr>
            <w:r>
              <w:rPr>
                <w:rFonts w:ascii="Tahoma" w:hAnsi="Tahoma"/>
                <w:b/>
                <w:sz w:val="24"/>
              </w:rPr>
              <w:t>Minutes</w:t>
            </w:r>
          </w:p>
          <w:p w14:paraId="5520EC4E" w14:textId="77777777" w:rsidR="00360A0D" w:rsidRDefault="00E9246E">
            <w:pPr>
              <w:pStyle w:val="Standard1"/>
              <w:spacing w:before="0" w:after="0"/>
              <w:rPr>
                <w:rFonts w:ascii="Tahoma" w:hAnsi="Tahoma"/>
                <w:b/>
                <w:sz w:val="24"/>
              </w:rPr>
            </w:pPr>
            <w:r>
              <w:rPr>
                <w:rFonts w:ascii="Tahoma" w:hAnsi="Tahoma"/>
                <w:b/>
                <w:sz w:val="24"/>
              </w:rPr>
              <w:t>1</w:t>
            </w:r>
            <w:r w:rsidR="003229AC">
              <w:rPr>
                <w:rFonts w:ascii="Tahoma" w:hAnsi="Tahoma"/>
                <w:b/>
                <w:sz w:val="24"/>
              </w:rPr>
              <w:t>0</w:t>
            </w:r>
            <w:r w:rsidR="000F57F5">
              <w:rPr>
                <w:rFonts w:ascii="Tahoma" w:hAnsi="Tahoma"/>
                <w:b/>
                <w:sz w:val="24"/>
              </w:rPr>
              <w:t>:</w:t>
            </w:r>
            <w:r w:rsidR="003229AC">
              <w:rPr>
                <w:rFonts w:ascii="Tahoma" w:hAnsi="Tahoma"/>
                <w:b/>
                <w:sz w:val="24"/>
              </w:rPr>
              <w:t>3</w:t>
            </w:r>
            <w:r w:rsidR="000F57F5">
              <w:rPr>
                <w:rFonts w:ascii="Tahoma" w:hAnsi="Tahoma"/>
                <w:b/>
                <w:sz w:val="24"/>
              </w:rPr>
              <w:t>0</w:t>
            </w:r>
            <w:r w:rsidR="00360A0D">
              <w:rPr>
                <w:rFonts w:ascii="Tahoma" w:hAnsi="Tahoma"/>
                <w:b/>
                <w:sz w:val="24"/>
              </w:rPr>
              <w:t xml:space="preserve"> </w:t>
            </w:r>
            <w:r w:rsidR="003229AC">
              <w:rPr>
                <w:rFonts w:ascii="Tahoma" w:hAnsi="Tahoma"/>
                <w:b/>
                <w:sz w:val="24"/>
              </w:rPr>
              <w:t>a</w:t>
            </w:r>
            <w:r w:rsidR="00360A0D">
              <w:rPr>
                <w:rFonts w:ascii="Tahoma" w:hAnsi="Tahoma"/>
                <w:b/>
                <w:sz w:val="24"/>
              </w:rPr>
              <w:t>.m. –</w:t>
            </w:r>
            <w:r w:rsidR="003C5187">
              <w:rPr>
                <w:rFonts w:ascii="Tahoma" w:hAnsi="Tahoma"/>
                <w:b/>
                <w:sz w:val="24"/>
              </w:rPr>
              <w:t xml:space="preserve"> </w:t>
            </w:r>
            <w:r w:rsidR="003229AC">
              <w:rPr>
                <w:rFonts w:ascii="Tahoma" w:hAnsi="Tahoma"/>
                <w:b/>
                <w:sz w:val="24"/>
              </w:rPr>
              <w:t>12</w:t>
            </w:r>
            <w:r w:rsidR="00C55560">
              <w:rPr>
                <w:rFonts w:ascii="Tahoma" w:hAnsi="Tahoma"/>
                <w:b/>
                <w:sz w:val="24"/>
              </w:rPr>
              <w:t>:</w:t>
            </w:r>
            <w:r w:rsidR="00F7731E">
              <w:rPr>
                <w:rFonts w:ascii="Tahoma" w:hAnsi="Tahoma"/>
                <w:b/>
                <w:sz w:val="24"/>
              </w:rPr>
              <w:t>0</w:t>
            </w:r>
            <w:r w:rsidR="00C55560">
              <w:rPr>
                <w:rFonts w:ascii="Tahoma" w:hAnsi="Tahoma"/>
                <w:b/>
                <w:sz w:val="24"/>
              </w:rPr>
              <w:t>0</w:t>
            </w:r>
            <w:r>
              <w:rPr>
                <w:rFonts w:ascii="Tahoma" w:hAnsi="Tahoma"/>
                <w:b/>
                <w:sz w:val="24"/>
              </w:rPr>
              <w:t>p</w:t>
            </w:r>
            <w:r w:rsidR="00360A0D">
              <w:rPr>
                <w:rFonts w:ascii="Tahoma" w:hAnsi="Tahoma"/>
                <w:b/>
                <w:sz w:val="24"/>
              </w:rPr>
              <w:t>.m.</w:t>
            </w:r>
          </w:p>
          <w:p w14:paraId="6B1641E7" w14:textId="77777777" w:rsidR="00315764" w:rsidRDefault="00315764">
            <w:pPr>
              <w:pStyle w:val="Standard1"/>
              <w:spacing w:before="0" w:after="0"/>
              <w:rPr>
                <w:rFonts w:ascii="Tahoma" w:hAnsi="Tahoma"/>
                <w:b/>
                <w:sz w:val="24"/>
              </w:rPr>
            </w:pPr>
            <w:r>
              <w:rPr>
                <w:rFonts w:ascii="Tahoma" w:hAnsi="Tahoma"/>
                <w:b/>
                <w:sz w:val="24"/>
              </w:rPr>
              <w:t>PDC 104</w:t>
            </w:r>
          </w:p>
          <w:p w14:paraId="4FEB2564" w14:textId="77777777" w:rsidR="00360A0D" w:rsidRDefault="00360A0D">
            <w:pPr>
              <w:pStyle w:val="Standard1"/>
              <w:spacing w:before="0" w:after="0"/>
              <w:rPr>
                <w:rFonts w:ascii="Tahoma" w:hAnsi="Tahoma"/>
                <w:b/>
                <w:sz w:val="24"/>
              </w:rPr>
            </w:pPr>
          </w:p>
        </w:tc>
      </w:tr>
      <w:tr w:rsidR="00B54925" w14:paraId="60A16333" w14:textId="77777777" w:rsidTr="008C5D4B">
        <w:trPr>
          <w:cantSplit/>
          <w:trHeight w:val="288"/>
        </w:trPr>
        <w:tc>
          <w:tcPr>
            <w:tcW w:w="2880" w:type="dxa"/>
            <w:shd w:val="clear" w:color="auto" w:fill="FFFFFF"/>
          </w:tcPr>
          <w:p w14:paraId="0B8BC6CC" w14:textId="77777777" w:rsidR="00B54925" w:rsidRDefault="00B54925">
            <w:pPr>
              <w:pStyle w:val="Standard1"/>
              <w:jc w:val="center"/>
              <w:rPr>
                <w:rFonts w:ascii="Tahoma" w:hAnsi="Tahoma"/>
                <w:b/>
                <w:sz w:val="16"/>
              </w:rPr>
            </w:pPr>
            <w:r>
              <w:rPr>
                <w:rFonts w:ascii="Tahoma" w:hAnsi="Tahoma"/>
                <w:b/>
                <w:sz w:val="16"/>
              </w:rPr>
              <w:t>TOPIC</w:t>
            </w:r>
          </w:p>
        </w:tc>
        <w:tc>
          <w:tcPr>
            <w:tcW w:w="8190" w:type="dxa"/>
            <w:gridSpan w:val="2"/>
            <w:shd w:val="clear" w:color="auto" w:fill="FFFFFF"/>
          </w:tcPr>
          <w:p w14:paraId="0C562A4C" w14:textId="77777777" w:rsidR="00B54925" w:rsidRDefault="00B54925">
            <w:pPr>
              <w:pStyle w:val="Standard1"/>
              <w:jc w:val="center"/>
              <w:rPr>
                <w:rFonts w:ascii="Tahoma" w:hAnsi="Tahoma"/>
                <w:b/>
                <w:sz w:val="16"/>
              </w:rPr>
            </w:pPr>
            <w:r>
              <w:rPr>
                <w:rFonts w:ascii="Tahoma" w:hAnsi="Tahoma"/>
                <w:b/>
                <w:sz w:val="16"/>
              </w:rPr>
              <w:t>DISCUSSION</w:t>
            </w:r>
          </w:p>
        </w:tc>
      </w:tr>
      <w:tr w:rsidR="00B54925" w:rsidRPr="00C23D92" w14:paraId="2108DEE5" w14:textId="77777777" w:rsidTr="008C5D4B">
        <w:trPr>
          <w:cantSplit/>
          <w:trHeight w:val="381"/>
        </w:trPr>
        <w:tc>
          <w:tcPr>
            <w:tcW w:w="2880" w:type="dxa"/>
            <w:shd w:val="clear" w:color="auto" w:fill="FFFFFF"/>
          </w:tcPr>
          <w:p w14:paraId="2A678135" w14:textId="77777777" w:rsidR="00B54925" w:rsidRPr="00C23D92" w:rsidRDefault="00F7731E">
            <w:pPr>
              <w:rPr>
                <w:rFonts w:asciiTheme="minorHAnsi" w:hAnsiTheme="minorHAnsi"/>
              </w:rPr>
            </w:pPr>
            <w:r w:rsidRPr="00C23D92">
              <w:rPr>
                <w:rFonts w:asciiTheme="minorHAnsi" w:hAnsiTheme="minorHAnsi"/>
              </w:rPr>
              <w:t>Introductions</w:t>
            </w:r>
          </w:p>
        </w:tc>
        <w:tc>
          <w:tcPr>
            <w:tcW w:w="8190" w:type="dxa"/>
            <w:gridSpan w:val="2"/>
            <w:shd w:val="clear" w:color="auto" w:fill="FFFFFF"/>
          </w:tcPr>
          <w:p w14:paraId="5FD49463" w14:textId="1217613A" w:rsidR="00F854E6" w:rsidRDefault="00917BD6" w:rsidP="00DF5D54">
            <w:pPr>
              <w:pStyle w:val="PlainText"/>
              <w:rPr>
                <w:rFonts w:asciiTheme="minorHAnsi" w:hAnsiTheme="minorHAnsi"/>
                <w:sz w:val="20"/>
                <w:szCs w:val="20"/>
              </w:rPr>
            </w:pPr>
            <w:r>
              <w:rPr>
                <w:rFonts w:asciiTheme="minorHAnsi" w:hAnsiTheme="minorHAnsi"/>
                <w:sz w:val="20"/>
                <w:szCs w:val="20"/>
              </w:rPr>
              <w:t xml:space="preserve">Wayne Bogh, </w:t>
            </w:r>
            <w:r w:rsidR="001C5083">
              <w:rPr>
                <w:rFonts w:asciiTheme="minorHAnsi" w:hAnsiTheme="minorHAnsi"/>
                <w:sz w:val="20"/>
                <w:szCs w:val="20"/>
              </w:rPr>
              <w:t xml:space="preserve">Jason Brady, </w:t>
            </w:r>
            <w:r>
              <w:rPr>
                <w:rFonts w:asciiTheme="minorHAnsi" w:hAnsiTheme="minorHAnsi"/>
                <w:sz w:val="20"/>
                <w:szCs w:val="20"/>
              </w:rPr>
              <w:t xml:space="preserve">Paul Bratulin, Luke Bixler, Joe Cabrales, Andy Chang, Rick Hrdlicka, Joe Ho, Donna Hoffman, </w:t>
            </w:r>
            <w:r w:rsidR="001C5083">
              <w:rPr>
                <w:rFonts w:asciiTheme="minorHAnsi" w:hAnsiTheme="minorHAnsi"/>
                <w:sz w:val="20"/>
                <w:szCs w:val="20"/>
              </w:rPr>
              <w:t xml:space="preserve">Dianna Jones, </w:t>
            </w:r>
            <w:r>
              <w:rPr>
                <w:rFonts w:asciiTheme="minorHAnsi" w:hAnsiTheme="minorHAnsi"/>
                <w:sz w:val="20"/>
                <w:szCs w:val="20"/>
              </w:rPr>
              <w:t xml:space="preserve">Rhiannon Lares, </w:t>
            </w:r>
            <w:r w:rsidR="001C5083">
              <w:rPr>
                <w:rFonts w:asciiTheme="minorHAnsi" w:hAnsiTheme="minorHAnsi"/>
                <w:sz w:val="20"/>
                <w:szCs w:val="20"/>
              </w:rPr>
              <w:t>Jeremy Sims</w:t>
            </w:r>
            <w:r>
              <w:rPr>
                <w:rFonts w:asciiTheme="minorHAnsi" w:hAnsiTheme="minorHAnsi"/>
                <w:sz w:val="20"/>
                <w:szCs w:val="20"/>
              </w:rPr>
              <w:t>, DyAnn Walter</w:t>
            </w:r>
            <w:r w:rsidR="00C2214A">
              <w:rPr>
                <w:rFonts w:asciiTheme="minorHAnsi" w:hAnsiTheme="minorHAnsi"/>
                <w:sz w:val="20"/>
                <w:szCs w:val="20"/>
              </w:rPr>
              <w:t xml:space="preserve">, Rebecca Warren-Marlatt </w:t>
            </w:r>
            <w:r>
              <w:rPr>
                <w:rFonts w:asciiTheme="minorHAnsi" w:hAnsiTheme="minorHAnsi"/>
                <w:sz w:val="20"/>
                <w:szCs w:val="20"/>
              </w:rPr>
              <w:t>and Keith Wurtz</w:t>
            </w:r>
            <w:r w:rsidR="001C5083">
              <w:rPr>
                <w:rFonts w:asciiTheme="minorHAnsi" w:hAnsiTheme="minorHAnsi"/>
                <w:sz w:val="20"/>
                <w:szCs w:val="20"/>
              </w:rPr>
              <w:t>.</w:t>
            </w:r>
          </w:p>
          <w:p w14:paraId="2B77767A" w14:textId="77777777" w:rsidR="003C5187" w:rsidRPr="00C23D92" w:rsidRDefault="003C5187" w:rsidP="00DF5D54">
            <w:pPr>
              <w:pStyle w:val="PlainText"/>
              <w:rPr>
                <w:rFonts w:asciiTheme="minorHAnsi" w:hAnsiTheme="minorHAnsi"/>
                <w:sz w:val="20"/>
                <w:szCs w:val="20"/>
              </w:rPr>
            </w:pPr>
          </w:p>
        </w:tc>
      </w:tr>
      <w:tr w:rsidR="00651032" w:rsidRPr="00C23D92" w14:paraId="2A6B4735" w14:textId="77777777" w:rsidTr="008C5D4B">
        <w:trPr>
          <w:cantSplit/>
          <w:trHeight w:val="381"/>
        </w:trPr>
        <w:tc>
          <w:tcPr>
            <w:tcW w:w="2880" w:type="dxa"/>
            <w:shd w:val="clear" w:color="auto" w:fill="FFFFFF"/>
          </w:tcPr>
          <w:p w14:paraId="6C5BAFFC" w14:textId="77777777" w:rsidR="00651032" w:rsidRPr="00C23D92" w:rsidRDefault="00F7731E" w:rsidP="007114E8">
            <w:pPr>
              <w:rPr>
                <w:rFonts w:asciiTheme="minorHAnsi" w:hAnsiTheme="minorHAnsi"/>
              </w:rPr>
            </w:pPr>
            <w:r w:rsidRPr="00C23D92">
              <w:rPr>
                <w:rFonts w:asciiTheme="minorHAnsi" w:hAnsiTheme="minorHAnsi"/>
              </w:rPr>
              <w:t>Review of the Minutes</w:t>
            </w:r>
          </w:p>
        </w:tc>
        <w:tc>
          <w:tcPr>
            <w:tcW w:w="8190" w:type="dxa"/>
            <w:gridSpan w:val="2"/>
            <w:shd w:val="clear" w:color="auto" w:fill="FFFFFF"/>
          </w:tcPr>
          <w:p w14:paraId="147B4A9D" w14:textId="77777777" w:rsidR="00F0593B" w:rsidRPr="00C23D92" w:rsidRDefault="00F0593B" w:rsidP="00F0593B">
            <w:pPr>
              <w:pStyle w:val="PlainText"/>
              <w:rPr>
                <w:rFonts w:asciiTheme="minorHAnsi" w:hAnsiTheme="minorHAnsi"/>
                <w:sz w:val="20"/>
                <w:szCs w:val="20"/>
              </w:rPr>
            </w:pPr>
            <w:r w:rsidRPr="00C23D92">
              <w:rPr>
                <w:rFonts w:asciiTheme="minorHAnsi" w:hAnsiTheme="minorHAnsi"/>
                <w:sz w:val="20"/>
                <w:szCs w:val="20"/>
              </w:rPr>
              <w:t xml:space="preserve">Minutes are posted on District web-site: </w:t>
            </w:r>
            <w:hyperlink r:id="rId8" w:history="1">
              <w:r w:rsidRPr="00C23D92">
                <w:rPr>
                  <w:rStyle w:val="Hyperlink"/>
                  <w:rFonts w:asciiTheme="minorHAnsi" w:hAnsiTheme="minorHAnsi"/>
                  <w:sz w:val="20"/>
                  <w:szCs w:val="20"/>
                </w:rPr>
                <w:t>http://www.sbccd.org/District_Faculty_,-a-,_Staff_Information-Forms/District_Committee_Minutes/TESS_Committees.aspx</w:t>
              </w:r>
            </w:hyperlink>
          </w:p>
          <w:p w14:paraId="58EA2A72" w14:textId="0E7A4A85" w:rsidR="00651032" w:rsidRPr="00C23D92" w:rsidRDefault="008905D8" w:rsidP="00A97347">
            <w:pPr>
              <w:pStyle w:val="PlainText"/>
              <w:rPr>
                <w:rFonts w:asciiTheme="minorHAnsi" w:hAnsiTheme="minorHAnsi"/>
                <w:sz w:val="20"/>
                <w:szCs w:val="20"/>
              </w:rPr>
            </w:pPr>
            <w:r w:rsidRPr="00C23D92">
              <w:rPr>
                <w:rFonts w:asciiTheme="minorHAnsi" w:hAnsiTheme="minorHAnsi"/>
                <w:sz w:val="20"/>
                <w:szCs w:val="20"/>
              </w:rPr>
              <w:t xml:space="preserve">Motion to approve by </w:t>
            </w:r>
            <w:r w:rsidR="009312C7">
              <w:rPr>
                <w:rFonts w:asciiTheme="minorHAnsi" w:hAnsiTheme="minorHAnsi"/>
                <w:sz w:val="20"/>
                <w:szCs w:val="20"/>
              </w:rPr>
              <w:t xml:space="preserve">               </w:t>
            </w:r>
            <w:r w:rsidRPr="00C23D92">
              <w:rPr>
                <w:rFonts w:asciiTheme="minorHAnsi" w:hAnsiTheme="minorHAnsi"/>
                <w:sz w:val="20"/>
                <w:szCs w:val="20"/>
              </w:rPr>
              <w:t xml:space="preserve">, seconded by </w:t>
            </w:r>
            <w:r w:rsidR="009312C7">
              <w:rPr>
                <w:rFonts w:asciiTheme="minorHAnsi" w:hAnsiTheme="minorHAnsi"/>
                <w:sz w:val="20"/>
                <w:szCs w:val="20"/>
              </w:rPr>
              <w:t xml:space="preserve">             </w:t>
            </w:r>
            <w:r w:rsidRPr="00C23D92">
              <w:rPr>
                <w:rFonts w:asciiTheme="minorHAnsi" w:hAnsiTheme="minorHAnsi"/>
                <w:sz w:val="20"/>
                <w:szCs w:val="20"/>
              </w:rPr>
              <w:t xml:space="preserve">. </w:t>
            </w:r>
          </w:p>
        </w:tc>
      </w:tr>
      <w:tr w:rsidR="00F7731E" w:rsidRPr="00C23D92" w14:paraId="5964EA9F" w14:textId="77777777" w:rsidTr="008C5D4B">
        <w:trPr>
          <w:cantSplit/>
          <w:trHeight w:val="723"/>
        </w:trPr>
        <w:tc>
          <w:tcPr>
            <w:tcW w:w="2880" w:type="dxa"/>
            <w:shd w:val="clear" w:color="auto" w:fill="FFFFFF"/>
          </w:tcPr>
          <w:p w14:paraId="70979664" w14:textId="77777777" w:rsidR="00F7731E" w:rsidRPr="00C23D92" w:rsidRDefault="00F7731E" w:rsidP="00231CA6">
            <w:pPr>
              <w:rPr>
                <w:rFonts w:asciiTheme="minorHAnsi" w:hAnsiTheme="minorHAnsi"/>
              </w:rPr>
            </w:pPr>
            <w:r w:rsidRPr="00C23D92">
              <w:rPr>
                <w:rFonts w:asciiTheme="minorHAnsi" w:hAnsiTheme="minorHAnsi"/>
              </w:rPr>
              <w:t>Committee Charge</w:t>
            </w:r>
          </w:p>
        </w:tc>
        <w:tc>
          <w:tcPr>
            <w:tcW w:w="8190" w:type="dxa"/>
            <w:gridSpan w:val="2"/>
            <w:shd w:val="clear" w:color="auto" w:fill="FFFFFF"/>
          </w:tcPr>
          <w:p w14:paraId="027167E1" w14:textId="77777777" w:rsidR="00DF5D54" w:rsidRPr="00C23D92" w:rsidRDefault="00DF5D54" w:rsidP="00231CA6">
            <w:pPr>
              <w:ind w:hanging="18"/>
              <w:rPr>
                <w:rFonts w:asciiTheme="minorHAnsi" w:hAnsiTheme="minorHAnsi"/>
                <w:b/>
              </w:rPr>
            </w:pPr>
            <w:r w:rsidRPr="00C23D92">
              <w:rPr>
                <w:rFonts w:asciiTheme="minorHAnsi" w:hAnsiTheme="minorHAnsi"/>
              </w:rPr>
              <w:t>Develop, monitor, and update the Technology Strategic Plan and District IT Prioritization Process, ensuring alignment between the District-wide use of technology and the Board of Trustee’s imperatives; Review, prioritize and monitor District-wide IT projects.</w:t>
            </w:r>
          </w:p>
          <w:p w14:paraId="53AAC56E" w14:textId="77777777" w:rsidR="00F7731E" w:rsidRPr="00C23D92" w:rsidRDefault="00F7731E" w:rsidP="00231CA6">
            <w:pPr>
              <w:rPr>
                <w:rFonts w:asciiTheme="minorHAnsi" w:hAnsiTheme="minorHAnsi"/>
              </w:rPr>
            </w:pPr>
          </w:p>
        </w:tc>
      </w:tr>
      <w:tr w:rsidR="00967036" w:rsidRPr="00C23D92" w14:paraId="4332CEB2" w14:textId="77777777" w:rsidTr="008C5D4B">
        <w:trPr>
          <w:cantSplit/>
          <w:trHeight w:val="723"/>
        </w:trPr>
        <w:tc>
          <w:tcPr>
            <w:tcW w:w="2880" w:type="dxa"/>
            <w:shd w:val="clear" w:color="auto" w:fill="FFFFFF"/>
          </w:tcPr>
          <w:p w14:paraId="0F89C88E" w14:textId="7D96B458" w:rsidR="00967036" w:rsidRPr="00C23D92" w:rsidRDefault="00AC0242" w:rsidP="00967036">
            <w:pPr>
              <w:rPr>
                <w:rFonts w:asciiTheme="minorHAnsi" w:hAnsiTheme="minorHAnsi"/>
              </w:rPr>
            </w:pPr>
            <w:r>
              <w:rPr>
                <w:rFonts w:asciiTheme="minorHAnsi" w:hAnsiTheme="minorHAnsi"/>
              </w:rPr>
              <w:t xml:space="preserve">TESS New Hires – </w:t>
            </w:r>
            <w:r w:rsidRPr="00AC0242">
              <w:rPr>
                <w:rFonts w:asciiTheme="minorHAnsi" w:hAnsiTheme="minorHAnsi"/>
                <w:b/>
              </w:rPr>
              <w:t>TESS Managers</w:t>
            </w:r>
          </w:p>
          <w:p w14:paraId="33DFAD8D" w14:textId="77777777" w:rsidR="00935C0A" w:rsidRPr="00C23D92" w:rsidRDefault="00935C0A" w:rsidP="00967036">
            <w:pPr>
              <w:rPr>
                <w:rFonts w:asciiTheme="minorHAnsi" w:hAnsiTheme="minorHAnsi"/>
              </w:rPr>
            </w:pPr>
          </w:p>
          <w:p w14:paraId="2711DC61" w14:textId="77777777" w:rsidR="00935C0A" w:rsidRPr="00C23D92" w:rsidRDefault="00935C0A" w:rsidP="00967036">
            <w:pPr>
              <w:rPr>
                <w:rFonts w:asciiTheme="minorHAnsi" w:hAnsiTheme="minorHAnsi"/>
              </w:rPr>
            </w:pPr>
          </w:p>
          <w:p w14:paraId="73404D20" w14:textId="77777777" w:rsidR="00935C0A" w:rsidRPr="00C23D92" w:rsidRDefault="00935C0A" w:rsidP="00967036">
            <w:pPr>
              <w:rPr>
                <w:rFonts w:asciiTheme="minorHAnsi" w:hAnsiTheme="minorHAnsi"/>
              </w:rPr>
            </w:pPr>
          </w:p>
        </w:tc>
        <w:tc>
          <w:tcPr>
            <w:tcW w:w="8190" w:type="dxa"/>
            <w:gridSpan w:val="2"/>
            <w:shd w:val="clear" w:color="auto" w:fill="FFFFFF"/>
          </w:tcPr>
          <w:p w14:paraId="6A435B2D" w14:textId="77777777" w:rsidR="0096729A" w:rsidRDefault="0096729A" w:rsidP="00F774DF">
            <w:pPr>
              <w:rPr>
                <w:rFonts w:asciiTheme="minorHAnsi" w:hAnsiTheme="minorHAnsi" w:cstheme="minorHAnsi"/>
              </w:rPr>
            </w:pPr>
            <w:r>
              <w:rPr>
                <w:rFonts w:asciiTheme="minorHAnsi" w:hAnsiTheme="minorHAnsi" w:cstheme="minorHAnsi"/>
              </w:rPr>
              <w:t>Andy introduced Luke Bixler, the new Chief Technology Officer for SBCCD.  Luke stated he has met a lot of people and is excited to be here.  As this is his first TESS Executive Meeting, his will observe and watch the current process and pick it up at the next meeting.</w:t>
            </w:r>
          </w:p>
          <w:p w14:paraId="6C39BAF1" w14:textId="77777777" w:rsidR="00FD34B0" w:rsidRDefault="00FD34B0" w:rsidP="00F774DF">
            <w:pPr>
              <w:rPr>
                <w:rFonts w:asciiTheme="minorHAnsi" w:hAnsiTheme="minorHAnsi" w:cstheme="minorHAnsi"/>
              </w:rPr>
            </w:pPr>
          </w:p>
          <w:p w14:paraId="1700BF33" w14:textId="4EAD07B8" w:rsidR="00F774DF" w:rsidRPr="009965DF" w:rsidRDefault="00FD34B0" w:rsidP="00F774DF">
            <w:pPr>
              <w:rPr>
                <w:rFonts w:asciiTheme="minorHAnsi" w:hAnsiTheme="minorHAnsi" w:cstheme="minorHAnsi"/>
              </w:rPr>
            </w:pPr>
            <w:r>
              <w:rPr>
                <w:rFonts w:asciiTheme="minorHAnsi" w:hAnsiTheme="minorHAnsi" w:cstheme="minorHAnsi"/>
              </w:rPr>
              <w:t>After February, Andy hopes to do a rehire for the Systems Analyst position</w:t>
            </w:r>
            <w:r w:rsidR="002F604C">
              <w:rPr>
                <w:rFonts w:asciiTheme="minorHAnsi" w:hAnsiTheme="minorHAnsi" w:cstheme="minorHAnsi"/>
              </w:rPr>
              <w:t xml:space="preserve">; </w:t>
            </w:r>
            <w:r w:rsidR="00F774DF" w:rsidRPr="009965DF">
              <w:rPr>
                <w:rFonts w:asciiTheme="minorHAnsi" w:hAnsiTheme="minorHAnsi" w:cstheme="minorHAnsi"/>
              </w:rPr>
              <w:t xml:space="preserve">Kevin Limoges is now </w:t>
            </w:r>
            <w:r>
              <w:rPr>
                <w:rFonts w:asciiTheme="minorHAnsi" w:hAnsiTheme="minorHAnsi" w:cstheme="minorHAnsi"/>
              </w:rPr>
              <w:t xml:space="preserve">a </w:t>
            </w:r>
            <w:r w:rsidR="00F774DF" w:rsidRPr="009965DF">
              <w:rPr>
                <w:rFonts w:asciiTheme="minorHAnsi" w:hAnsiTheme="minorHAnsi" w:cstheme="minorHAnsi"/>
              </w:rPr>
              <w:t>Telecommunications Specialist working with James Harris</w:t>
            </w:r>
            <w:r w:rsidR="002F604C">
              <w:rPr>
                <w:rFonts w:asciiTheme="minorHAnsi" w:hAnsiTheme="minorHAnsi" w:cstheme="minorHAnsi"/>
              </w:rPr>
              <w:t>; t</w:t>
            </w:r>
            <w:r>
              <w:rPr>
                <w:rFonts w:asciiTheme="minorHAnsi" w:hAnsiTheme="minorHAnsi" w:cstheme="minorHAnsi"/>
              </w:rPr>
              <w:t>he n</w:t>
            </w:r>
            <w:r w:rsidR="00F774DF" w:rsidRPr="009965DF">
              <w:rPr>
                <w:rFonts w:asciiTheme="minorHAnsi" w:hAnsiTheme="minorHAnsi" w:cstheme="minorHAnsi"/>
              </w:rPr>
              <w:t>ew Data Analyst</w:t>
            </w:r>
            <w:r>
              <w:rPr>
                <w:rFonts w:asciiTheme="minorHAnsi" w:hAnsiTheme="minorHAnsi" w:cstheme="minorHAnsi"/>
              </w:rPr>
              <w:t xml:space="preserve"> is </w:t>
            </w:r>
            <w:r w:rsidR="00F774DF" w:rsidRPr="009965DF">
              <w:rPr>
                <w:rFonts w:asciiTheme="minorHAnsi" w:hAnsiTheme="minorHAnsi" w:cstheme="minorHAnsi"/>
              </w:rPr>
              <w:t>Corrina Baber.  She has been great and working out well.</w:t>
            </w:r>
          </w:p>
          <w:p w14:paraId="37D00A95" w14:textId="77777777" w:rsidR="00967036" w:rsidRPr="00C23D92" w:rsidRDefault="00967036" w:rsidP="00967036">
            <w:pPr>
              <w:jc w:val="both"/>
              <w:rPr>
                <w:rFonts w:asciiTheme="minorHAnsi" w:hAnsiTheme="minorHAnsi"/>
              </w:rPr>
            </w:pPr>
          </w:p>
        </w:tc>
      </w:tr>
      <w:tr w:rsidR="00F4462F" w:rsidRPr="00C23D92" w14:paraId="47858CD4" w14:textId="77777777" w:rsidTr="008C5D4B">
        <w:trPr>
          <w:cantSplit/>
          <w:trHeight w:val="723"/>
        </w:trPr>
        <w:tc>
          <w:tcPr>
            <w:tcW w:w="2880" w:type="dxa"/>
            <w:shd w:val="clear" w:color="auto" w:fill="FFFFFF"/>
          </w:tcPr>
          <w:p w14:paraId="0F3050F8" w14:textId="5432DF65" w:rsidR="00935C0A" w:rsidRPr="00C23D92" w:rsidRDefault="00AC0242" w:rsidP="00935C0A">
            <w:pPr>
              <w:rPr>
                <w:rFonts w:asciiTheme="minorHAnsi" w:hAnsiTheme="minorHAnsi"/>
              </w:rPr>
            </w:pPr>
            <w:r>
              <w:rPr>
                <w:rFonts w:asciiTheme="minorHAnsi" w:hAnsiTheme="minorHAnsi"/>
              </w:rPr>
              <w:t xml:space="preserve">District Technology Strategic Plan – </w:t>
            </w:r>
            <w:r w:rsidRPr="00AC0242">
              <w:rPr>
                <w:rFonts w:asciiTheme="minorHAnsi" w:hAnsiTheme="minorHAnsi"/>
                <w:b/>
              </w:rPr>
              <w:t>Luke Bixler</w:t>
            </w:r>
          </w:p>
          <w:p w14:paraId="4B9EE673" w14:textId="77777777" w:rsidR="00935C0A" w:rsidRPr="00C23D92" w:rsidRDefault="00935C0A" w:rsidP="00935C0A">
            <w:pPr>
              <w:rPr>
                <w:rFonts w:asciiTheme="minorHAnsi" w:hAnsiTheme="minorHAnsi"/>
              </w:rPr>
            </w:pPr>
          </w:p>
          <w:p w14:paraId="29FBB800" w14:textId="77777777" w:rsidR="00935C0A" w:rsidRPr="00C23D92" w:rsidRDefault="00935C0A" w:rsidP="00935C0A">
            <w:pPr>
              <w:rPr>
                <w:rFonts w:asciiTheme="minorHAnsi" w:hAnsiTheme="minorHAnsi"/>
              </w:rPr>
            </w:pPr>
          </w:p>
          <w:p w14:paraId="38CE92E5" w14:textId="77777777" w:rsidR="00935C0A" w:rsidRPr="00C23D92" w:rsidRDefault="00935C0A" w:rsidP="00967036">
            <w:pPr>
              <w:rPr>
                <w:rFonts w:asciiTheme="minorHAnsi" w:hAnsiTheme="minorHAnsi"/>
              </w:rPr>
            </w:pPr>
          </w:p>
        </w:tc>
        <w:tc>
          <w:tcPr>
            <w:tcW w:w="8190" w:type="dxa"/>
            <w:gridSpan w:val="2"/>
            <w:shd w:val="clear" w:color="auto" w:fill="FFFFFF"/>
          </w:tcPr>
          <w:p w14:paraId="22C7785F" w14:textId="0CEEADB5" w:rsidR="00F774DF" w:rsidRPr="009965DF" w:rsidRDefault="006A75CC" w:rsidP="00F774DF">
            <w:pPr>
              <w:rPr>
                <w:rFonts w:asciiTheme="minorHAnsi" w:hAnsiTheme="minorHAnsi" w:cstheme="minorHAnsi"/>
              </w:rPr>
            </w:pPr>
            <w:r>
              <w:rPr>
                <w:rFonts w:asciiTheme="minorHAnsi" w:hAnsiTheme="minorHAnsi" w:cstheme="minorHAnsi"/>
              </w:rPr>
              <w:t xml:space="preserve">Luke </w:t>
            </w:r>
            <w:r w:rsidR="009C2392">
              <w:rPr>
                <w:rFonts w:asciiTheme="minorHAnsi" w:hAnsiTheme="minorHAnsi" w:cstheme="minorHAnsi"/>
              </w:rPr>
              <w:t xml:space="preserve">Bixler </w:t>
            </w:r>
            <w:r>
              <w:rPr>
                <w:rFonts w:asciiTheme="minorHAnsi" w:hAnsiTheme="minorHAnsi" w:cstheme="minorHAnsi"/>
              </w:rPr>
              <w:t>is</w:t>
            </w:r>
            <w:r w:rsidR="00B26FCE">
              <w:rPr>
                <w:rFonts w:asciiTheme="minorHAnsi" w:hAnsiTheme="minorHAnsi" w:cstheme="minorHAnsi"/>
              </w:rPr>
              <w:t xml:space="preserve"> currently in the</w:t>
            </w:r>
            <w:r w:rsidR="00F774DF" w:rsidRPr="009965DF">
              <w:rPr>
                <w:rFonts w:asciiTheme="minorHAnsi" w:hAnsiTheme="minorHAnsi" w:cstheme="minorHAnsi"/>
              </w:rPr>
              <w:t xml:space="preserve"> process of reviewing</w:t>
            </w:r>
            <w:r>
              <w:rPr>
                <w:rFonts w:asciiTheme="minorHAnsi" w:hAnsiTheme="minorHAnsi" w:cstheme="minorHAnsi"/>
              </w:rPr>
              <w:t xml:space="preserve"> the</w:t>
            </w:r>
            <w:r w:rsidR="00F774DF" w:rsidRPr="009965DF">
              <w:rPr>
                <w:rFonts w:asciiTheme="minorHAnsi" w:hAnsiTheme="minorHAnsi" w:cstheme="minorHAnsi"/>
              </w:rPr>
              <w:t xml:space="preserve"> last plan that ended in 2017</w:t>
            </w:r>
            <w:r>
              <w:rPr>
                <w:rFonts w:asciiTheme="minorHAnsi" w:hAnsiTheme="minorHAnsi" w:cstheme="minorHAnsi"/>
              </w:rPr>
              <w:t xml:space="preserve"> while c</w:t>
            </w:r>
            <w:r w:rsidR="00F774DF" w:rsidRPr="009965DF">
              <w:rPr>
                <w:rFonts w:asciiTheme="minorHAnsi" w:hAnsiTheme="minorHAnsi" w:cstheme="minorHAnsi"/>
              </w:rPr>
              <w:t xml:space="preserve">onnecting with other CTOs at other community colleges.  </w:t>
            </w:r>
            <w:r>
              <w:rPr>
                <w:rFonts w:asciiTheme="minorHAnsi" w:hAnsiTheme="minorHAnsi" w:cstheme="minorHAnsi"/>
              </w:rPr>
              <w:t xml:space="preserve">Luke has worked on </w:t>
            </w:r>
            <w:r w:rsidR="00F774DF" w:rsidRPr="009965DF">
              <w:rPr>
                <w:rFonts w:asciiTheme="minorHAnsi" w:hAnsiTheme="minorHAnsi" w:cstheme="minorHAnsi"/>
              </w:rPr>
              <w:t xml:space="preserve">other plans at other private colleges.  </w:t>
            </w:r>
            <w:r>
              <w:rPr>
                <w:rFonts w:asciiTheme="minorHAnsi" w:hAnsiTheme="minorHAnsi" w:cstheme="minorHAnsi"/>
              </w:rPr>
              <w:t>The n</w:t>
            </w:r>
            <w:r w:rsidR="00F774DF" w:rsidRPr="009965DF">
              <w:rPr>
                <w:rFonts w:asciiTheme="minorHAnsi" w:hAnsiTheme="minorHAnsi" w:cstheme="minorHAnsi"/>
              </w:rPr>
              <w:t xml:space="preserve">ext step to create </w:t>
            </w:r>
            <w:r>
              <w:rPr>
                <w:rFonts w:asciiTheme="minorHAnsi" w:hAnsiTheme="minorHAnsi" w:cstheme="minorHAnsi"/>
              </w:rPr>
              <w:t xml:space="preserve">the </w:t>
            </w:r>
            <w:r w:rsidR="00F774DF" w:rsidRPr="009965DF">
              <w:rPr>
                <w:rFonts w:asciiTheme="minorHAnsi" w:hAnsiTheme="minorHAnsi" w:cstheme="minorHAnsi"/>
              </w:rPr>
              <w:t xml:space="preserve">overall project plan. </w:t>
            </w:r>
            <w:r>
              <w:rPr>
                <w:rFonts w:asciiTheme="minorHAnsi" w:hAnsiTheme="minorHAnsi" w:cstheme="minorHAnsi"/>
              </w:rPr>
              <w:t>Luke stated that will be reviewed inter</w:t>
            </w:r>
            <w:r w:rsidR="00F774DF" w:rsidRPr="009965DF">
              <w:rPr>
                <w:rFonts w:asciiTheme="minorHAnsi" w:hAnsiTheme="minorHAnsi" w:cstheme="minorHAnsi"/>
              </w:rPr>
              <w:t xml:space="preserve">nally with IT team to ensure </w:t>
            </w:r>
            <w:r>
              <w:rPr>
                <w:rFonts w:asciiTheme="minorHAnsi" w:hAnsiTheme="minorHAnsi" w:cstheme="minorHAnsi"/>
              </w:rPr>
              <w:t>there are no</w:t>
            </w:r>
            <w:r w:rsidR="00F774DF" w:rsidRPr="009965DF">
              <w:rPr>
                <w:rFonts w:asciiTheme="minorHAnsi" w:hAnsiTheme="minorHAnsi" w:cstheme="minorHAnsi"/>
              </w:rPr>
              <w:t xml:space="preserve"> miss</w:t>
            </w:r>
            <w:r>
              <w:rPr>
                <w:rFonts w:asciiTheme="minorHAnsi" w:hAnsiTheme="minorHAnsi" w:cstheme="minorHAnsi"/>
              </w:rPr>
              <w:t>ed</w:t>
            </w:r>
            <w:r w:rsidR="00F774DF" w:rsidRPr="009965DF">
              <w:rPr>
                <w:rFonts w:asciiTheme="minorHAnsi" w:hAnsiTheme="minorHAnsi" w:cstheme="minorHAnsi"/>
              </w:rPr>
              <w:t xml:space="preserve"> steps and </w:t>
            </w:r>
            <w:r>
              <w:rPr>
                <w:rFonts w:asciiTheme="minorHAnsi" w:hAnsiTheme="minorHAnsi" w:cstheme="minorHAnsi"/>
              </w:rPr>
              <w:t xml:space="preserve">then </w:t>
            </w:r>
            <w:r w:rsidR="00F774DF" w:rsidRPr="009965DF">
              <w:rPr>
                <w:rFonts w:asciiTheme="minorHAnsi" w:hAnsiTheme="minorHAnsi" w:cstheme="minorHAnsi"/>
              </w:rPr>
              <w:t xml:space="preserve">review with </w:t>
            </w:r>
            <w:r>
              <w:rPr>
                <w:rFonts w:asciiTheme="minorHAnsi" w:hAnsiTheme="minorHAnsi" w:cstheme="minorHAnsi"/>
              </w:rPr>
              <w:t>the Chancellor</w:t>
            </w:r>
            <w:r w:rsidR="00F774DF" w:rsidRPr="009965DF">
              <w:rPr>
                <w:rFonts w:asciiTheme="minorHAnsi" w:hAnsiTheme="minorHAnsi" w:cstheme="minorHAnsi"/>
              </w:rPr>
              <w:t xml:space="preserve"> and Cabinet</w:t>
            </w:r>
            <w:r>
              <w:rPr>
                <w:rFonts w:asciiTheme="minorHAnsi" w:hAnsiTheme="minorHAnsi" w:cstheme="minorHAnsi"/>
              </w:rPr>
              <w:t xml:space="preserve">.  Once we have the approval we can start moving forward.  </w:t>
            </w:r>
            <w:r w:rsidR="00F476C2">
              <w:rPr>
                <w:rFonts w:asciiTheme="minorHAnsi" w:hAnsiTheme="minorHAnsi" w:cstheme="minorHAnsi"/>
              </w:rPr>
              <w:t>Typ</w:t>
            </w:r>
            <w:r w:rsidR="00F476C2" w:rsidRPr="009965DF">
              <w:rPr>
                <w:rFonts w:asciiTheme="minorHAnsi" w:hAnsiTheme="minorHAnsi" w:cstheme="minorHAnsi"/>
              </w:rPr>
              <w:t>ically,</w:t>
            </w:r>
            <w:r w:rsidR="00F774DF" w:rsidRPr="009965DF">
              <w:rPr>
                <w:rFonts w:asciiTheme="minorHAnsi" w:hAnsiTheme="minorHAnsi" w:cstheme="minorHAnsi"/>
              </w:rPr>
              <w:t xml:space="preserve"> </w:t>
            </w:r>
            <w:r>
              <w:rPr>
                <w:rFonts w:asciiTheme="minorHAnsi" w:hAnsiTheme="minorHAnsi" w:cstheme="minorHAnsi"/>
              </w:rPr>
              <w:t xml:space="preserve">we will </w:t>
            </w:r>
            <w:r w:rsidR="00F774DF" w:rsidRPr="009965DF">
              <w:rPr>
                <w:rFonts w:asciiTheme="minorHAnsi" w:hAnsiTheme="minorHAnsi" w:cstheme="minorHAnsi"/>
              </w:rPr>
              <w:t xml:space="preserve">go meet with all groups, </w:t>
            </w:r>
            <w:r>
              <w:rPr>
                <w:rFonts w:asciiTheme="minorHAnsi" w:hAnsiTheme="minorHAnsi" w:cstheme="minorHAnsi"/>
              </w:rPr>
              <w:t xml:space="preserve">hold a </w:t>
            </w:r>
            <w:r w:rsidR="00F774DF" w:rsidRPr="009965DF">
              <w:rPr>
                <w:rFonts w:asciiTheme="minorHAnsi" w:hAnsiTheme="minorHAnsi" w:cstheme="minorHAnsi"/>
              </w:rPr>
              <w:t>lot of meetings,</w:t>
            </w:r>
            <w:r>
              <w:rPr>
                <w:rFonts w:asciiTheme="minorHAnsi" w:hAnsiTheme="minorHAnsi" w:cstheme="minorHAnsi"/>
              </w:rPr>
              <w:t xml:space="preserve"> be</w:t>
            </w:r>
            <w:r w:rsidR="00F774DF" w:rsidRPr="009965DF">
              <w:rPr>
                <w:rFonts w:asciiTheme="minorHAnsi" w:hAnsiTheme="minorHAnsi" w:cstheme="minorHAnsi"/>
              </w:rPr>
              <w:t xml:space="preserve"> armed with good ideas to get everyone thinking creatively.  </w:t>
            </w:r>
            <w:r>
              <w:rPr>
                <w:rFonts w:asciiTheme="minorHAnsi" w:hAnsiTheme="minorHAnsi" w:cstheme="minorHAnsi"/>
              </w:rPr>
              <w:t>We want to get the groups to think bigger.</w:t>
            </w:r>
            <w:r w:rsidR="00F774DF" w:rsidRPr="009965DF">
              <w:rPr>
                <w:rFonts w:asciiTheme="minorHAnsi" w:hAnsiTheme="minorHAnsi" w:cstheme="minorHAnsi"/>
              </w:rPr>
              <w:t xml:space="preserve">  </w:t>
            </w:r>
            <w:r>
              <w:rPr>
                <w:rFonts w:asciiTheme="minorHAnsi" w:hAnsiTheme="minorHAnsi" w:cstheme="minorHAnsi"/>
              </w:rPr>
              <w:t>We want to look at the t</w:t>
            </w:r>
            <w:r w:rsidR="00F774DF" w:rsidRPr="009965DF">
              <w:rPr>
                <w:rFonts w:asciiTheme="minorHAnsi" w:hAnsiTheme="minorHAnsi" w:cstheme="minorHAnsi"/>
              </w:rPr>
              <w:t>hings we can do from</w:t>
            </w:r>
            <w:r>
              <w:rPr>
                <w:rFonts w:asciiTheme="minorHAnsi" w:hAnsiTheme="minorHAnsi" w:cstheme="minorHAnsi"/>
              </w:rPr>
              <w:t xml:space="preserve"> the</w:t>
            </w:r>
            <w:r w:rsidR="00F774DF" w:rsidRPr="009965DF">
              <w:rPr>
                <w:rFonts w:asciiTheme="minorHAnsi" w:hAnsiTheme="minorHAnsi" w:cstheme="minorHAnsi"/>
              </w:rPr>
              <w:t xml:space="preserve"> technology side to tie </w:t>
            </w:r>
            <w:r>
              <w:rPr>
                <w:rFonts w:asciiTheme="minorHAnsi" w:hAnsiTheme="minorHAnsi" w:cstheme="minorHAnsi"/>
              </w:rPr>
              <w:t xml:space="preserve">it </w:t>
            </w:r>
            <w:r w:rsidR="00F774DF" w:rsidRPr="009965DF">
              <w:rPr>
                <w:rFonts w:asciiTheme="minorHAnsi" w:hAnsiTheme="minorHAnsi" w:cstheme="minorHAnsi"/>
              </w:rPr>
              <w:t xml:space="preserve">to </w:t>
            </w:r>
            <w:r>
              <w:rPr>
                <w:rFonts w:asciiTheme="minorHAnsi" w:hAnsiTheme="minorHAnsi" w:cstheme="minorHAnsi"/>
              </w:rPr>
              <w:t xml:space="preserve">a </w:t>
            </w:r>
            <w:r w:rsidR="00F774DF" w:rsidRPr="009965DF">
              <w:rPr>
                <w:rFonts w:asciiTheme="minorHAnsi" w:hAnsiTheme="minorHAnsi" w:cstheme="minorHAnsi"/>
              </w:rPr>
              <w:t xml:space="preserve">bigger initiative.  </w:t>
            </w:r>
            <w:r w:rsidR="00F476C2">
              <w:rPr>
                <w:rFonts w:asciiTheme="minorHAnsi" w:hAnsiTheme="minorHAnsi" w:cstheme="minorHAnsi"/>
              </w:rPr>
              <w:t>Once</w:t>
            </w:r>
            <w:r>
              <w:rPr>
                <w:rFonts w:asciiTheme="minorHAnsi" w:hAnsiTheme="minorHAnsi" w:cstheme="minorHAnsi"/>
              </w:rPr>
              <w:t xml:space="preserve"> everything is flushed </w:t>
            </w:r>
            <w:r w:rsidR="00F476C2">
              <w:rPr>
                <w:rFonts w:asciiTheme="minorHAnsi" w:hAnsiTheme="minorHAnsi" w:cstheme="minorHAnsi"/>
              </w:rPr>
              <w:t>out,</w:t>
            </w:r>
            <w:r>
              <w:rPr>
                <w:rFonts w:asciiTheme="minorHAnsi" w:hAnsiTheme="minorHAnsi" w:cstheme="minorHAnsi"/>
              </w:rPr>
              <w:t xml:space="preserve"> we can start to build the plan.</w:t>
            </w:r>
          </w:p>
          <w:p w14:paraId="433E490F" w14:textId="77777777" w:rsidR="00F4462F" w:rsidRPr="00C23D92" w:rsidRDefault="00F4462F" w:rsidP="00C23D92">
            <w:pPr>
              <w:rPr>
                <w:rFonts w:asciiTheme="minorHAnsi" w:hAnsiTheme="minorHAnsi"/>
              </w:rPr>
            </w:pPr>
          </w:p>
        </w:tc>
      </w:tr>
      <w:tr w:rsidR="00042087" w:rsidRPr="00C23D92" w14:paraId="7296D6F4" w14:textId="77777777" w:rsidTr="008C5D4B">
        <w:trPr>
          <w:cantSplit/>
          <w:trHeight w:val="723"/>
        </w:trPr>
        <w:tc>
          <w:tcPr>
            <w:tcW w:w="2880" w:type="dxa"/>
            <w:shd w:val="clear" w:color="auto" w:fill="FFFFFF"/>
          </w:tcPr>
          <w:p w14:paraId="69788CAF" w14:textId="088BD9CE" w:rsidR="00042087" w:rsidRPr="00C23D92" w:rsidRDefault="00AC0242" w:rsidP="00967036">
            <w:pPr>
              <w:rPr>
                <w:rFonts w:asciiTheme="minorHAnsi" w:hAnsiTheme="minorHAnsi"/>
              </w:rPr>
            </w:pPr>
            <w:r>
              <w:rPr>
                <w:rFonts w:asciiTheme="minorHAnsi" w:hAnsiTheme="minorHAnsi"/>
              </w:rPr>
              <w:t xml:space="preserve">Technology updates – </w:t>
            </w:r>
            <w:r w:rsidRPr="00AC0242">
              <w:rPr>
                <w:rFonts w:asciiTheme="minorHAnsi" w:hAnsiTheme="minorHAnsi"/>
                <w:b/>
              </w:rPr>
              <w:t>Jeremy Sims</w:t>
            </w:r>
          </w:p>
          <w:p w14:paraId="50BA1673" w14:textId="77777777" w:rsidR="00042087" w:rsidRPr="00C23D92" w:rsidRDefault="00042087" w:rsidP="00967036">
            <w:pPr>
              <w:rPr>
                <w:rFonts w:asciiTheme="minorHAnsi" w:hAnsiTheme="minorHAnsi"/>
              </w:rPr>
            </w:pPr>
          </w:p>
          <w:p w14:paraId="0DFC23CE" w14:textId="77777777" w:rsidR="00042087" w:rsidRPr="00C23D92" w:rsidRDefault="00042087" w:rsidP="00967036">
            <w:pPr>
              <w:rPr>
                <w:rFonts w:asciiTheme="minorHAnsi" w:hAnsiTheme="minorHAnsi"/>
              </w:rPr>
            </w:pPr>
          </w:p>
          <w:p w14:paraId="1CF64A23" w14:textId="77777777" w:rsidR="00042087" w:rsidRPr="00C23D92" w:rsidRDefault="00042087" w:rsidP="00967036">
            <w:pPr>
              <w:rPr>
                <w:rFonts w:asciiTheme="minorHAnsi" w:hAnsiTheme="minorHAnsi"/>
              </w:rPr>
            </w:pPr>
          </w:p>
        </w:tc>
        <w:tc>
          <w:tcPr>
            <w:tcW w:w="8190" w:type="dxa"/>
            <w:gridSpan w:val="2"/>
            <w:shd w:val="clear" w:color="auto" w:fill="FFFFFF"/>
          </w:tcPr>
          <w:p w14:paraId="688F8BA0" w14:textId="63AD890A" w:rsidR="00F774DF" w:rsidRPr="009965DF" w:rsidRDefault="00F774DF" w:rsidP="00F774DF">
            <w:pPr>
              <w:rPr>
                <w:rFonts w:asciiTheme="minorHAnsi" w:hAnsiTheme="minorHAnsi" w:cstheme="minorHAnsi"/>
              </w:rPr>
            </w:pPr>
            <w:r w:rsidRPr="009965DF">
              <w:rPr>
                <w:rFonts w:asciiTheme="minorHAnsi" w:hAnsiTheme="minorHAnsi" w:cstheme="minorHAnsi"/>
              </w:rPr>
              <w:t>Jeremy</w:t>
            </w:r>
            <w:r w:rsidR="00E1588B">
              <w:rPr>
                <w:rFonts w:asciiTheme="minorHAnsi" w:hAnsiTheme="minorHAnsi" w:cstheme="minorHAnsi"/>
              </w:rPr>
              <w:t xml:space="preserve"> provided updates on the move of TESS and the Print Shop.</w:t>
            </w:r>
            <w:r w:rsidR="000F18A4">
              <w:rPr>
                <w:rFonts w:asciiTheme="minorHAnsi" w:hAnsiTheme="minorHAnsi" w:cstheme="minorHAnsi"/>
              </w:rPr>
              <w:t xml:space="preserve">  The TESS location at </w:t>
            </w:r>
            <w:r w:rsidRPr="009965DF">
              <w:rPr>
                <w:rFonts w:asciiTheme="minorHAnsi" w:hAnsiTheme="minorHAnsi" w:cstheme="minorHAnsi"/>
              </w:rPr>
              <w:t>1289 Bryn Mawr</w:t>
            </w:r>
            <w:r w:rsidR="000F18A4">
              <w:rPr>
                <w:rFonts w:asciiTheme="minorHAnsi" w:hAnsiTheme="minorHAnsi" w:cstheme="minorHAnsi"/>
              </w:rPr>
              <w:t xml:space="preserve"> original lease was to expire on March 24</w:t>
            </w:r>
            <w:r w:rsidR="000F18A4" w:rsidRPr="000F18A4">
              <w:rPr>
                <w:rFonts w:asciiTheme="minorHAnsi" w:hAnsiTheme="minorHAnsi" w:cstheme="minorHAnsi"/>
                <w:vertAlign w:val="superscript"/>
              </w:rPr>
              <w:t>th</w:t>
            </w:r>
            <w:r w:rsidR="000F18A4">
              <w:rPr>
                <w:rFonts w:asciiTheme="minorHAnsi" w:hAnsiTheme="minorHAnsi" w:cstheme="minorHAnsi"/>
              </w:rPr>
              <w:t xml:space="preserve"> of this year.  The initial plan was for TESS to move to the new location by this time.  However, it was negotiated with the leasing company that TESS stays at their current location through September.  The hope is to</w:t>
            </w:r>
            <w:r w:rsidRPr="009965DF">
              <w:rPr>
                <w:rFonts w:asciiTheme="minorHAnsi" w:hAnsiTheme="minorHAnsi" w:cstheme="minorHAnsi"/>
              </w:rPr>
              <w:t xml:space="preserve"> have TESS moved in by September.  All </w:t>
            </w:r>
            <w:r w:rsidR="000F18A4">
              <w:rPr>
                <w:rFonts w:asciiTheme="minorHAnsi" w:hAnsiTheme="minorHAnsi" w:cstheme="minorHAnsi"/>
              </w:rPr>
              <w:t xml:space="preserve">of the IT </w:t>
            </w:r>
            <w:r w:rsidRPr="009965DF">
              <w:rPr>
                <w:rFonts w:asciiTheme="minorHAnsi" w:hAnsiTheme="minorHAnsi" w:cstheme="minorHAnsi"/>
              </w:rPr>
              <w:t xml:space="preserve">equipment </w:t>
            </w:r>
            <w:r w:rsidR="000F18A4">
              <w:rPr>
                <w:rFonts w:asciiTheme="minorHAnsi" w:hAnsiTheme="minorHAnsi" w:cstheme="minorHAnsi"/>
              </w:rPr>
              <w:t xml:space="preserve">has been </w:t>
            </w:r>
            <w:r w:rsidRPr="009965DF">
              <w:rPr>
                <w:rFonts w:asciiTheme="minorHAnsi" w:hAnsiTheme="minorHAnsi" w:cstheme="minorHAnsi"/>
              </w:rPr>
              <w:t xml:space="preserve">purchased and received.  </w:t>
            </w:r>
            <w:r w:rsidR="000F18A4">
              <w:rPr>
                <w:rFonts w:asciiTheme="minorHAnsi" w:hAnsiTheme="minorHAnsi" w:cstheme="minorHAnsi"/>
              </w:rPr>
              <w:t>The team is g</w:t>
            </w:r>
            <w:r w:rsidRPr="009965DF">
              <w:rPr>
                <w:rFonts w:asciiTheme="minorHAnsi" w:hAnsiTheme="minorHAnsi" w:cstheme="minorHAnsi"/>
              </w:rPr>
              <w:t xml:space="preserve">ood to go as soon as construction starts.  </w:t>
            </w:r>
            <w:r w:rsidR="000F18A4">
              <w:rPr>
                <w:rFonts w:asciiTheme="minorHAnsi" w:hAnsiTheme="minorHAnsi" w:cstheme="minorHAnsi"/>
              </w:rPr>
              <w:t xml:space="preserve">The </w:t>
            </w:r>
            <w:r w:rsidRPr="009965DF">
              <w:rPr>
                <w:rFonts w:asciiTheme="minorHAnsi" w:hAnsiTheme="minorHAnsi" w:cstheme="minorHAnsi"/>
              </w:rPr>
              <w:t>Print Shop</w:t>
            </w:r>
            <w:r w:rsidR="000F18A4">
              <w:rPr>
                <w:rFonts w:asciiTheme="minorHAnsi" w:hAnsiTheme="minorHAnsi" w:cstheme="minorHAnsi"/>
              </w:rPr>
              <w:t xml:space="preserve"> will be</w:t>
            </w:r>
            <w:r w:rsidRPr="009965DF">
              <w:rPr>
                <w:rFonts w:asciiTheme="minorHAnsi" w:hAnsiTheme="minorHAnsi" w:cstheme="minorHAnsi"/>
              </w:rPr>
              <w:t xml:space="preserve"> moving to Crafton.  </w:t>
            </w:r>
            <w:r w:rsidR="000F18A4">
              <w:rPr>
                <w:rFonts w:asciiTheme="minorHAnsi" w:hAnsiTheme="minorHAnsi" w:cstheme="minorHAnsi"/>
              </w:rPr>
              <w:t xml:space="preserve">They are currently working on the weight of some of the presses and have some concerns that </w:t>
            </w:r>
            <w:r w:rsidRPr="009965DF">
              <w:rPr>
                <w:rFonts w:asciiTheme="minorHAnsi" w:hAnsiTheme="minorHAnsi" w:cstheme="minorHAnsi"/>
              </w:rPr>
              <w:t xml:space="preserve">DSA review on that.  Weight of some of the presses and possibility that some of the students can walk into the building.  </w:t>
            </w:r>
            <w:r w:rsidR="007E4A53">
              <w:rPr>
                <w:rFonts w:asciiTheme="minorHAnsi" w:hAnsiTheme="minorHAnsi" w:cstheme="minorHAnsi"/>
              </w:rPr>
              <w:t xml:space="preserve">The Print Shop is scheduled to </w:t>
            </w:r>
            <w:r w:rsidRPr="009965DF">
              <w:rPr>
                <w:rFonts w:asciiTheme="minorHAnsi" w:hAnsiTheme="minorHAnsi" w:cstheme="minorHAnsi"/>
              </w:rPr>
              <w:t>move</w:t>
            </w:r>
            <w:r w:rsidR="007E4A53">
              <w:rPr>
                <w:rFonts w:asciiTheme="minorHAnsi" w:hAnsiTheme="minorHAnsi" w:cstheme="minorHAnsi"/>
              </w:rPr>
              <w:t xml:space="preserve"> on</w:t>
            </w:r>
            <w:r w:rsidRPr="009965DF">
              <w:rPr>
                <w:rFonts w:asciiTheme="minorHAnsi" w:hAnsiTheme="minorHAnsi" w:cstheme="minorHAnsi"/>
              </w:rPr>
              <w:t xml:space="preserve"> June 1</w:t>
            </w:r>
            <w:r w:rsidRPr="009965DF">
              <w:rPr>
                <w:rFonts w:asciiTheme="minorHAnsi" w:hAnsiTheme="minorHAnsi" w:cstheme="minorHAnsi"/>
                <w:vertAlign w:val="superscript"/>
              </w:rPr>
              <w:t>st</w:t>
            </w:r>
            <w:r w:rsidRPr="009965DF">
              <w:rPr>
                <w:rFonts w:asciiTheme="minorHAnsi" w:hAnsiTheme="minorHAnsi" w:cstheme="minorHAnsi"/>
              </w:rPr>
              <w:t>.</w:t>
            </w:r>
          </w:p>
          <w:p w14:paraId="0E15BA40" w14:textId="77777777" w:rsidR="00683B1C" w:rsidRPr="00C23D92" w:rsidRDefault="00683B1C" w:rsidP="00683B1C">
            <w:pPr>
              <w:rPr>
                <w:rFonts w:asciiTheme="minorHAnsi" w:hAnsiTheme="minorHAnsi"/>
              </w:rPr>
            </w:pPr>
          </w:p>
        </w:tc>
      </w:tr>
      <w:tr w:rsidR="00042087" w:rsidRPr="00C23D92" w14:paraId="2D4E780A" w14:textId="77777777" w:rsidTr="008C5D4B">
        <w:trPr>
          <w:cantSplit/>
          <w:trHeight w:val="723"/>
        </w:trPr>
        <w:tc>
          <w:tcPr>
            <w:tcW w:w="2880" w:type="dxa"/>
            <w:shd w:val="clear" w:color="auto" w:fill="FFFFFF"/>
          </w:tcPr>
          <w:p w14:paraId="1FC14734" w14:textId="24991200" w:rsidR="00042087" w:rsidRPr="00C23D92" w:rsidRDefault="00AC0242" w:rsidP="00967036">
            <w:pPr>
              <w:rPr>
                <w:rFonts w:asciiTheme="minorHAnsi" w:hAnsiTheme="minorHAnsi"/>
              </w:rPr>
            </w:pPr>
            <w:r>
              <w:rPr>
                <w:rFonts w:asciiTheme="minorHAnsi" w:hAnsiTheme="minorHAnsi"/>
              </w:rPr>
              <w:lastRenderedPageBreak/>
              <w:t>MIS updates</w:t>
            </w:r>
            <w:r w:rsidR="00EC2C17">
              <w:rPr>
                <w:rFonts w:asciiTheme="minorHAnsi" w:hAnsiTheme="minorHAnsi"/>
              </w:rPr>
              <w:t xml:space="preserve"> – </w:t>
            </w:r>
            <w:r w:rsidR="00EC2C17" w:rsidRPr="00EC2C17">
              <w:rPr>
                <w:rFonts w:asciiTheme="minorHAnsi" w:hAnsiTheme="minorHAnsi"/>
                <w:b/>
              </w:rPr>
              <w:t>Dianna Jones</w:t>
            </w:r>
          </w:p>
          <w:p w14:paraId="54D55368" w14:textId="77777777" w:rsidR="00042087" w:rsidRPr="00C23D92" w:rsidRDefault="00042087" w:rsidP="00967036">
            <w:pPr>
              <w:rPr>
                <w:rFonts w:asciiTheme="minorHAnsi" w:hAnsiTheme="minorHAnsi"/>
              </w:rPr>
            </w:pPr>
          </w:p>
          <w:p w14:paraId="16ED9B7E" w14:textId="77777777" w:rsidR="00042087" w:rsidRPr="00C23D92" w:rsidRDefault="00042087" w:rsidP="00967036">
            <w:pPr>
              <w:rPr>
                <w:rFonts w:asciiTheme="minorHAnsi" w:hAnsiTheme="minorHAnsi"/>
              </w:rPr>
            </w:pPr>
          </w:p>
        </w:tc>
        <w:tc>
          <w:tcPr>
            <w:tcW w:w="8190" w:type="dxa"/>
            <w:gridSpan w:val="2"/>
            <w:shd w:val="clear" w:color="auto" w:fill="FFFFFF"/>
          </w:tcPr>
          <w:p w14:paraId="3861141C" w14:textId="77777777" w:rsidR="00EE57A7" w:rsidRPr="00EE57A7" w:rsidRDefault="00EE57A7" w:rsidP="00EE57A7">
            <w:pPr>
              <w:rPr>
                <w:rFonts w:asciiTheme="minorHAnsi" w:hAnsiTheme="minorHAnsi" w:cstheme="minorHAnsi"/>
              </w:rPr>
            </w:pPr>
            <w:r w:rsidRPr="00EE57A7">
              <w:rPr>
                <w:rFonts w:asciiTheme="minorHAnsi" w:hAnsiTheme="minorHAnsi" w:cstheme="minorHAnsi"/>
              </w:rPr>
              <w:t xml:space="preserve">Dianna Jones stated that the State Chancellors Office has identified data elements specifically designed to report on non-credit programs.  However, in order to report our non-credit programs, a non-credit academic level must be setup, as there is a distinction between non-credit courses and non-credit programs.  A project request or help desk ticket should be submitted to create a non-credit academic level such as other CCC’s have done.  There are several MIS data files related to the implementation of a non-credit academic level and program.  These include Course Basic data elements CB04, CB11 and CB22; Student Enrollment data element SX04; and Student Success data elements SS11 – SS20.  </w:t>
            </w:r>
          </w:p>
          <w:p w14:paraId="7F4D406C" w14:textId="77777777" w:rsidR="00EE57A7" w:rsidRPr="00EE57A7" w:rsidRDefault="00EE57A7" w:rsidP="00EE57A7">
            <w:pPr>
              <w:rPr>
                <w:rFonts w:asciiTheme="minorHAnsi" w:hAnsiTheme="minorHAnsi" w:cstheme="minorHAnsi"/>
              </w:rPr>
            </w:pPr>
            <w:r w:rsidRPr="00EE57A7">
              <w:rPr>
                <w:rFonts w:asciiTheme="minorHAnsi" w:hAnsiTheme="minorHAnsi" w:cstheme="minorHAnsi"/>
              </w:rPr>
              <w:t>Some institutional decisions need to be made such as:</w:t>
            </w:r>
          </w:p>
          <w:p w14:paraId="51AD6FA9" w14:textId="77777777" w:rsidR="00EE57A7" w:rsidRPr="00EE57A7" w:rsidRDefault="00EE57A7" w:rsidP="00EE57A7">
            <w:pPr>
              <w:pStyle w:val="ListParagraph"/>
              <w:numPr>
                <w:ilvl w:val="0"/>
                <w:numId w:val="44"/>
              </w:numPr>
              <w:rPr>
                <w:rFonts w:asciiTheme="minorHAnsi" w:hAnsiTheme="minorHAnsi" w:cstheme="minorHAnsi"/>
                <w:sz w:val="20"/>
                <w:szCs w:val="20"/>
              </w:rPr>
            </w:pPr>
            <w:r w:rsidRPr="00EE57A7">
              <w:rPr>
                <w:rFonts w:asciiTheme="minorHAnsi" w:hAnsiTheme="minorHAnsi" w:cstheme="minorHAnsi"/>
                <w:sz w:val="20"/>
                <w:szCs w:val="20"/>
              </w:rPr>
              <w:t xml:space="preserve">Course (CB) credit status - Will all of our non-credit courses fall under a non-credit (NC) academic level and program, or will some of them fall under our regular credit undergraduate (UG) academic level?  </w:t>
            </w:r>
          </w:p>
          <w:p w14:paraId="05A18D20" w14:textId="77777777" w:rsidR="00EE57A7" w:rsidRPr="00EE57A7" w:rsidRDefault="00EE57A7" w:rsidP="00EE57A7">
            <w:pPr>
              <w:pStyle w:val="ListParagraph"/>
              <w:numPr>
                <w:ilvl w:val="0"/>
                <w:numId w:val="44"/>
              </w:numPr>
              <w:rPr>
                <w:rFonts w:asciiTheme="minorHAnsi" w:hAnsiTheme="minorHAnsi" w:cstheme="minorHAnsi"/>
                <w:sz w:val="20"/>
                <w:szCs w:val="20"/>
              </w:rPr>
            </w:pPr>
            <w:r w:rsidRPr="00EE57A7">
              <w:rPr>
                <w:rFonts w:asciiTheme="minorHAnsi" w:hAnsiTheme="minorHAnsi" w:cstheme="minorHAnsi"/>
                <w:sz w:val="20"/>
                <w:szCs w:val="20"/>
              </w:rPr>
              <w:t xml:space="preserve">Enrollment (SX) grade – The only valid grades for non-credit courses are ‘SP’ Satisfactory Progress.  How to handle non-credit courses taken in the past.  Some of those have had positive attendance attached to them?  </w:t>
            </w:r>
          </w:p>
          <w:p w14:paraId="21AFB93A" w14:textId="77777777" w:rsidR="00EE57A7" w:rsidRPr="00EE57A7" w:rsidRDefault="00EE57A7" w:rsidP="00EE57A7">
            <w:pPr>
              <w:pStyle w:val="ListParagraph"/>
              <w:numPr>
                <w:ilvl w:val="0"/>
                <w:numId w:val="44"/>
              </w:numPr>
              <w:rPr>
                <w:rFonts w:asciiTheme="minorHAnsi" w:hAnsiTheme="minorHAnsi" w:cstheme="minorHAnsi"/>
                <w:sz w:val="20"/>
                <w:szCs w:val="20"/>
              </w:rPr>
            </w:pPr>
            <w:r w:rsidRPr="00EE57A7">
              <w:rPr>
                <w:rFonts w:asciiTheme="minorHAnsi" w:hAnsiTheme="minorHAnsi" w:cstheme="minorHAnsi"/>
                <w:sz w:val="20"/>
                <w:szCs w:val="20"/>
              </w:rPr>
              <w:t xml:space="preserve">Student Success (SS) file recently added 9 data elements (SS12-SS20) specific to non-credit programs.  There are 3 or 4 more to be concerned about.  Corrina is leading the research and Dianna is assisting.  </w:t>
            </w:r>
          </w:p>
          <w:p w14:paraId="6D61AD2D" w14:textId="77777777" w:rsidR="00EE57A7" w:rsidRPr="00EE57A7" w:rsidRDefault="00EE57A7" w:rsidP="00EE57A7">
            <w:pPr>
              <w:rPr>
                <w:rFonts w:asciiTheme="minorHAnsi" w:hAnsiTheme="minorHAnsi" w:cstheme="minorHAnsi"/>
              </w:rPr>
            </w:pPr>
            <w:r w:rsidRPr="00EE57A7">
              <w:rPr>
                <w:rFonts w:asciiTheme="minorHAnsi" w:hAnsiTheme="minorHAnsi" w:cstheme="minorHAnsi"/>
              </w:rPr>
              <w:t>After setup and testing of a non-credit academic level and non-credit programs, we will generate the MIS processes to determine the impact to MIS reporting.  There was a question posed regarding how/if enhanced non-credit funding is flagged in Colleague.  This is flagged in the Course Classification Status (CB11) as ‘J’ or ‘K’ on the ACOI form.</w:t>
            </w:r>
          </w:p>
          <w:p w14:paraId="03A35DB4" w14:textId="77777777" w:rsidR="00683B1C" w:rsidRPr="00F774DF" w:rsidRDefault="00683B1C" w:rsidP="00F774DF">
            <w:pPr>
              <w:spacing w:after="160" w:line="252" w:lineRule="auto"/>
              <w:contextualSpacing/>
              <w:rPr>
                <w:rFonts w:asciiTheme="minorHAnsi" w:hAnsiTheme="minorHAnsi"/>
              </w:rPr>
            </w:pPr>
          </w:p>
        </w:tc>
      </w:tr>
      <w:tr w:rsidR="00042087" w:rsidRPr="00C23D92" w14:paraId="4905A5ED" w14:textId="77777777" w:rsidTr="008C5D4B">
        <w:trPr>
          <w:cantSplit/>
          <w:trHeight w:val="723"/>
        </w:trPr>
        <w:tc>
          <w:tcPr>
            <w:tcW w:w="2880" w:type="dxa"/>
            <w:shd w:val="clear" w:color="auto" w:fill="FFFFFF"/>
          </w:tcPr>
          <w:p w14:paraId="365FF392" w14:textId="01BAFA95" w:rsidR="00042087" w:rsidRPr="00C23D92" w:rsidRDefault="00AC0242" w:rsidP="00967036">
            <w:pPr>
              <w:rPr>
                <w:rFonts w:asciiTheme="minorHAnsi" w:hAnsiTheme="minorHAnsi"/>
              </w:rPr>
            </w:pPr>
            <w:r>
              <w:rPr>
                <w:rFonts w:asciiTheme="minorHAnsi" w:hAnsiTheme="minorHAnsi"/>
              </w:rPr>
              <w:t xml:space="preserve">DE/Canvas updates – </w:t>
            </w:r>
            <w:r w:rsidRPr="00660F80">
              <w:rPr>
                <w:rFonts w:asciiTheme="minorHAnsi" w:hAnsiTheme="minorHAnsi"/>
                <w:b/>
              </w:rPr>
              <w:t>Rhiannon Lares</w:t>
            </w:r>
          </w:p>
          <w:p w14:paraId="1A0FFD03" w14:textId="77777777" w:rsidR="00042087" w:rsidRPr="00C23D92" w:rsidRDefault="00042087" w:rsidP="00967036">
            <w:pPr>
              <w:rPr>
                <w:rFonts w:asciiTheme="minorHAnsi" w:hAnsiTheme="minorHAnsi"/>
              </w:rPr>
            </w:pPr>
          </w:p>
          <w:p w14:paraId="726A0ED0" w14:textId="77777777" w:rsidR="00042087" w:rsidRPr="00C23D92" w:rsidRDefault="00042087" w:rsidP="00967036">
            <w:pPr>
              <w:rPr>
                <w:rFonts w:asciiTheme="minorHAnsi" w:hAnsiTheme="minorHAnsi"/>
              </w:rPr>
            </w:pPr>
          </w:p>
          <w:p w14:paraId="69C740A3" w14:textId="77777777" w:rsidR="00042087" w:rsidRPr="00C23D92" w:rsidRDefault="00042087" w:rsidP="00967036">
            <w:pPr>
              <w:rPr>
                <w:rFonts w:asciiTheme="minorHAnsi" w:hAnsiTheme="minorHAnsi"/>
              </w:rPr>
            </w:pPr>
          </w:p>
        </w:tc>
        <w:tc>
          <w:tcPr>
            <w:tcW w:w="8190" w:type="dxa"/>
            <w:gridSpan w:val="2"/>
            <w:shd w:val="clear" w:color="auto" w:fill="FFFFFF"/>
          </w:tcPr>
          <w:p w14:paraId="0E76BCD9" w14:textId="77777777" w:rsidR="00934DA7" w:rsidRPr="00934DA7" w:rsidRDefault="00934DA7" w:rsidP="00934DA7">
            <w:pPr>
              <w:rPr>
                <w:rFonts w:asciiTheme="minorHAnsi" w:hAnsiTheme="minorHAnsi" w:cstheme="minorHAnsi"/>
              </w:rPr>
            </w:pPr>
            <w:r w:rsidRPr="00934DA7">
              <w:rPr>
                <w:rFonts w:asciiTheme="minorHAnsi" w:hAnsiTheme="minorHAnsi" w:cstheme="minorHAnsi"/>
              </w:rPr>
              <w:t xml:space="preserve">Rhiannon Lares stated that Canvas is running as usual yet; we do have increased usage.  Blackboard which usage was at about 50% but Canvas is at 70% usage within all classes which puts a strain on the department.  We are now only two people and were initially three.  We are trying to spread between two campuses with Valley College joining OEI the need for integrating more LTI’s into Canvas.  For Valley College is implanting a course evaluation tool, EvalKit is for online courses only to evaluate faculty that due for review.  EvalKit replaces the manual process which was done prior.  In Canvas we need to create 75 courses and add all students; which is a manual process.  The survey tool within Canvas is not that great.  Valley College paid for the EvalKit for two years.  They needed to submit the contract.  We are not doing the Office 365 Training automatically. However, it needs to be done.  We can add users to Canvas who need the training; we need to know who they are.  This can be added as part of the user application process.  </w:t>
            </w:r>
          </w:p>
          <w:p w14:paraId="7C378009" w14:textId="77777777" w:rsidR="00934DA7" w:rsidRPr="00934DA7" w:rsidRDefault="00934DA7" w:rsidP="00934DA7">
            <w:pPr>
              <w:rPr>
                <w:rFonts w:asciiTheme="minorHAnsi" w:hAnsiTheme="minorHAnsi" w:cstheme="minorHAnsi"/>
              </w:rPr>
            </w:pPr>
          </w:p>
          <w:p w14:paraId="7837C3BD" w14:textId="6B7247BE" w:rsidR="00934DA7" w:rsidRPr="00934DA7" w:rsidRDefault="00934DA7" w:rsidP="00934DA7">
            <w:pPr>
              <w:rPr>
                <w:rFonts w:asciiTheme="minorHAnsi" w:hAnsiTheme="minorHAnsi" w:cstheme="minorHAnsi"/>
              </w:rPr>
            </w:pPr>
            <w:r w:rsidRPr="00934DA7">
              <w:rPr>
                <w:rFonts w:asciiTheme="minorHAnsi" w:hAnsiTheme="minorHAnsi" w:cstheme="minorHAnsi"/>
              </w:rPr>
              <w:t xml:space="preserve">Regarding student’s preferred names within Canvas, the issue was if someone wanted to go by a preferred name, it is not going to match a </w:t>
            </w:r>
            <w:r w:rsidR="00F476C2" w:rsidRPr="00934DA7">
              <w:rPr>
                <w:rFonts w:asciiTheme="minorHAnsi" w:hAnsiTheme="minorHAnsi" w:cstheme="minorHAnsi"/>
              </w:rPr>
              <w:t>student’s</w:t>
            </w:r>
            <w:r w:rsidRPr="00934DA7">
              <w:rPr>
                <w:rFonts w:asciiTheme="minorHAnsi" w:hAnsiTheme="minorHAnsi" w:cstheme="minorHAnsi"/>
              </w:rPr>
              <w:t xml:space="preserve"> legal name.  Canvas had issues in the past that no matter where you were if you click on the person's information and go to profile, you would see the legal name instead of the preferred name.  It is currently showing the legal name.  Other tools such as “chat, conferencing tool” may not necessarily display the preferred name.  Attendees stated that preferred names are not pulled into the SIS.  Currently, it is a manual process in A&amp;R.  One concern was people putting in bad names.  Instructors need to be alert to that and hand it off to A&amp;R to scrub it.  This is a low incidence problem compared to embarrassment and humiliation a transgender student would have if they were to call themselves out to classmates.  This is an equity issue and comes down on the side of the student.  Both colleges have to agree.  When instructors do their roster and matching them up with their grade, the roster has both.  If we only used the preferred name in </w:t>
            </w:r>
            <w:r w:rsidR="00F476C2" w:rsidRPr="00934DA7">
              <w:rPr>
                <w:rFonts w:asciiTheme="minorHAnsi" w:hAnsiTheme="minorHAnsi" w:cstheme="minorHAnsi"/>
              </w:rPr>
              <w:t>Canvas,</w:t>
            </w:r>
            <w:r w:rsidRPr="00934DA7">
              <w:rPr>
                <w:rFonts w:asciiTheme="minorHAnsi" w:hAnsiTheme="minorHAnsi" w:cstheme="minorHAnsi"/>
              </w:rPr>
              <w:t xml:space="preserve"> we would then have to pull all records, check the WebAdvisor roster, which will it have the students legal name and preferred name.  When subpoenaed we will get the legal name.  Rebecca Warren-Marlatt appreciates continuing to work on this.  One of the concerns with Canvas is that we some control; </w:t>
            </w:r>
            <w:r w:rsidR="00F476C2" w:rsidRPr="00934DA7">
              <w:rPr>
                <w:rFonts w:asciiTheme="minorHAnsi" w:hAnsiTheme="minorHAnsi" w:cstheme="minorHAnsi"/>
              </w:rPr>
              <w:t>however,</w:t>
            </w:r>
            <w:r w:rsidRPr="00934DA7">
              <w:rPr>
                <w:rFonts w:asciiTheme="minorHAnsi" w:hAnsiTheme="minorHAnsi" w:cstheme="minorHAnsi"/>
              </w:rPr>
              <w:t xml:space="preserve"> when 3</w:t>
            </w:r>
            <w:r w:rsidRPr="00934DA7">
              <w:rPr>
                <w:rFonts w:asciiTheme="minorHAnsi" w:hAnsiTheme="minorHAnsi" w:cstheme="minorHAnsi"/>
                <w:vertAlign w:val="superscript"/>
              </w:rPr>
              <w:t>rd</w:t>
            </w:r>
            <w:r w:rsidRPr="00934DA7">
              <w:rPr>
                <w:rFonts w:asciiTheme="minorHAnsi" w:hAnsiTheme="minorHAnsi" w:cstheme="minorHAnsi"/>
              </w:rPr>
              <w:t xml:space="preserve"> party vendors are involved, we don’t have control of that.  The whole point is protecting student privacy, and we may be doing a disservice.  This is nationally mandated in Title IX it’s federal language.  Do we have to send multiple names to the 3</w:t>
            </w:r>
            <w:r w:rsidRPr="00934DA7">
              <w:rPr>
                <w:rFonts w:asciiTheme="minorHAnsi" w:hAnsiTheme="minorHAnsi" w:cstheme="minorHAnsi"/>
                <w:vertAlign w:val="superscript"/>
              </w:rPr>
              <w:t>rd</w:t>
            </w:r>
            <w:r w:rsidRPr="00934DA7">
              <w:rPr>
                <w:rFonts w:asciiTheme="minorHAnsi" w:hAnsiTheme="minorHAnsi" w:cstheme="minorHAnsi"/>
              </w:rPr>
              <w:t xml:space="preserve"> party?  </w:t>
            </w:r>
          </w:p>
          <w:p w14:paraId="1B55E382" w14:textId="77777777" w:rsidR="00410254" w:rsidRPr="00C23D92" w:rsidRDefault="00410254" w:rsidP="00F02DE9">
            <w:pPr>
              <w:rPr>
                <w:rFonts w:asciiTheme="minorHAnsi" w:hAnsiTheme="minorHAnsi"/>
              </w:rPr>
            </w:pPr>
          </w:p>
        </w:tc>
      </w:tr>
      <w:tr w:rsidR="00042087" w:rsidRPr="00C23D92" w14:paraId="24B857F1" w14:textId="77777777" w:rsidTr="008C5D4B">
        <w:trPr>
          <w:cantSplit/>
          <w:trHeight w:val="723"/>
        </w:trPr>
        <w:tc>
          <w:tcPr>
            <w:tcW w:w="2880" w:type="dxa"/>
            <w:shd w:val="clear" w:color="auto" w:fill="FFFFFF"/>
          </w:tcPr>
          <w:p w14:paraId="78BB5BAC" w14:textId="1D26C00C" w:rsidR="00042087" w:rsidRPr="00C23D92" w:rsidRDefault="00660F80" w:rsidP="00967036">
            <w:pPr>
              <w:rPr>
                <w:rFonts w:asciiTheme="minorHAnsi" w:hAnsiTheme="minorHAnsi"/>
              </w:rPr>
            </w:pPr>
            <w:r>
              <w:rPr>
                <w:rFonts w:asciiTheme="minorHAnsi" w:hAnsiTheme="minorHAnsi"/>
              </w:rPr>
              <w:lastRenderedPageBreak/>
              <w:t xml:space="preserve">Student Information System update – RFP (request for proposal) – </w:t>
            </w:r>
            <w:r w:rsidRPr="00660F80">
              <w:rPr>
                <w:rFonts w:asciiTheme="minorHAnsi" w:hAnsiTheme="minorHAnsi"/>
                <w:b/>
              </w:rPr>
              <w:t>Andy Chang</w:t>
            </w:r>
          </w:p>
          <w:p w14:paraId="46B8C8E0" w14:textId="77777777" w:rsidR="00042087" w:rsidRPr="00C23D92" w:rsidRDefault="00042087" w:rsidP="00967036">
            <w:pPr>
              <w:rPr>
                <w:rFonts w:asciiTheme="minorHAnsi" w:hAnsiTheme="minorHAnsi"/>
              </w:rPr>
            </w:pPr>
          </w:p>
          <w:p w14:paraId="39FF08BA" w14:textId="77777777" w:rsidR="00042087" w:rsidRPr="00C23D92" w:rsidRDefault="00042087" w:rsidP="00967036">
            <w:pPr>
              <w:rPr>
                <w:rFonts w:asciiTheme="minorHAnsi" w:hAnsiTheme="minorHAnsi"/>
              </w:rPr>
            </w:pPr>
          </w:p>
        </w:tc>
        <w:tc>
          <w:tcPr>
            <w:tcW w:w="8190" w:type="dxa"/>
            <w:gridSpan w:val="2"/>
            <w:shd w:val="clear" w:color="auto" w:fill="FFFFFF"/>
          </w:tcPr>
          <w:p w14:paraId="386BC916" w14:textId="012061F5" w:rsidR="00F774DF" w:rsidRPr="009965DF" w:rsidRDefault="00D51B93" w:rsidP="00F774DF">
            <w:pPr>
              <w:rPr>
                <w:rFonts w:asciiTheme="minorHAnsi" w:hAnsiTheme="minorHAnsi" w:cstheme="minorHAnsi"/>
              </w:rPr>
            </w:pPr>
            <w:r w:rsidRPr="00D51B93">
              <w:rPr>
                <w:rFonts w:asciiTheme="minorHAnsi" w:hAnsiTheme="minorHAnsi" w:cstheme="minorHAnsi"/>
              </w:rPr>
              <w:t>Andy Chang provided an update for the Student Information System update – RFP, stating that the last time we had used Strata Information Group was when we did the RFP for the HR and Fiscal piece.  The plan was for Strata to come out on January 30</w:t>
            </w:r>
            <w:r w:rsidRPr="00D51B93">
              <w:rPr>
                <w:rFonts w:asciiTheme="minorHAnsi" w:hAnsiTheme="minorHAnsi" w:cstheme="minorHAnsi"/>
                <w:vertAlign w:val="superscript"/>
              </w:rPr>
              <w:t>th</w:t>
            </w:r>
            <w:r w:rsidRPr="00D51B93">
              <w:rPr>
                <w:rFonts w:asciiTheme="minorHAnsi" w:hAnsiTheme="minorHAnsi" w:cstheme="minorHAnsi"/>
              </w:rPr>
              <w:t xml:space="preserve"> for an extended cabinet meeting.</w:t>
            </w:r>
            <w:r>
              <w:rPr>
                <w:rFonts w:ascii="Tahoma" w:hAnsi="Tahoma" w:cs="Tahoma"/>
                <w:sz w:val="24"/>
                <w:szCs w:val="24"/>
              </w:rPr>
              <w:t xml:space="preserve"> </w:t>
            </w:r>
            <w:r w:rsidR="00A7392E">
              <w:rPr>
                <w:rFonts w:asciiTheme="minorHAnsi" w:hAnsiTheme="minorHAnsi" w:cstheme="minorHAnsi"/>
              </w:rPr>
              <w:t>The meeting was c</w:t>
            </w:r>
            <w:r w:rsidR="00F774DF" w:rsidRPr="009965DF">
              <w:rPr>
                <w:rFonts w:asciiTheme="minorHAnsi" w:hAnsiTheme="minorHAnsi" w:cstheme="minorHAnsi"/>
              </w:rPr>
              <w:t xml:space="preserve">ancelled and </w:t>
            </w:r>
            <w:r w:rsidR="00A7392E">
              <w:rPr>
                <w:rFonts w:asciiTheme="minorHAnsi" w:hAnsiTheme="minorHAnsi" w:cstheme="minorHAnsi"/>
              </w:rPr>
              <w:t xml:space="preserve">is </w:t>
            </w:r>
            <w:r w:rsidR="00F774DF" w:rsidRPr="009965DF">
              <w:rPr>
                <w:rFonts w:asciiTheme="minorHAnsi" w:hAnsiTheme="minorHAnsi" w:cstheme="minorHAnsi"/>
              </w:rPr>
              <w:t xml:space="preserve">now scheduled </w:t>
            </w:r>
            <w:r w:rsidR="00A7392E">
              <w:rPr>
                <w:rFonts w:asciiTheme="minorHAnsi" w:hAnsiTheme="minorHAnsi" w:cstheme="minorHAnsi"/>
              </w:rPr>
              <w:t>for</w:t>
            </w:r>
            <w:r w:rsidR="00F774DF" w:rsidRPr="009965DF">
              <w:rPr>
                <w:rFonts w:asciiTheme="minorHAnsi" w:hAnsiTheme="minorHAnsi" w:cstheme="minorHAnsi"/>
              </w:rPr>
              <w:t xml:space="preserve"> February 27</w:t>
            </w:r>
            <w:r w:rsidR="00F774DF" w:rsidRPr="009965DF">
              <w:rPr>
                <w:rFonts w:asciiTheme="minorHAnsi" w:hAnsiTheme="minorHAnsi" w:cstheme="minorHAnsi"/>
                <w:vertAlign w:val="superscript"/>
              </w:rPr>
              <w:t>th</w:t>
            </w:r>
            <w:r w:rsidR="00F774DF" w:rsidRPr="009965DF">
              <w:rPr>
                <w:rFonts w:asciiTheme="minorHAnsi" w:hAnsiTheme="minorHAnsi" w:cstheme="minorHAnsi"/>
              </w:rPr>
              <w:t xml:space="preserve">.  That meeting </w:t>
            </w:r>
            <w:r w:rsidR="00A7392E">
              <w:rPr>
                <w:rFonts w:asciiTheme="minorHAnsi" w:hAnsiTheme="minorHAnsi" w:cstheme="minorHAnsi"/>
              </w:rPr>
              <w:t xml:space="preserve">will have a </w:t>
            </w:r>
            <w:r w:rsidR="00F476C2">
              <w:rPr>
                <w:rFonts w:asciiTheme="minorHAnsi" w:hAnsiTheme="minorHAnsi" w:cstheme="minorHAnsi"/>
              </w:rPr>
              <w:t>one</w:t>
            </w:r>
            <w:r w:rsidR="00F476C2" w:rsidRPr="009965DF">
              <w:rPr>
                <w:rFonts w:asciiTheme="minorHAnsi" w:hAnsiTheme="minorHAnsi" w:cstheme="minorHAnsi"/>
              </w:rPr>
              <w:t>-hour</w:t>
            </w:r>
            <w:r w:rsidR="00F774DF" w:rsidRPr="009965DF">
              <w:rPr>
                <w:rFonts w:asciiTheme="minorHAnsi" w:hAnsiTheme="minorHAnsi" w:cstheme="minorHAnsi"/>
              </w:rPr>
              <w:t xml:space="preserve"> presentation on approach.  People at extended cabinet are aware</w:t>
            </w:r>
            <w:r w:rsidR="00A7392E">
              <w:rPr>
                <w:rFonts w:asciiTheme="minorHAnsi" w:hAnsiTheme="minorHAnsi" w:cstheme="minorHAnsi"/>
              </w:rPr>
              <w:t xml:space="preserve"> of</w:t>
            </w:r>
            <w:r w:rsidR="00F774DF" w:rsidRPr="009965DF">
              <w:rPr>
                <w:rFonts w:asciiTheme="minorHAnsi" w:hAnsiTheme="minorHAnsi" w:cstheme="minorHAnsi"/>
              </w:rPr>
              <w:t xml:space="preserve"> what is going to happen.  </w:t>
            </w:r>
            <w:r w:rsidR="00A7392E">
              <w:rPr>
                <w:rFonts w:asciiTheme="minorHAnsi" w:hAnsiTheme="minorHAnsi" w:cstheme="minorHAnsi"/>
              </w:rPr>
              <w:t>The f</w:t>
            </w:r>
            <w:r w:rsidR="00F774DF" w:rsidRPr="009965DF">
              <w:rPr>
                <w:rFonts w:asciiTheme="minorHAnsi" w:hAnsiTheme="minorHAnsi" w:cstheme="minorHAnsi"/>
              </w:rPr>
              <w:t xml:space="preserve">ocus </w:t>
            </w:r>
            <w:r w:rsidR="00A7392E">
              <w:rPr>
                <w:rFonts w:asciiTheme="minorHAnsi" w:hAnsiTheme="minorHAnsi" w:cstheme="minorHAnsi"/>
              </w:rPr>
              <w:t xml:space="preserve">is </w:t>
            </w:r>
            <w:r w:rsidR="00F774DF" w:rsidRPr="009965DF">
              <w:rPr>
                <w:rFonts w:asciiTheme="minorHAnsi" w:hAnsiTheme="minorHAnsi" w:cstheme="minorHAnsi"/>
              </w:rPr>
              <w:t>on A&amp;R, F</w:t>
            </w:r>
            <w:r w:rsidR="00A7392E">
              <w:rPr>
                <w:rFonts w:asciiTheme="minorHAnsi" w:hAnsiTheme="minorHAnsi" w:cstheme="minorHAnsi"/>
              </w:rPr>
              <w:t xml:space="preserve">inancial </w:t>
            </w:r>
            <w:r w:rsidR="00F774DF" w:rsidRPr="009965DF">
              <w:rPr>
                <w:rFonts w:asciiTheme="minorHAnsi" w:hAnsiTheme="minorHAnsi" w:cstheme="minorHAnsi"/>
              </w:rPr>
              <w:t>A</w:t>
            </w:r>
            <w:r w:rsidR="00A7392E">
              <w:rPr>
                <w:rFonts w:asciiTheme="minorHAnsi" w:hAnsiTheme="minorHAnsi" w:cstheme="minorHAnsi"/>
              </w:rPr>
              <w:t>id</w:t>
            </w:r>
            <w:r w:rsidR="00F774DF" w:rsidRPr="009965DF">
              <w:rPr>
                <w:rFonts w:asciiTheme="minorHAnsi" w:hAnsiTheme="minorHAnsi" w:cstheme="minorHAnsi"/>
              </w:rPr>
              <w:t>, Counseling, Instruction</w:t>
            </w:r>
            <w:r w:rsidR="00A7392E">
              <w:rPr>
                <w:rFonts w:asciiTheme="minorHAnsi" w:hAnsiTheme="minorHAnsi" w:cstheme="minorHAnsi"/>
              </w:rPr>
              <w:t xml:space="preserve"> and</w:t>
            </w:r>
            <w:r w:rsidR="00F774DF" w:rsidRPr="009965DF">
              <w:rPr>
                <w:rFonts w:asciiTheme="minorHAnsi" w:hAnsiTheme="minorHAnsi" w:cstheme="minorHAnsi"/>
              </w:rPr>
              <w:t xml:space="preserve"> EDCT</w:t>
            </w:r>
            <w:r w:rsidR="00A7392E">
              <w:rPr>
                <w:rFonts w:asciiTheme="minorHAnsi" w:hAnsiTheme="minorHAnsi" w:cstheme="minorHAnsi"/>
              </w:rPr>
              <w:t xml:space="preserve">. </w:t>
            </w:r>
            <w:r w:rsidR="00F774DF" w:rsidRPr="009965DF">
              <w:rPr>
                <w:rFonts w:asciiTheme="minorHAnsi" w:hAnsiTheme="minorHAnsi" w:cstheme="minorHAnsi"/>
              </w:rPr>
              <w:t xml:space="preserve"> Cabinet </w:t>
            </w:r>
            <w:r w:rsidR="00A7392E">
              <w:rPr>
                <w:rFonts w:asciiTheme="minorHAnsi" w:hAnsiTheme="minorHAnsi" w:cstheme="minorHAnsi"/>
              </w:rPr>
              <w:t xml:space="preserve">also </w:t>
            </w:r>
            <w:r w:rsidR="00F774DF" w:rsidRPr="009965DF">
              <w:rPr>
                <w:rFonts w:asciiTheme="minorHAnsi" w:hAnsiTheme="minorHAnsi" w:cstheme="minorHAnsi"/>
              </w:rPr>
              <w:t xml:space="preserve">added social engagement and marketing to it as well.  </w:t>
            </w:r>
            <w:r w:rsidR="00A7392E">
              <w:rPr>
                <w:rFonts w:asciiTheme="minorHAnsi" w:hAnsiTheme="minorHAnsi" w:cstheme="minorHAnsi"/>
              </w:rPr>
              <w:t>Following that meeting we hope to have a timeline or date on when this will be implemented.</w:t>
            </w:r>
            <w:r w:rsidR="00F774DF" w:rsidRPr="009965DF">
              <w:rPr>
                <w:rFonts w:asciiTheme="minorHAnsi" w:hAnsiTheme="minorHAnsi" w:cstheme="minorHAnsi"/>
              </w:rPr>
              <w:t xml:space="preserve">  </w:t>
            </w:r>
            <w:r w:rsidR="00A7392E">
              <w:rPr>
                <w:rFonts w:asciiTheme="minorHAnsi" w:hAnsiTheme="minorHAnsi" w:cstheme="minorHAnsi"/>
              </w:rPr>
              <w:t xml:space="preserve">This is normally a </w:t>
            </w:r>
            <w:r w:rsidR="00F476C2">
              <w:rPr>
                <w:rFonts w:asciiTheme="minorHAnsi" w:hAnsiTheme="minorHAnsi" w:cstheme="minorHAnsi"/>
              </w:rPr>
              <w:t>2-3-year</w:t>
            </w:r>
            <w:r w:rsidR="00A7392E">
              <w:rPr>
                <w:rFonts w:asciiTheme="minorHAnsi" w:hAnsiTheme="minorHAnsi" w:cstheme="minorHAnsi"/>
              </w:rPr>
              <w:t xml:space="preserve"> implementation timeline as we need to p</w:t>
            </w:r>
            <w:r w:rsidR="00F774DF" w:rsidRPr="009965DF">
              <w:rPr>
                <w:rFonts w:asciiTheme="minorHAnsi" w:hAnsiTheme="minorHAnsi" w:cstheme="minorHAnsi"/>
              </w:rPr>
              <w:t xml:space="preserve">rocess, engage, </w:t>
            </w:r>
            <w:r w:rsidR="00A7392E">
              <w:rPr>
                <w:rFonts w:asciiTheme="minorHAnsi" w:hAnsiTheme="minorHAnsi" w:cstheme="minorHAnsi"/>
              </w:rPr>
              <w:t xml:space="preserve">provide </w:t>
            </w:r>
            <w:r w:rsidR="00F774DF" w:rsidRPr="009965DF">
              <w:rPr>
                <w:rFonts w:asciiTheme="minorHAnsi" w:hAnsiTheme="minorHAnsi" w:cstheme="minorHAnsi"/>
              </w:rPr>
              <w:t xml:space="preserve">analysis on </w:t>
            </w:r>
            <w:r w:rsidR="00A7392E">
              <w:rPr>
                <w:rFonts w:asciiTheme="minorHAnsi" w:hAnsiTheme="minorHAnsi" w:cstheme="minorHAnsi"/>
              </w:rPr>
              <w:t xml:space="preserve">the </w:t>
            </w:r>
            <w:r w:rsidR="00F774DF" w:rsidRPr="009965DF">
              <w:rPr>
                <w:rFonts w:asciiTheme="minorHAnsi" w:hAnsiTheme="minorHAnsi" w:cstheme="minorHAnsi"/>
              </w:rPr>
              <w:t xml:space="preserve">CRM piece, </w:t>
            </w:r>
            <w:r w:rsidR="00A7392E">
              <w:rPr>
                <w:rFonts w:asciiTheme="minorHAnsi" w:hAnsiTheme="minorHAnsi" w:cstheme="minorHAnsi"/>
              </w:rPr>
              <w:t>provide information to dedicated groups on how</w:t>
            </w:r>
            <w:r w:rsidR="00F774DF" w:rsidRPr="009965DF">
              <w:rPr>
                <w:rFonts w:asciiTheme="minorHAnsi" w:hAnsiTheme="minorHAnsi" w:cstheme="minorHAnsi"/>
              </w:rPr>
              <w:t xml:space="preserve"> to reach out to students and engage them</w:t>
            </w:r>
            <w:r w:rsidR="00A7392E">
              <w:rPr>
                <w:rFonts w:asciiTheme="minorHAnsi" w:hAnsiTheme="minorHAnsi" w:cstheme="minorHAnsi"/>
              </w:rPr>
              <w:t xml:space="preserve">.  Once that has been </w:t>
            </w:r>
            <w:r w:rsidR="00F476C2">
              <w:rPr>
                <w:rFonts w:asciiTheme="minorHAnsi" w:hAnsiTheme="minorHAnsi" w:cstheme="minorHAnsi"/>
              </w:rPr>
              <w:t>completed,</w:t>
            </w:r>
            <w:r w:rsidR="00A7392E">
              <w:rPr>
                <w:rFonts w:asciiTheme="minorHAnsi" w:hAnsiTheme="minorHAnsi" w:cstheme="minorHAnsi"/>
              </w:rPr>
              <w:t xml:space="preserve"> we can s</w:t>
            </w:r>
            <w:r w:rsidR="00F774DF" w:rsidRPr="009965DF">
              <w:rPr>
                <w:rFonts w:asciiTheme="minorHAnsi" w:hAnsiTheme="minorHAnsi" w:cstheme="minorHAnsi"/>
              </w:rPr>
              <w:t xml:space="preserve">elect </w:t>
            </w:r>
            <w:r w:rsidR="00A7392E">
              <w:rPr>
                <w:rFonts w:asciiTheme="minorHAnsi" w:hAnsiTheme="minorHAnsi" w:cstheme="minorHAnsi"/>
              </w:rPr>
              <w:t xml:space="preserve">a </w:t>
            </w:r>
            <w:r w:rsidR="00F774DF" w:rsidRPr="009965DF">
              <w:rPr>
                <w:rFonts w:asciiTheme="minorHAnsi" w:hAnsiTheme="minorHAnsi" w:cstheme="minorHAnsi"/>
              </w:rPr>
              <w:t xml:space="preserve">vendor if </w:t>
            </w:r>
            <w:r w:rsidR="00A7392E">
              <w:rPr>
                <w:rFonts w:asciiTheme="minorHAnsi" w:hAnsiTheme="minorHAnsi" w:cstheme="minorHAnsi"/>
              </w:rPr>
              <w:t xml:space="preserve">we </w:t>
            </w:r>
            <w:r w:rsidR="00F774DF" w:rsidRPr="009965DF">
              <w:rPr>
                <w:rFonts w:asciiTheme="minorHAnsi" w:hAnsiTheme="minorHAnsi" w:cstheme="minorHAnsi"/>
              </w:rPr>
              <w:t>decide to migrate</w:t>
            </w:r>
            <w:r w:rsidR="00A7392E">
              <w:rPr>
                <w:rFonts w:asciiTheme="minorHAnsi" w:hAnsiTheme="minorHAnsi" w:cstheme="minorHAnsi"/>
              </w:rPr>
              <w:t>.  It will require board approval as well.</w:t>
            </w:r>
            <w:r w:rsidR="00F774DF" w:rsidRPr="009965DF">
              <w:rPr>
                <w:rFonts w:asciiTheme="minorHAnsi" w:hAnsiTheme="minorHAnsi" w:cstheme="minorHAnsi"/>
              </w:rPr>
              <w:t xml:space="preserve">  </w:t>
            </w:r>
            <w:r w:rsidR="00A7392E">
              <w:rPr>
                <w:rFonts w:asciiTheme="minorHAnsi" w:hAnsiTheme="minorHAnsi" w:cstheme="minorHAnsi"/>
              </w:rPr>
              <w:t xml:space="preserve">During the </w:t>
            </w:r>
            <w:r w:rsidR="00F774DF" w:rsidRPr="009965DF">
              <w:rPr>
                <w:rFonts w:asciiTheme="minorHAnsi" w:hAnsiTheme="minorHAnsi" w:cstheme="minorHAnsi"/>
              </w:rPr>
              <w:t xml:space="preserve">Initial planning process </w:t>
            </w:r>
            <w:r w:rsidR="00A7392E">
              <w:rPr>
                <w:rFonts w:asciiTheme="minorHAnsi" w:hAnsiTheme="minorHAnsi" w:cstheme="minorHAnsi"/>
              </w:rPr>
              <w:t>Jose Torres has stated that there are priorities.  Some pieces may need to be part of the first priority.</w:t>
            </w:r>
            <w:r w:rsidR="00F774DF" w:rsidRPr="009965DF">
              <w:rPr>
                <w:rFonts w:asciiTheme="minorHAnsi" w:hAnsiTheme="minorHAnsi" w:cstheme="minorHAnsi"/>
              </w:rPr>
              <w:t xml:space="preserve">  </w:t>
            </w:r>
            <w:r w:rsidR="00A7392E">
              <w:rPr>
                <w:rFonts w:asciiTheme="minorHAnsi" w:hAnsiTheme="minorHAnsi" w:cstheme="minorHAnsi"/>
              </w:rPr>
              <w:t>We would need to c</w:t>
            </w:r>
            <w:r w:rsidR="00F774DF" w:rsidRPr="009965DF">
              <w:rPr>
                <w:rFonts w:asciiTheme="minorHAnsi" w:hAnsiTheme="minorHAnsi" w:cstheme="minorHAnsi"/>
              </w:rPr>
              <w:t xml:space="preserve">ome up with </w:t>
            </w:r>
            <w:r w:rsidR="00A7392E">
              <w:rPr>
                <w:rFonts w:asciiTheme="minorHAnsi" w:hAnsiTheme="minorHAnsi" w:cstheme="minorHAnsi"/>
              </w:rPr>
              <w:t xml:space="preserve">a </w:t>
            </w:r>
            <w:r w:rsidR="00F774DF" w:rsidRPr="009965DF">
              <w:rPr>
                <w:rFonts w:asciiTheme="minorHAnsi" w:hAnsiTheme="minorHAnsi" w:cstheme="minorHAnsi"/>
              </w:rPr>
              <w:t xml:space="preserve">strategy to make that happen sooner.  CRM may be brought up earlier in process.  Ellucian provides </w:t>
            </w:r>
            <w:r w:rsidR="00A7392E">
              <w:rPr>
                <w:rFonts w:asciiTheme="minorHAnsi" w:hAnsiTheme="minorHAnsi" w:cstheme="minorHAnsi"/>
              </w:rPr>
              <w:t>this but we currently do not have the module.  If we wanted to add the module it would be a matter of purchasing and setting it up.</w:t>
            </w:r>
            <w:r w:rsidR="00F774DF" w:rsidRPr="009965DF">
              <w:rPr>
                <w:rFonts w:asciiTheme="minorHAnsi" w:hAnsiTheme="minorHAnsi" w:cstheme="minorHAnsi"/>
              </w:rPr>
              <w:t xml:space="preserve">  </w:t>
            </w:r>
            <w:r w:rsidR="00A7392E">
              <w:rPr>
                <w:rFonts w:asciiTheme="minorHAnsi" w:hAnsiTheme="minorHAnsi" w:cstheme="minorHAnsi"/>
              </w:rPr>
              <w:t>The c</w:t>
            </w:r>
            <w:r w:rsidR="00F774DF" w:rsidRPr="009965DF">
              <w:rPr>
                <w:rFonts w:asciiTheme="minorHAnsi" w:hAnsiTheme="minorHAnsi" w:cstheme="minorHAnsi"/>
              </w:rPr>
              <w:t>hallenge is a push to integrate those with Colleague and build</w:t>
            </w:r>
            <w:r w:rsidR="00A7392E">
              <w:rPr>
                <w:rFonts w:asciiTheme="minorHAnsi" w:hAnsiTheme="minorHAnsi" w:cstheme="minorHAnsi"/>
              </w:rPr>
              <w:t xml:space="preserve"> the</w:t>
            </w:r>
            <w:r w:rsidR="00F774DF" w:rsidRPr="009965DF">
              <w:rPr>
                <w:rFonts w:asciiTheme="minorHAnsi" w:hAnsiTheme="minorHAnsi" w:cstheme="minorHAnsi"/>
              </w:rPr>
              <w:t xml:space="preserve"> plumbing for that as opposed to waiting for when SIS comes up.  </w:t>
            </w:r>
            <w:r w:rsidR="00A7392E">
              <w:rPr>
                <w:rFonts w:asciiTheme="minorHAnsi" w:hAnsiTheme="minorHAnsi" w:cstheme="minorHAnsi"/>
              </w:rPr>
              <w:t>The group discussed whether we can come up</w:t>
            </w:r>
            <w:r w:rsidR="00F774DF" w:rsidRPr="009965DF">
              <w:rPr>
                <w:rFonts w:asciiTheme="minorHAnsi" w:hAnsiTheme="minorHAnsi" w:cstheme="minorHAnsi"/>
              </w:rPr>
              <w:t xml:space="preserve"> with and leverage quite a bit of that CRM functionality without a full integration.  </w:t>
            </w:r>
            <w:r w:rsidR="00A7392E">
              <w:rPr>
                <w:rFonts w:asciiTheme="minorHAnsi" w:hAnsiTheme="minorHAnsi" w:cstheme="minorHAnsi"/>
              </w:rPr>
              <w:t>The group d</w:t>
            </w:r>
            <w:r w:rsidR="00F774DF" w:rsidRPr="009965DF">
              <w:rPr>
                <w:rFonts w:asciiTheme="minorHAnsi" w:hAnsiTheme="minorHAnsi" w:cstheme="minorHAnsi"/>
              </w:rPr>
              <w:t xml:space="preserve">iscussed Raymond Carlos’ request which sounds very similar.  </w:t>
            </w:r>
            <w:r w:rsidR="00A7392E">
              <w:rPr>
                <w:rFonts w:asciiTheme="minorHAnsi" w:hAnsiTheme="minorHAnsi" w:cstheme="minorHAnsi"/>
              </w:rPr>
              <w:t xml:space="preserve">The </w:t>
            </w:r>
            <w:r w:rsidR="00F774DF" w:rsidRPr="009965DF">
              <w:rPr>
                <w:rFonts w:asciiTheme="minorHAnsi" w:hAnsiTheme="minorHAnsi" w:cstheme="minorHAnsi"/>
              </w:rPr>
              <w:t xml:space="preserve">Chancellor asked to present </w:t>
            </w:r>
            <w:r w:rsidR="004C33D9">
              <w:rPr>
                <w:rFonts w:asciiTheme="minorHAnsi" w:hAnsiTheme="minorHAnsi" w:cstheme="minorHAnsi"/>
              </w:rPr>
              <w:t xml:space="preserve">this </w:t>
            </w:r>
            <w:r w:rsidR="00F774DF" w:rsidRPr="009965DF">
              <w:rPr>
                <w:rFonts w:asciiTheme="minorHAnsi" w:hAnsiTheme="minorHAnsi" w:cstheme="minorHAnsi"/>
              </w:rPr>
              <w:t xml:space="preserve">to the SSI group.  </w:t>
            </w:r>
            <w:r w:rsidR="004C33D9">
              <w:rPr>
                <w:rFonts w:asciiTheme="minorHAnsi" w:hAnsiTheme="minorHAnsi" w:cstheme="minorHAnsi"/>
              </w:rPr>
              <w:t>The engagement of software, marketing and research, recruiting from high schools,</w:t>
            </w:r>
            <w:r w:rsidR="00475A1F">
              <w:rPr>
                <w:rFonts w:asciiTheme="minorHAnsi" w:hAnsiTheme="minorHAnsi" w:cstheme="minorHAnsi"/>
              </w:rPr>
              <w:t xml:space="preserve"> </w:t>
            </w:r>
            <w:r w:rsidR="004C33D9">
              <w:rPr>
                <w:rFonts w:asciiTheme="minorHAnsi" w:hAnsiTheme="minorHAnsi" w:cstheme="minorHAnsi"/>
              </w:rPr>
              <w:t>reporting would be wonderful if it could be tied into Starfish.  Crafton Hills is looking at MyPath and would set-up a separate meeting to talk with them.</w:t>
            </w:r>
            <w:r w:rsidR="00F774DF" w:rsidRPr="009965DF">
              <w:rPr>
                <w:rFonts w:asciiTheme="minorHAnsi" w:hAnsiTheme="minorHAnsi" w:cstheme="minorHAnsi"/>
              </w:rPr>
              <w:t xml:space="preserve">  Set-up separate meeting to talk with them.  Joe </w:t>
            </w:r>
            <w:r w:rsidR="004C33D9">
              <w:rPr>
                <w:rFonts w:asciiTheme="minorHAnsi" w:hAnsiTheme="minorHAnsi" w:cstheme="minorHAnsi"/>
              </w:rPr>
              <w:t xml:space="preserve">Cabrales is </w:t>
            </w:r>
            <w:r w:rsidR="00F774DF" w:rsidRPr="009965DF">
              <w:rPr>
                <w:rFonts w:asciiTheme="minorHAnsi" w:hAnsiTheme="minorHAnsi" w:cstheme="minorHAnsi"/>
              </w:rPr>
              <w:t>having conversation on Monday</w:t>
            </w:r>
            <w:r w:rsidR="004C33D9">
              <w:rPr>
                <w:rFonts w:asciiTheme="minorHAnsi" w:hAnsiTheme="minorHAnsi" w:cstheme="minorHAnsi"/>
              </w:rPr>
              <w:t xml:space="preserve"> and would invite Paul Bratulin.</w:t>
            </w:r>
          </w:p>
          <w:p w14:paraId="5BC4B749" w14:textId="2DD2A67B" w:rsidR="00410254" w:rsidRPr="00C23D92" w:rsidRDefault="00410254" w:rsidP="00410254">
            <w:pPr>
              <w:rPr>
                <w:rFonts w:asciiTheme="minorHAnsi" w:hAnsiTheme="minorHAnsi"/>
              </w:rPr>
            </w:pPr>
          </w:p>
        </w:tc>
      </w:tr>
      <w:tr w:rsidR="003460CC" w:rsidRPr="00C23D92" w14:paraId="5A17EEF7" w14:textId="77777777" w:rsidTr="008C5D4B">
        <w:trPr>
          <w:cantSplit/>
          <w:trHeight w:val="723"/>
        </w:trPr>
        <w:tc>
          <w:tcPr>
            <w:tcW w:w="2880" w:type="dxa"/>
            <w:shd w:val="clear" w:color="auto" w:fill="FFFFFF"/>
          </w:tcPr>
          <w:p w14:paraId="3F4F5532" w14:textId="7C0D6FA2" w:rsidR="003460CC" w:rsidRPr="00C23D92" w:rsidRDefault="003460CC" w:rsidP="003460CC">
            <w:pPr>
              <w:rPr>
                <w:rFonts w:asciiTheme="minorHAnsi" w:hAnsiTheme="minorHAnsi"/>
              </w:rPr>
            </w:pPr>
            <w:r>
              <w:rPr>
                <w:rFonts w:asciiTheme="minorHAnsi" w:hAnsiTheme="minorHAnsi"/>
              </w:rPr>
              <w:t xml:space="preserve">Project </w:t>
            </w:r>
            <w:r w:rsidR="00F476C2">
              <w:rPr>
                <w:rFonts w:asciiTheme="minorHAnsi" w:hAnsiTheme="minorHAnsi"/>
              </w:rPr>
              <w:t>Prioritization</w:t>
            </w:r>
            <w:r>
              <w:rPr>
                <w:rFonts w:asciiTheme="minorHAnsi" w:hAnsiTheme="minorHAnsi"/>
              </w:rPr>
              <w:t xml:space="preserve"> – </w:t>
            </w:r>
            <w:r w:rsidRPr="00660F80">
              <w:rPr>
                <w:rFonts w:asciiTheme="minorHAnsi" w:hAnsiTheme="minorHAnsi"/>
                <w:b/>
              </w:rPr>
              <w:t>Andy Chang</w:t>
            </w:r>
          </w:p>
          <w:p w14:paraId="39546B0F" w14:textId="77777777" w:rsidR="003460CC" w:rsidRDefault="003460CC" w:rsidP="00967036">
            <w:pPr>
              <w:rPr>
                <w:rFonts w:asciiTheme="minorHAnsi" w:hAnsiTheme="minorHAnsi"/>
              </w:rPr>
            </w:pPr>
          </w:p>
        </w:tc>
        <w:tc>
          <w:tcPr>
            <w:tcW w:w="8190" w:type="dxa"/>
            <w:gridSpan w:val="2"/>
            <w:shd w:val="clear" w:color="auto" w:fill="FFFFFF"/>
          </w:tcPr>
          <w:p w14:paraId="33447B50" w14:textId="44A8BF76" w:rsidR="003460CC" w:rsidRPr="009965DF" w:rsidRDefault="003460CC" w:rsidP="003460CC">
            <w:pPr>
              <w:rPr>
                <w:rFonts w:asciiTheme="minorHAnsi" w:hAnsiTheme="minorHAnsi" w:cstheme="minorHAnsi"/>
              </w:rPr>
            </w:pPr>
            <w:r w:rsidRPr="009965DF">
              <w:rPr>
                <w:rFonts w:asciiTheme="minorHAnsi" w:hAnsiTheme="minorHAnsi" w:cstheme="minorHAnsi"/>
              </w:rPr>
              <w:t>Project Prioritization:</w:t>
            </w:r>
          </w:p>
          <w:p w14:paraId="653B739E" w14:textId="5FEE25FD" w:rsidR="003460CC" w:rsidRDefault="00BE3AB2" w:rsidP="003460CC">
            <w:pPr>
              <w:rPr>
                <w:rFonts w:asciiTheme="minorHAnsi" w:hAnsiTheme="minorHAnsi" w:cstheme="minorHAnsi"/>
              </w:rPr>
            </w:pPr>
            <w:r>
              <w:rPr>
                <w:rFonts w:asciiTheme="minorHAnsi" w:hAnsiTheme="minorHAnsi" w:cstheme="minorHAnsi"/>
              </w:rPr>
              <w:t>Andy Chang provided information on a new project</w:t>
            </w:r>
            <w:r w:rsidR="003460CC" w:rsidRPr="009965DF">
              <w:rPr>
                <w:rFonts w:asciiTheme="minorHAnsi" w:hAnsiTheme="minorHAnsi" w:cstheme="minorHAnsi"/>
              </w:rPr>
              <w:t xml:space="preserve"> – student engagement software</w:t>
            </w:r>
            <w:r>
              <w:rPr>
                <w:rFonts w:asciiTheme="minorHAnsi" w:hAnsiTheme="minorHAnsi" w:cstheme="minorHAnsi"/>
              </w:rPr>
              <w:t xml:space="preserve">.  Valley College laid out the pros and cons with tracking student level more challenging and felt very strongly at the student level.  Therefore, the signed a </w:t>
            </w:r>
            <w:r w:rsidR="00F476C2">
              <w:rPr>
                <w:rFonts w:asciiTheme="minorHAnsi" w:hAnsiTheme="minorHAnsi" w:cstheme="minorHAnsi"/>
              </w:rPr>
              <w:t>6-year</w:t>
            </w:r>
            <w:r>
              <w:rPr>
                <w:rFonts w:asciiTheme="minorHAnsi" w:hAnsiTheme="minorHAnsi" w:cstheme="minorHAnsi"/>
              </w:rPr>
              <w:t xml:space="preserve"> assessment contract.  They are n</w:t>
            </w:r>
            <w:r w:rsidR="003460CC" w:rsidRPr="009965DF">
              <w:rPr>
                <w:rFonts w:asciiTheme="minorHAnsi" w:hAnsiTheme="minorHAnsi" w:cstheme="minorHAnsi"/>
              </w:rPr>
              <w:t xml:space="preserve">ot assessing at student level at every course. </w:t>
            </w:r>
            <w:r>
              <w:rPr>
                <w:rFonts w:asciiTheme="minorHAnsi" w:hAnsiTheme="minorHAnsi" w:cstheme="minorHAnsi"/>
              </w:rPr>
              <w:t>The s</w:t>
            </w:r>
            <w:r w:rsidR="003460CC" w:rsidRPr="009965DF">
              <w:rPr>
                <w:rFonts w:asciiTheme="minorHAnsi" w:hAnsiTheme="minorHAnsi" w:cstheme="minorHAnsi"/>
              </w:rPr>
              <w:t xml:space="preserve">elf-evaluation </w:t>
            </w:r>
            <w:r>
              <w:rPr>
                <w:rFonts w:asciiTheme="minorHAnsi" w:hAnsiTheme="minorHAnsi" w:cstheme="minorHAnsi"/>
              </w:rPr>
              <w:t xml:space="preserve">will be </w:t>
            </w:r>
            <w:r w:rsidR="003460CC" w:rsidRPr="009965DF">
              <w:rPr>
                <w:rFonts w:asciiTheme="minorHAnsi" w:hAnsiTheme="minorHAnsi" w:cstheme="minorHAnsi"/>
              </w:rPr>
              <w:t xml:space="preserve">written next year.  </w:t>
            </w:r>
            <w:r>
              <w:rPr>
                <w:rFonts w:asciiTheme="minorHAnsi" w:hAnsiTheme="minorHAnsi" w:cstheme="minorHAnsi"/>
              </w:rPr>
              <w:t>They will pilot this in the fall and implement it in the spring of next year.</w:t>
            </w:r>
            <w:r w:rsidR="003460CC" w:rsidRPr="009965DF">
              <w:rPr>
                <w:rFonts w:asciiTheme="minorHAnsi" w:hAnsiTheme="minorHAnsi" w:cstheme="minorHAnsi"/>
              </w:rPr>
              <w:t xml:space="preserve">  V</w:t>
            </w:r>
            <w:r>
              <w:rPr>
                <w:rFonts w:asciiTheme="minorHAnsi" w:hAnsiTheme="minorHAnsi" w:cstheme="minorHAnsi"/>
              </w:rPr>
              <w:t xml:space="preserve">alley </w:t>
            </w:r>
            <w:r w:rsidR="003460CC" w:rsidRPr="009965DF">
              <w:rPr>
                <w:rFonts w:asciiTheme="minorHAnsi" w:hAnsiTheme="minorHAnsi" w:cstheme="minorHAnsi"/>
              </w:rPr>
              <w:t>C</w:t>
            </w:r>
            <w:r>
              <w:rPr>
                <w:rFonts w:asciiTheme="minorHAnsi" w:hAnsiTheme="minorHAnsi" w:cstheme="minorHAnsi"/>
              </w:rPr>
              <w:t>ollege</w:t>
            </w:r>
            <w:r w:rsidR="003460CC" w:rsidRPr="009965DF">
              <w:rPr>
                <w:rFonts w:asciiTheme="minorHAnsi" w:hAnsiTheme="minorHAnsi" w:cstheme="minorHAnsi"/>
              </w:rPr>
              <w:t xml:space="preserve"> </w:t>
            </w:r>
            <w:r>
              <w:rPr>
                <w:rFonts w:asciiTheme="minorHAnsi" w:hAnsiTheme="minorHAnsi" w:cstheme="minorHAnsi"/>
              </w:rPr>
              <w:t xml:space="preserve">also </w:t>
            </w:r>
            <w:r w:rsidR="003460CC" w:rsidRPr="009965DF">
              <w:rPr>
                <w:rFonts w:asciiTheme="minorHAnsi" w:hAnsiTheme="minorHAnsi" w:cstheme="minorHAnsi"/>
              </w:rPr>
              <w:t xml:space="preserve">mentioned other ways other </w:t>
            </w:r>
            <w:r w:rsidR="00F476C2" w:rsidRPr="009965DF">
              <w:rPr>
                <w:rFonts w:asciiTheme="minorHAnsi" w:hAnsiTheme="minorHAnsi" w:cstheme="minorHAnsi"/>
              </w:rPr>
              <w:t>than</w:t>
            </w:r>
            <w:r w:rsidR="00F476C2">
              <w:rPr>
                <w:rFonts w:asciiTheme="minorHAnsi" w:hAnsiTheme="minorHAnsi" w:cstheme="minorHAnsi"/>
              </w:rPr>
              <w:t xml:space="preserve"> the </w:t>
            </w:r>
            <w:r w:rsidR="00F476C2" w:rsidRPr="009965DF">
              <w:rPr>
                <w:rFonts w:asciiTheme="minorHAnsi" w:hAnsiTheme="minorHAnsi" w:cstheme="minorHAnsi"/>
              </w:rPr>
              <w:t>student</w:t>
            </w:r>
            <w:r w:rsidR="003460CC" w:rsidRPr="009965DF">
              <w:rPr>
                <w:rFonts w:asciiTheme="minorHAnsi" w:hAnsiTheme="minorHAnsi" w:cstheme="minorHAnsi"/>
              </w:rPr>
              <w:t xml:space="preserve"> level that they wanted.  </w:t>
            </w:r>
            <w:r>
              <w:rPr>
                <w:rFonts w:asciiTheme="minorHAnsi" w:hAnsiTheme="minorHAnsi" w:cstheme="minorHAnsi"/>
              </w:rPr>
              <w:t>They are a</w:t>
            </w:r>
            <w:r w:rsidR="003460CC" w:rsidRPr="009965DF">
              <w:rPr>
                <w:rFonts w:asciiTheme="minorHAnsi" w:hAnsiTheme="minorHAnsi" w:cstheme="minorHAnsi"/>
              </w:rPr>
              <w:t xml:space="preserve">dvocating for extra data </w:t>
            </w:r>
            <w:r>
              <w:rPr>
                <w:rFonts w:asciiTheme="minorHAnsi" w:hAnsiTheme="minorHAnsi" w:cstheme="minorHAnsi"/>
              </w:rPr>
              <w:t>in</w:t>
            </w:r>
            <w:r w:rsidR="003460CC" w:rsidRPr="009965DF">
              <w:rPr>
                <w:rFonts w:asciiTheme="minorHAnsi" w:hAnsiTheme="minorHAnsi" w:cstheme="minorHAnsi"/>
              </w:rPr>
              <w:t xml:space="preserve"> Colleague.  </w:t>
            </w:r>
            <w:r>
              <w:rPr>
                <w:rFonts w:asciiTheme="minorHAnsi" w:hAnsiTheme="minorHAnsi" w:cstheme="minorHAnsi"/>
              </w:rPr>
              <w:t>The s</w:t>
            </w:r>
            <w:r w:rsidR="003460CC" w:rsidRPr="009965DF">
              <w:rPr>
                <w:rFonts w:asciiTheme="minorHAnsi" w:hAnsiTheme="minorHAnsi" w:cstheme="minorHAnsi"/>
              </w:rPr>
              <w:t>enate wanted to do both</w:t>
            </w:r>
            <w:r>
              <w:rPr>
                <w:rFonts w:asciiTheme="minorHAnsi" w:hAnsiTheme="minorHAnsi" w:cstheme="minorHAnsi"/>
              </w:rPr>
              <w:t xml:space="preserve"> programs at Crafton Hills.</w:t>
            </w:r>
            <w:r w:rsidR="003460CC" w:rsidRPr="009965DF">
              <w:rPr>
                <w:rFonts w:asciiTheme="minorHAnsi" w:hAnsiTheme="minorHAnsi" w:cstheme="minorHAnsi"/>
              </w:rPr>
              <w:t xml:space="preserve">  </w:t>
            </w:r>
            <w:r>
              <w:rPr>
                <w:rFonts w:asciiTheme="minorHAnsi" w:hAnsiTheme="minorHAnsi" w:cstheme="minorHAnsi"/>
              </w:rPr>
              <w:t>Of the c</w:t>
            </w:r>
            <w:r w:rsidR="003460CC" w:rsidRPr="009965DF">
              <w:rPr>
                <w:rFonts w:asciiTheme="minorHAnsi" w:hAnsiTheme="minorHAnsi" w:cstheme="minorHAnsi"/>
              </w:rPr>
              <w:t>urrent project is only thing left is</w:t>
            </w:r>
            <w:r>
              <w:rPr>
                <w:rFonts w:asciiTheme="minorHAnsi" w:hAnsiTheme="minorHAnsi" w:cstheme="minorHAnsi"/>
              </w:rPr>
              <w:t xml:space="preserve"> the</w:t>
            </w:r>
            <w:r w:rsidR="003460CC" w:rsidRPr="009965DF">
              <w:rPr>
                <w:rFonts w:asciiTheme="minorHAnsi" w:hAnsiTheme="minorHAnsi" w:cstheme="minorHAnsi"/>
              </w:rPr>
              <w:t xml:space="preserve"> reports</w:t>
            </w:r>
            <w:r>
              <w:rPr>
                <w:rFonts w:asciiTheme="minorHAnsi" w:hAnsiTheme="minorHAnsi" w:cstheme="minorHAnsi"/>
              </w:rPr>
              <w:t xml:space="preserve"> section</w:t>
            </w:r>
            <w:r w:rsidR="003460CC" w:rsidRPr="009965DF">
              <w:rPr>
                <w:rFonts w:asciiTheme="minorHAnsi" w:hAnsiTheme="minorHAnsi" w:cstheme="minorHAnsi"/>
              </w:rPr>
              <w:t xml:space="preserve">.  </w:t>
            </w:r>
            <w:r>
              <w:rPr>
                <w:rFonts w:asciiTheme="minorHAnsi" w:hAnsiTheme="minorHAnsi" w:cstheme="minorHAnsi"/>
              </w:rPr>
              <w:t>It will be released</w:t>
            </w:r>
            <w:r w:rsidR="003460CC" w:rsidRPr="009965DF">
              <w:rPr>
                <w:rFonts w:asciiTheme="minorHAnsi" w:hAnsiTheme="minorHAnsi" w:cstheme="minorHAnsi"/>
              </w:rPr>
              <w:t xml:space="preserve"> so </w:t>
            </w:r>
            <w:r>
              <w:rPr>
                <w:rFonts w:asciiTheme="minorHAnsi" w:hAnsiTheme="minorHAnsi" w:cstheme="minorHAnsi"/>
              </w:rPr>
              <w:t xml:space="preserve">they </w:t>
            </w:r>
            <w:r w:rsidR="003460CC" w:rsidRPr="009965DF">
              <w:rPr>
                <w:rFonts w:asciiTheme="minorHAnsi" w:hAnsiTheme="minorHAnsi" w:cstheme="minorHAnsi"/>
              </w:rPr>
              <w:t xml:space="preserve">can put in SAOs and put reports </w:t>
            </w:r>
            <w:r>
              <w:rPr>
                <w:rFonts w:asciiTheme="minorHAnsi" w:hAnsiTheme="minorHAnsi" w:cstheme="minorHAnsi"/>
              </w:rPr>
              <w:t xml:space="preserve">in </w:t>
            </w:r>
            <w:r w:rsidR="00F476C2">
              <w:rPr>
                <w:rFonts w:asciiTheme="minorHAnsi" w:hAnsiTheme="minorHAnsi" w:cstheme="minorHAnsi"/>
              </w:rPr>
              <w:t>a</w:t>
            </w:r>
            <w:r>
              <w:rPr>
                <w:rFonts w:asciiTheme="minorHAnsi" w:hAnsiTheme="minorHAnsi" w:cstheme="minorHAnsi"/>
              </w:rPr>
              <w:t xml:space="preserve"> later time.  Data needs to be gathered so it can be worked on.</w:t>
            </w:r>
          </w:p>
          <w:p w14:paraId="00DB9B70" w14:textId="77777777" w:rsidR="00BE3AB2" w:rsidRPr="009965DF" w:rsidRDefault="00BE3AB2" w:rsidP="003460CC">
            <w:pPr>
              <w:rPr>
                <w:rFonts w:asciiTheme="minorHAnsi" w:hAnsiTheme="minorHAnsi" w:cstheme="minorHAnsi"/>
              </w:rPr>
            </w:pPr>
          </w:p>
          <w:p w14:paraId="34CF6025" w14:textId="73B5CCDC" w:rsidR="003460CC" w:rsidRDefault="003460CC" w:rsidP="003460CC">
            <w:pPr>
              <w:rPr>
                <w:rFonts w:asciiTheme="minorHAnsi" w:hAnsiTheme="minorHAnsi" w:cstheme="minorHAnsi"/>
              </w:rPr>
            </w:pPr>
            <w:r w:rsidRPr="009965DF">
              <w:rPr>
                <w:rFonts w:asciiTheme="minorHAnsi" w:hAnsiTheme="minorHAnsi" w:cstheme="minorHAnsi"/>
              </w:rPr>
              <w:t>Data snapshots</w:t>
            </w:r>
            <w:r w:rsidR="00D45F0B">
              <w:rPr>
                <w:rFonts w:asciiTheme="minorHAnsi" w:hAnsiTheme="minorHAnsi" w:cstheme="minorHAnsi"/>
              </w:rPr>
              <w:t xml:space="preserve"> for both </w:t>
            </w:r>
            <w:r w:rsidR="00F476C2">
              <w:rPr>
                <w:rFonts w:asciiTheme="minorHAnsi" w:hAnsiTheme="minorHAnsi" w:cstheme="minorHAnsi"/>
              </w:rPr>
              <w:t xml:space="preserve">colleges </w:t>
            </w:r>
            <w:r w:rsidR="00F476C2" w:rsidRPr="009965DF">
              <w:rPr>
                <w:rFonts w:asciiTheme="minorHAnsi" w:hAnsiTheme="minorHAnsi" w:cstheme="minorHAnsi"/>
              </w:rPr>
              <w:t>proportionately</w:t>
            </w:r>
            <w:r w:rsidRPr="009965DF">
              <w:rPr>
                <w:rFonts w:asciiTheme="minorHAnsi" w:hAnsiTheme="minorHAnsi" w:cstheme="minorHAnsi"/>
              </w:rPr>
              <w:t xml:space="preserve"> </w:t>
            </w:r>
            <w:r w:rsidR="00D45F0B">
              <w:rPr>
                <w:rFonts w:asciiTheme="minorHAnsi" w:hAnsiTheme="minorHAnsi" w:cstheme="minorHAnsi"/>
              </w:rPr>
              <w:t>provide for what the system shows.</w:t>
            </w:r>
            <w:r w:rsidRPr="009965DF">
              <w:rPr>
                <w:rFonts w:asciiTheme="minorHAnsi" w:hAnsiTheme="minorHAnsi" w:cstheme="minorHAnsi"/>
              </w:rPr>
              <w:t xml:space="preserve">  Scott Thayer suggested </w:t>
            </w:r>
            <w:r w:rsidR="00251977">
              <w:rPr>
                <w:rFonts w:asciiTheme="minorHAnsi" w:hAnsiTheme="minorHAnsi" w:cstheme="minorHAnsi"/>
              </w:rPr>
              <w:t>that</w:t>
            </w:r>
            <w:r w:rsidRPr="009965DF">
              <w:rPr>
                <w:rFonts w:asciiTheme="minorHAnsi" w:hAnsiTheme="minorHAnsi" w:cstheme="minorHAnsi"/>
              </w:rPr>
              <w:t xml:space="preserve"> we s</w:t>
            </w:r>
            <w:r w:rsidR="00251977">
              <w:rPr>
                <w:rFonts w:asciiTheme="minorHAnsi" w:hAnsiTheme="minorHAnsi" w:cstheme="minorHAnsi"/>
              </w:rPr>
              <w:t>it</w:t>
            </w:r>
            <w:r w:rsidRPr="009965DF">
              <w:rPr>
                <w:rFonts w:asciiTheme="minorHAnsi" w:hAnsiTheme="minorHAnsi" w:cstheme="minorHAnsi"/>
              </w:rPr>
              <w:t xml:space="preserve"> down with the</w:t>
            </w:r>
            <w:r w:rsidR="00251977">
              <w:rPr>
                <w:rFonts w:asciiTheme="minorHAnsi" w:hAnsiTheme="minorHAnsi" w:cstheme="minorHAnsi"/>
              </w:rPr>
              <w:t xml:space="preserve"> I</w:t>
            </w:r>
            <w:r w:rsidRPr="009965DF">
              <w:rPr>
                <w:rFonts w:asciiTheme="minorHAnsi" w:hAnsiTheme="minorHAnsi" w:cstheme="minorHAnsi"/>
              </w:rPr>
              <w:t xml:space="preserve">nstitutional </w:t>
            </w:r>
            <w:r w:rsidR="00251977">
              <w:rPr>
                <w:rFonts w:asciiTheme="minorHAnsi" w:hAnsiTheme="minorHAnsi" w:cstheme="minorHAnsi"/>
              </w:rPr>
              <w:t>R</w:t>
            </w:r>
            <w:r w:rsidRPr="009965DF">
              <w:rPr>
                <w:rFonts w:asciiTheme="minorHAnsi" w:hAnsiTheme="minorHAnsi" w:cstheme="minorHAnsi"/>
              </w:rPr>
              <w:t xml:space="preserve">esearch team that is evaluating </w:t>
            </w:r>
            <w:r w:rsidR="00251977">
              <w:rPr>
                <w:rFonts w:asciiTheme="minorHAnsi" w:hAnsiTheme="minorHAnsi" w:cstheme="minorHAnsi"/>
              </w:rPr>
              <w:t xml:space="preserve">the information </w:t>
            </w:r>
            <w:r w:rsidRPr="009965DF">
              <w:rPr>
                <w:rFonts w:asciiTheme="minorHAnsi" w:hAnsiTheme="minorHAnsi" w:cstheme="minorHAnsi"/>
              </w:rPr>
              <w:t xml:space="preserve">so we can share how we are coming up with the numbers.  Actual math is being used to </w:t>
            </w:r>
            <w:r w:rsidR="00F476C2" w:rsidRPr="009965DF">
              <w:rPr>
                <w:rFonts w:asciiTheme="minorHAnsi" w:hAnsiTheme="minorHAnsi" w:cstheme="minorHAnsi"/>
              </w:rPr>
              <w:t>calculate</w:t>
            </w:r>
            <w:r w:rsidRPr="009965DF">
              <w:rPr>
                <w:rFonts w:asciiTheme="minorHAnsi" w:hAnsiTheme="minorHAnsi" w:cstheme="minorHAnsi"/>
              </w:rPr>
              <w:t xml:space="preserve"> the FTEs in </w:t>
            </w:r>
            <w:r w:rsidR="00D45F0B">
              <w:rPr>
                <w:rFonts w:asciiTheme="minorHAnsi" w:hAnsiTheme="minorHAnsi" w:cstheme="minorHAnsi"/>
              </w:rPr>
              <w:t xml:space="preserve">the </w:t>
            </w:r>
            <w:r w:rsidRPr="009965DF">
              <w:rPr>
                <w:rFonts w:asciiTheme="minorHAnsi" w:hAnsiTheme="minorHAnsi" w:cstheme="minorHAnsi"/>
              </w:rPr>
              <w:t xml:space="preserve">new data warehouse is not correct.  </w:t>
            </w:r>
            <w:r w:rsidR="00D45F0B">
              <w:rPr>
                <w:rFonts w:asciiTheme="minorHAnsi" w:hAnsiTheme="minorHAnsi" w:cstheme="minorHAnsi"/>
              </w:rPr>
              <w:t>It m</w:t>
            </w:r>
            <w:r w:rsidRPr="009965DF">
              <w:rPr>
                <w:rFonts w:asciiTheme="minorHAnsi" w:hAnsiTheme="minorHAnsi" w:cstheme="minorHAnsi"/>
              </w:rPr>
              <w:t xml:space="preserve">ay not be the math, </w:t>
            </w:r>
            <w:r w:rsidR="00D45F0B">
              <w:rPr>
                <w:rFonts w:asciiTheme="minorHAnsi" w:hAnsiTheme="minorHAnsi" w:cstheme="minorHAnsi"/>
              </w:rPr>
              <w:t xml:space="preserve">it </w:t>
            </w:r>
            <w:r w:rsidRPr="009965DF">
              <w:rPr>
                <w:rFonts w:asciiTheme="minorHAnsi" w:hAnsiTheme="minorHAnsi" w:cstheme="minorHAnsi"/>
              </w:rPr>
              <w:t xml:space="preserve">may be a field that they are missing.  </w:t>
            </w:r>
            <w:r w:rsidR="00D45F0B">
              <w:rPr>
                <w:rFonts w:asciiTheme="minorHAnsi" w:hAnsiTheme="minorHAnsi" w:cstheme="minorHAnsi"/>
              </w:rPr>
              <w:t xml:space="preserve">When </w:t>
            </w:r>
            <w:r w:rsidRPr="009965DF">
              <w:rPr>
                <w:rFonts w:asciiTheme="minorHAnsi" w:hAnsiTheme="minorHAnsi" w:cstheme="minorHAnsi"/>
              </w:rPr>
              <w:t xml:space="preserve">FTES comes </w:t>
            </w:r>
            <w:r w:rsidR="00D45F0B">
              <w:rPr>
                <w:rFonts w:asciiTheme="minorHAnsi" w:hAnsiTheme="minorHAnsi" w:cstheme="minorHAnsi"/>
              </w:rPr>
              <w:t>th</w:t>
            </w:r>
            <w:r w:rsidRPr="009965DF">
              <w:rPr>
                <w:rFonts w:asciiTheme="minorHAnsi" w:hAnsiTheme="minorHAnsi" w:cstheme="minorHAnsi"/>
              </w:rPr>
              <w:t>rough</w:t>
            </w:r>
            <w:r w:rsidR="00D45F0B">
              <w:rPr>
                <w:rFonts w:asciiTheme="minorHAnsi" w:hAnsiTheme="minorHAnsi" w:cstheme="minorHAnsi"/>
              </w:rPr>
              <w:t>, certain groups may n</w:t>
            </w:r>
            <w:r w:rsidRPr="009965DF">
              <w:rPr>
                <w:rFonts w:asciiTheme="minorHAnsi" w:hAnsiTheme="minorHAnsi" w:cstheme="minorHAnsi"/>
              </w:rPr>
              <w:t xml:space="preserve">ot </w:t>
            </w:r>
            <w:r w:rsidR="00F476C2" w:rsidRPr="009965DF">
              <w:rPr>
                <w:rFonts w:asciiTheme="minorHAnsi" w:hAnsiTheme="minorHAnsi" w:cstheme="minorHAnsi"/>
              </w:rPr>
              <w:t>understand</w:t>
            </w:r>
            <w:r w:rsidRPr="009965DF">
              <w:rPr>
                <w:rFonts w:asciiTheme="minorHAnsi" w:hAnsiTheme="minorHAnsi" w:cstheme="minorHAnsi"/>
              </w:rPr>
              <w:t xml:space="preserve"> to what it means.  </w:t>
            </w:r>
            <w:r w:rsidR="00D45F0B">
              <w:rPr>
                <w:rFonts w:asciiTheme="minorHAnsi" w:hAnsiTheme="minorHAnsi" w:cstheme="minorHAnsi"/>
              </w:rPr>
              <w:t>The group discussed h</w:t>
            </w:r>
            <w:r w:rsidRPr="009965DF">
              <w:rPr>
                <w:rFonts w:asciiTheme="minorHAnsi" w:hAnsiTheme="minorHAnsi" w:cstheme="minorHAnsi"/>
              </w:rPr>
              <w:t>ow much we get funded per FTE is a lot of money</w:t>
            </w:r>
            <w:r w:rsidR="00D45F0B">
              <w:rPr>
                <w:rFonts w:asciiTheme="minorHAnsi" w:hAnsiTheme="minorHAnsi" w:cstheme="minorHAnsi"/>
              </w:rPr>
              <w:t xml:space="preserve"> and how it is </w:t>
            </w:r>
            <w:r w:rsidR="00F476C2">
              <w:rPr>
                <w:rFonts w:asciiTheme="minorHAnsi" w:hAnsiTheme="minorHAnsi" w:cstheme="minorHAnsi"/>
              </w:rPr>
              <w:t>calculated</w:t>
            </w:r>
            <w:r w:rsidR="00D45F0B">
              <w:rPr>
                <w:rFonts w:asciiTheme="minorHAnsi" w:hAnsiTheme="minorHAnsi" w:cstheme="minorHAnsi"/>
              </w:rPr>
              <w:t xml:space="preserve"> is something we need to look into and speak to the researchers about.</w:t>
            </w:r>
            <w:r w:rsidRPr="009965DF">
              <w:rPr>
                <w:rFonts w:asciiTheme="minorHAnsi" w:hAnsiTheme="minorHAnsi" w:cstheme="minorHAnsi"/>
              </w:rPr>
              <w:t xml:space="preserve">  So </w:t>
            </w:r>
            <w:r w:rsidR="00F476C2" w:rsidRPr="009965DF">
              <w:rPr>
                <w:rFonts w:asciiTheme="minorHAnsi" w:hAnsiTheme="minorHAnsi" w:cstheme="minorHAnsi"/>
              </w:rPr>
              <w:t>far,</w:t>
            </w:r>
            <w:r w:rsidR="00D45F0B">
              <w:rPr>
                <w:rFonts w:asciiTheme="minorHAnsi" w:hAnsiTheme="minorHAnsi" w:cstheme="minorHAnsi"/>
              </w:rPr>
              <w:t xml:space="preserve"> we</w:t>
            </w:r>
            <w:r w:rsidRPr="009965DF">
              <w:rPr>
                <w:rFonts w:asciiTheme="minorHAnsi" w:hAnsiTheme="minorHAnsi" w:cstheme="minorHAnsi"/>
              </w:rPr>
              <w:t xml:space="preserve"> have </w:t>
            </w:r>
            <w:r w:rsidR="00D45F0B">
              <w:rPr>
                <w:rFonts w:asciiTheme="minorHAnsi" w:hAnsiTheme="minorHAnsi" w:cstheme="minorHAnsi"/>
              </w:rPr>
              <w:t xml:space="preserve">been </w:t>
            </w:r>
            <w:r w:rsidRPr="009965DF">
              <w:rPr>
                <w:rFonts w:asciiTheme="minorHAnsi" w:hAnsiTheme="minorHAnsi" w:cstheme="minorHAnsi"/>
              </w:rPr>
              <w:t xml:space="preserve">given </w:t>
            </w:r>
            <w:r w:rsidR="00D45F0B">
              <w:rPr>
                <w:rFonts w:asciiTheme="minorHAnsi" w:hAnsiTheme="minorHAnsi" w:cstheme="minorHAnsi"/>
              </w:rPr>
              <w:t xml:space="preserve">the </w:t>
            </w:r>
            <w:r w:rsidRPr="009965DF">
              <w:rPr>
                <w:rFonts w:asciiTheme="minorHAnsi" w:hAnsiTheme="minorHAnsi" w:cstheme="minorHAnsi"/>
              </w:rPr>
              <w:t xml:space="preserve">blessing on FTEs </w:t>
            </w:r>
            <w:r w:rsidR="002A6183">
              <w:rPr>
                <w:rFonts w:asciiTheme="minorHAnsi" w:hAnsiTheme="minorHAnsi" w:cstheme="minorHAnsi"/>
              </w:rPr>
              <w:t>regarding the D</w:t>
            </w:r>
            <w:r w:rsidRPr="009965DF">
              <w:rPr>
                <w:rFonts w:asciiTheme="minorHAnsi" w:hAnsiTheme="minorHAnsi" w:cstheme="minorHAnsi"/>
              </w:rPr>
              <w:t xml:space="preserve">ata </w:t>
            </w:r>
            <w:r w:rsidR="002A6183">
              <w:rPr>
                <w:rFonts w:asciiTheme="minorHAnsi" w:hAnsiTheme="minorHAnsi" w:cstheme="minorHAnsi"/>
              </w:rPr>
              <w:t>W</w:t>
            </w:r>
            <w:r w:rsidRPr="009965DF">
              <w:rPr>
                <w:rFonts w:asciiTheme="minorHAnsi" w:hAnsiTheme="minorHAnsi" w:cstheme="minorHAnsi"/>
              </w:rPr>
              <w:t xml:space="preserve">arehouse.  Gio, James and Jeremiah </w:t>
            </w:r>
            <w:r w:rsidR="002A6183">
              <w:rPr>
                <w:rFonts w:asciiTheme="minorHAnsi" w:hAnsiTheme="minorHAnsi" w:cstheme="minorHAnsi"/>
              </w:rPr>
              <w:t xml:space="preserve">need to meet </w:t>
            </w:r>
            <w:r w:rsidRPr="009965DF">
              <w:rPr>
                <w:rFonts w:asciiTheme="minorHAnsi" w:hAnsiTheme="minorHAnsi" w:cstheme="minorHAnsi"/>
              </w:rPr>
              <w:t xml:space="preserve">and verify </w:t>
            </w:r>
            <w:r w:rsidR="002A6183">
              <w:rPr>
                <w:rFonts w:asciiTheme="minorHAnsi" w:hAnsiTheme="minorHAnsi" w:cstheme="minorHAnsi"/>
              </w:rPr>
              <w:t xml:space="preserve">this </w:t>
            </w:r>
            <w:r w:rsidRPr="009965DF">
              <w:rPr>
                <w:rFonts w:asciiTheme="minorHAnsi" w:hAnsiTheme="minorHAnsi" w:cstheme="minorHAnsi"/>
              </w:rPr>
              <w:t xml:space="preserve">on </w:t>
            </w:r>
            <w:r w:rsidR="002A6183">
              <w:rPr>
                <w:rFonts w:asciiTheme="minorHAnsi" w:hAnsiTheme="minorHAnsi" w:cstheme="minorHAnsi"/>
              </w:rPr>
              <w:t xml:space="preserve">the </w:t>
            </w:r>
            <w:r w:rsidRPr="009965DF">
              <w:rPr>
                <w:rFonts w:asciiTheme="minorHAnsi" w:hAnsiTheme="minorHAnsi" w:cstheme="minorHAnsi"/>
              </w:rPr>
              <w:t xml:space="preserve">programming side with Hurons. </w:t>
            </w:r>
            <w:r w:rsidR="002A6183">
              <w:rPr>
                <w:rFonts w:asciiTheme="minorHAnsi" w:hAnsiTheme="minorHAnsi" w:cstheme="minorHAnsi"/>
              </w:rPr>
              <w:t xml:space="preserve"> This is i</w:t>
            </w:r>
            <w:r w:rsidRPr="009965DF">
              <w:rPr>
                <w:rFonts w:asciiTheme="minorHAnsi" w:hAnsiTheme="minorHAnsi" w:cstheme="minorHAnsi"/>
              </w:rPr>
              <w:t xml:space="preserve">nitially matching, but </w:t>
            </w:r>
            <w:r w:rsidR="002A6183">
              <w:rPr>
                <w:rFonts w:asciiTheme="minorHAnsi" w:hAnsiTheme="minorHAnsi" w:cstheme="minorHAnsi"/>
              </w:rPr>
              <w:t xml:space="preserve">the numbers are </w:t>
            </w:r>
            <w:r w:rsidRPr="009965DF">
              <w:rPr>
                <w:rFonts w:asciiTheme="minorHAnsi" w:hAnsiTheme="minorHAnsi" w:cstheme="minorHAnsi"/>
              </w:rPr>
              <w:t xml:space="preserve">now </w:t>
            </w:r>
            <w:r w:rsidR="002A6183">
              <w:rPr>
                <w:rFonts w:asciiTheme="minorHAnsi" w:hAnsiTheme="minorHAnsi" w:cstheme="minorHAnsi"/>
              </w:rPr>
              <w:t xml:space="preserve">consistently </w:t>
            </w:r>
            <w:r w:rsidRPr="009965DF">
              <w:rPr>
                <w:rFonts w:asciiTheme="minorHAnsi" w:hAnsiTheme="minorHAnsi" w:cstheme="minorHAnsi"/>
              </w:rPr>
              <w:t xml:space="preserve">lower with </w:t>
            </w:r>
            <w:r w:rsidR="002A6183">
              <w:rPr>
                <w:rFonts w:asciiTheme="minorHAnsi" w:hAnsiTheme="minorHAnsi" w:cstheme="minorHAnsi"/>
              </w:rPr>
              <w:t>the D</w:t>
            </w:r>
            <w:r w:rsidRPr="009965DF">
              <w:rPr>
                <w:rFonts w:asciiTheme="minorHAnsi" w:hAnsiTheme="minorHAnsi" w:cstheme="minorHAnsi"/>
              </w:rPr>
              <w:t xml:space="preserve">ata </w:t>
            </w:r>
            <w:r w:rsidR="002A6183">
              <w:rPr>
                <w:rFonts w:asciiTheme="minorHAnsi" w:hAnsiTheme="minorHAnsi" w:cstheme="minorHAnsi"/>
              </w:rPr>
              <w:t>W</w:t>
            </w:r>
            <w:r w:rsidRPr="009965DF">
              <w:rPr>
                <w:rFonts w:asciiTheme="minorHAnsi" w:hAnsiTheme="minorHAnsi" w:cstheme="minorHAnsi"/>
              </w:rPr>
              <w:t>arehouse</w:t>
            </w:r>
            <w:r w:rsidR="002A6183">
              <w:rPr>
                <w:rFonts w:asciiTheme="minorHAnsi" w:hAnsiTheme="minorHAnsi" w:cstheme="minorHAnsi"/>
              </w:rPr>
              <w:t>.</w:t>
            </w:r>
            <w:r w:rsidRPr="009965DF">
              <w:rPr>
                <w:rFonts w:asciiTheme="minorHAnsi" w:hAnsiTheme="minorHAnsi" w:cstheme="minorHAnsi"/>
              </w:rPr>
              <w:t xml:space="preserve">  </w:t>
            </w:r>
          </w:p>
          <w:p w14:paraId="769C027A" w14:textId="77777777" w:rsidR="003460CC" w:rsidRDefault="003460CC" w:rsidP="00F774DF">
            <w:pPr>
              <w:rPr>
                <w:rFonts w:asciiTheme="minorHAnsi" w:hAnsiTheme="minorHAnsi" w:cstheme="minorHAnsi"/>
              </w:rPr>
            </w:pPr>
          </w:p>
        </w:tc>
      </w:tr>
      <w:tr w:rsidR="003229AC" w:rsidRPr="00C23D92" w14:paraId="2D8038C8" w14:textId="77777777" w:rsidTr="008C5D4B">
        <w:trPr>
          <w:cantSplit/>
          <w:trHeight w:val="723"/>
        </w:trPr>
        <w:tc>
          <w:tcPr>
            <w:tcW w:w="2880" w:type="dxa"/>
            <w:shd w:val="clear" w:color="auto" w:fill="FFFFFF"/>
          </w:tcPr>
          <w:p w14:paraId="159282FF" w14:textId="77777777" w:rsidR="00967036" w:rsidRPr="00C23D92" w:rsidRDefault="00967036" w:rsidP="003229AC">
            <w:pPr>
              <w:rPr>
                <w:rFonts w:asciiTheme="minorHAnsi" w:hAnsiTheme="minorHAnsi"/>
              </w:rPr>
            </w:pPr>
          </w:p>
          <w:p w14:paraId="30B828AF" w14:textId="77777777" w:rsidR="00967036" w:rsidRPr="00C23D92" w:rsidRDefault="00967036" w:rsidP="003229AC">
            <w:pPr>
              <w:rPr>
                <w:rFonts w:asciiTheme="minorHAnsi" w:hAnsiTheme="minorHAnsi"/>
              </w:rPr>
            </w:pPr>
          </w:p>
        </w:tc>
        <w:tc>
          <w:tcPr>
            <w:tcW w:w="8190" w:type="dxa"/>
            <w:gridSpan w:val="2"/>
            <w:shd w:val="clear" w:color="auto" w:fill="FFFFFF"/>
          </w:tcPr>
          <w:p w14:paraId="2F0BF195" w14:textId="366D19F9" w:rsidR="00F774DF" w:rsidRDefault="008F6DC3" w:rsidP="00F774DF">
            <w:pPr>
              <w:rPr>
                <w:rFonts w:asciiTheme="minorHAnsi" w:hAnsiTheme="minorHAnsi" w:cstheme="minorHAnsi"/>
              </w:rPr>
            </w:pPr>
            <w:r>
              <w:rPr>
                <w:rFonts w:asciiTheme="minorHAnsi" w:hAnsiTheme="minorHAnsi" w:cstheme="minorHAnsi"/>
              </w:rPr>
              <w:t>Valley</w:t>
            </w:r>
            <w:bookmarkStart w:id="0" w:name="_GoBack"/>
            <w:bookmarkEnd w:id="0"/>
            <w:r w:rsidR="004F6AE1">
              <w:rPr>
                <w:rFonts w:asciiTheme="minorHAnsi" w:hAnsiTheme="minorHAnsi" w:cstheme="minorHAnsi"/>
              </w:rPr>
              <w:t xml:space="preserve"> is prepared to integrate the catalog into Courseleaf.  Can the </w:t>
            </w:r>
            <w:r w:rsidR="00F774DF" w:rsidRPr="009965DF">
              <w:rPr>
                <w:rFonts w:asciiTheme="minorHAnsi" w:hAnsiTheme="minorHAnsi" w:cstheme="minorHAnsi"/>
              </w:rPr>
              <w:t xml:space="preserve">same process or plan </w:t>
            </w:r>
            <w:r w:rsidR="004F6AE1">
              <w:rPr>
                <w:rFonts w:asciiTheme="minorHAnsi" w:hAnsiTheme="minorHAnsi" w:cstheme="minorHAnsi"/>
              </w:rPr>
              <w:t xml:space="preserve">can be dome </w:t>
            </w:r>
            <w:r w:rsidR="00F774DF" w:rsidRPr="009965DF">
              <w:rPr>
                <w:rFonts w:asciiTheme="minorHAnsi" w:hAnsiTheme="minorHAnsi" w:cstheme="minorHAnsi"/>
              </w:rPr>
              <w:t xml:space="preserve">for </w:t>
            </w:r>
            <w:r w:rsidR="004F6AE1">
              <w:rPr>
                <w:rFonts w:asciiTheme="minorHAnsi" w:hAnsiTheme="minorHAnsi" w:cstheme="minorHAnsi"/>
              </w:rPr>
              <w:t>S</w:t>
            </w:r>
            <w:r w:rsidR="00F774DF" w:rsidRPr="009965DF">
              <w:rPr>
                <w:rFonts w:asciiTheme="minorHAnsi" w:hAnsiTheme="minorHAnsi" w:cstheme="minorHAnsi"/>
              </w:rPr>
              <w:t xml:space="preserve">mart </w:t>
            </w:r>
            <w:r w:rsidR="004F6AE1">
              <w:rPr>
                <w:rFonts w:asciiTheme="minorHAnsi" w:hAnsiTheme="minorHAnsi" w:cstheme="minorHAnsi"/>
              </w:rPr>
              <w:t>C</w:t>
            </w:r>
            <w:r w:rsidR="00F774DF" w:rsidRPr="009965DF">
              <w:rPr>
                <w:rFonts w:asciiTheme="minorHAnsi" w:hAnsiTheme="minorHAnsi" w:cstheme="minorHAnsi"/>
              </w:rPr>
              <w:t>atalog at Crafton</w:t>
            </w:r>
            <w:r w:rsidR="00127C84">
              <w:rPr>
                <w:rFonts w:asciiTheme="minorHAnsi" w:hAnsiTheme="minorHAnsi" w:cstheme="minorHAnsi"/>
              </w:rPr>
              <w:t xml:space="preserve">?  Those were </w:t>
            </w:r>
            <w:r w:rsidR="00F774DF" w:rsidRPr="009965DF">
              <w:rPr>
                <w:rFonts w:asciiTheme="minorHAnsi" w:hAnsiTheme="minorHAnsi" w:cstheme="minorHAnsi"/>
              </w:rPr>
              <w:t>placed on hold</w:t>
            </w:r>
            <w:r w:rsidR="00127C84">
              <w:rPr>
                <w:rFonts w:asciiTheme="minorHAnsi" w:hAnsiTheme="minorHAnsi" w:cstheme="minorHAnsi"/>
              </w:rPr>
              <w:t xml:space="preserve"> as they wanted to </w:t>
            </w:r>
            <w:r w:rsidR="00F774DF" w:rsidRPr="009965DF">
              <w:rPr>
                <w:rFonts w:asciiTheme="minorHAnsi" w:hAnsiTheme="minorHAnsi" w:cstheme="minorHAnsi"/>
              </w:rPr>
              <w:t xml:space="preserve">integrate with one system.  Hopefully after both catalogs </w:t>
            </w:r>
            <w:r w:rsidR="00127C84">
              <w:rPr>
                <w:rFonts w:asciiTheme="minorHAnsi" w:hAnsiTheme="minorHAnsi" w:cstheme="minorHAnsi"/>
              </w:rPr>
              <w:t xml:space="preserve">are </w:t>
            </w:r>
            <w:r w:rsidR="00F476C2">
              <w:rPr>
                <w:rFonts w:asciiTheme="minorHAnsi" w:hAnsiTheme="minorHAnsi" w:cstheme="minorHAnsi"/>
              </w:rPr>
              <w:t>completed,</w:t>
            </w:r>
            <w:r w:rsidR="00127C84">
              <w:rPr>
                <w:rFonts w:asciiTheme="minorHAnsi" w:hAnsiTheme="minorHAnsi" w:cstheme="minorHAnsi"/>
              </w:rPr>
              <w:t xml:space="preserve"> we </w:t>
            </w:r>
            <w:r w:rsidR="00F774DF" w:rsidRPr="009965DF">
              <w:rPr>
                <w:rFonts w:asciiTheme="minorHAnsi" w:hAnsiTheme="minorHAnsi" w:cstheme="minorHAnsi"/>
              </w:rPr>
              <w:t xml:space="preserve">can reevaluate their course catalog software.  </w:t>
            </w:r>
            <w:r w:rsidR="00127C84">
              <w:rPr>
                <w:rFonts w:asciiTheme="minorHAnsi" w:hAnsiTheme="minorHAnsi" w:cstheme="minorHAnsi"/>
              </w:rPr>
              <w:t>Andy stated that t</w:t>
            </w:r>
            <w:r w:rsidR="00F774DF" w:rsidRPr="009965DF">
              <w:rPr>
                <w:rFonts w:asciiTheme="minorHAnsi" w:hAnsiTheme="minorHAnsi" w:cstheme="minorHAnsi"/>
              </w:rPr>
              <w:t xml:space="preserve">o do both systems is very burdensome.  </w:t>
            </w:r>
            <w:r w:rsidR="00127C84">
              <w:rPr>
                <w:rFonts w:asciiTheme="minorHAnsi" w:hAnsiTheme="minorHAnsi" w:cstheme="minorHAnsi"/>
              </w:rPr>
              <w:t>Crafton stated that they are u</w:t>
            </w:r>
            <w:r w:rsidR="00F774DF" w:rsidRPr="009965DF">
              <w:rPr>
                <w:rFonts w:asciiTheme="minorHAnsi" w:hAnsiTheme="minorHAnsi" w:cstheme="minorHAnsi"/>
              </w:rPr>
              <w:t xml:space="preserve">sing every tool possible without integration for the last 7 years.   </w:t>
            </w:r>
            <w:r w:rsidR="00127C84">
              <w:rPr>
                <w:rFonts w:asciiTheme="minorHAnsi" w:hAnsiTheme="minorHAnsi" w:cstheme="minorHAnsi"/>
              </w:rPr>
              <w:t>A p</w:t>
            </w:r>
            <w:r w:rsidR="00F774DF" w:rsidRPr="009965DF">
              <w:rPr>
                <w:rFonts w:asciiTheme="minorHAnsi" w:hAnsiTheme="minorHAnsi" w:cstheme="minorHAnsi"/>
              </w:rPr>
              <w:t xml:space="preserve">rocess for doing </w:t>
            </w:r>
            <w:r w:rsidR="00127C84">
              <w:rPr>
                <w:rFonts w:asciiTheme="minorHAnsi" w:hAnsiTheme="minorHAnsi" w:cstheme="minorHAnsi"/>
              </w:rPr>
              <w:t>choosing a software at</w:t>
            </w:r>
            <w:r w:rsidR="00F774DF" w:rsidRPr="009965DF">
              <w:rPr>
                <w:rFonts w:asciiTheme="minorHAnsi" w:hAnsiTheme="minorHAnsi" w:cstheme="minorHAnsi"/>
              </w:rPr>
              <w:t xml:space="preserve"> CHC went down </w:t>
            </w:r>
            <w:r w:rsidR="00127C84">
              <w:rPr>
                <w:rFonts w:asciiTheme="minorHAnsi" w:hAnsiTheme="minorHAnsi" w:cstheme="minorHAnsi"/>
              </w:rPr>
              <w:t xml:space="preserve">to </w:t>
            </w:r>
            <w:r w:rsidR="00F774DF" w:rsidRPr="009965DF">
              <w:rPr>
                <w:rFonts w:asciiTheme="minorHAnsi" w:hAnsiTheme="minorHAnsi" w:cstheme="minorHAnsi"/>
              </w:rPr>
              <w:t xml:space="preserve">implementing one.  </w:t>
            </w:r>
            <w:r w:rsidR="00127C84">
              <w:rPr>
                <w:rFonts w:asciiTheme="minorHAnsi" w:hAnsiTheme="minorHAnsi" w:cstheme="minorHAnsi"/>
              </w:rPr>
              <w:t>It was s</w:t>
            </w:r>
            <w:r w:rsidR="00F774DF" w:rsidRPr="009965DF">
              <w:rPr>
                <w:rFonts w:asciiTheme="minorHAnsi" w:hAnsiTheme="minorHAnsi" w:cstheme="minorHAnsi"/>
              </w:rPr>
              <w:t xml:space="preserve">topped short for the curriculum management piece and automated transfer.  CHC </w:t>
            </w:r>
            <w:r w:rsidR="00127C84">
              <w:rPr>
                <w:rFonts w:asciiTheme="minorHAnsi" w:hAnsiTheme="minorHAnsi" w:cstheme="minorHAnsi"/>
              </w:rPr>
              <w:t xml:space="preserve">was concerned that they </w:t>
            </w:r>
            <w:r w:rsidR="00F774DF" w:rsidRPr="009965DF">
              <w:rPr>
                <w:rFonts w:asciiTheme="minorHAnsi" w:hAnsiTheme="minorHAnsi" w:cstheme="minorHAnsi"/>
              </w:rPr>
              <w:t>will have to force to adopt Courseleaf and adapt.   Terri Long</w:t>
            </w:r>
            <w:r w:rsidR="00127C84">
              <w:rPr>
                <w:rFonts w:asciiTheme="minorHAnsi" w:hAnsiTheme="minorHAnsi" w:cstheme="minorHAnsi"/>
              </w:rPr>
              <w:t>, former Interim VP of Instruction at Valley College</w:t>
            </w:r>
            <w:r w:rsidR="00F774DF" w:rsidRPr="009965DF">
              <w:rPr>
                <w:rFonts w:asciiTheme="minorHAnsi" w:hAnsiTheme="minorHAnsi" w:cstheme="minorHAnsi"/>
              </w:rPr>
              <w:t xml:space="preserve"> was </w:t>
            </w:r>
            <w:r w:rsidR="00127C84">
              <w:rPr>
                <w:rFonts w:asciiTheme="minorHAnsi" w:hAnsiTheme="minorHAnsi" w:cstheme="minorHAnsi"/>
              </w:rPr>
              <w:t xml:space="preserve">giving Courseleaf a </w:t>
            </w:r>
            <w:r w:rsidR="00F476C2">
              <w:rPr>
                <w:rFonts w:asciiTheme="minorHAnsi" w:hAnsiTheme="minorHAnsi" w:cstheme="minorHAnsi"/>
              </w:rPr>
              <w:t>big</w:t>
            </w:r>
            <w:r w:rsidR="00127C84">
              <w:rPr>
                <w:rFonts w:asciiTheme="minorHAnsi" w:hAnsiTheme="minorHAnsi" w:cstheme="minorHAnsi"/>
              </w:rPr>
              <w:t xml:space="preserve"> push.  This star</w:t>
            </w:r>
            <w:r w:rsidR="00F774DF" w:rsidRPr="009965DF">
              <w:rPr>
                <w:rFonts w:asciiTheme="minorHAnsi" w:hAnsiTheme="minorHAnsi" w:cstheme="minorHAnsi"/>
              </w:rPr>
              <w:t>ted back when Henry Hua was at V</w:t>
            </w:r>
            <w:r w:rsidR="00127C84">
              <w:rPr>
                <w:rFonts w:asciiTheme="minorHAnsi" w:hAnsiTheme="minorHAnsi" w:cstheme="minorHAnsi"/>
              </w:rPr>
              <w:t xml:space="preserve">alley </w:t>
            </w:r>
            <w:r w:rsidR="00F774DF" w:rsidRPr="009965DF">
              <w:rPr>
                <w:rFonts w:asciiTheme="minorHAnsi" w:hAnsiTheme="minorHAnsi" w:cstheme="minorHAnsi"/>
              </w:rPr>
              <w:t>C</w:t>
            </w:r>
            <w:r w:rsidR="00127C84">
              <w:rPr>
                <w:rFonts w:asciiTheme="minorHAnsi" w:hAnsiTheme="minorHAnsi" w:cstheme="minorHAnsi"/>
              </w:rPr>
              <w:t>ollege</w:t>
            </w:r>
            <w:r w:rsidR="00F774DF" w:rsidRPr="009965DF">
              <w:rPr>
                <w:rFonts w:asciiTheme="minorHAnsi" w:hAnsiTheme="minorHAnsi" w:cstheme="minorHAnsi"/>
              </w:rPr>
              <w:t>.  CHC offered to work with V</w:t>
            </w:r>
            <w:r w:rsidR="00127C84">
              <w:rPr>
                <w:rFonts w:asciiTheme="minorHAnsi" w:hAnsiTheme="minorHAnsi" w:cstheme="minorHAnsi"/>
              </w:rPr>
              <w:t xml:space="preserve">alley </w:t>
            </w:r>
            <w:r w:rsidR="00F774DF" w:rsidRPr="009965DF">
              <w:rPr>
                <w:rFonts w:asciiTheme="minorHAnsi" w:hAnsiTheme="minorHAnsi" w:cstheme="minorHAnsi"/>
              </w:rPr>
              <w:t>C</w:t>
            </w:r>
            <w:r w:rsidR="00127C84">
              <w:rPr>
                <w:rFonts w:asciiTheme="minorHAnsi" w:hAnsiTheme="minorHAnsi" w:cstheme="minorHAnsi"/>
              </w:rPr>
              <w:t>ollege and send the Catalog Specialist out to their site.</w:t>
            </w:r>
            <w:r w:rsidR="00F774DF" w:rsidRPr="009965DF">
              <w:rPr>
                <w:rFonts w:asciiTheme="minorHAnsi" w:hAnsiTheme="minorHAnsi" w:cstheme="minorHAnsi"/>
              </w:rPr>
              <w:t xml:space="preserve">  </w:t>
            </w:r>
            <w:r w:rsidR="00127C84">
              <w:rPr>
                <w:rFonts w:asciiTheme="minorHAnsi" w:hAnsiTheme="minorHAnsi" w:cstheme="minorHAnsi"/>
              </w:rPr>
              <w:t>CHC states that they are stuck and cannot implement a software.</w:t>
            </w:r>
            <w:r w:rsidR="00F774DF" w:rsidRPr="009965DF">
              <w:rPr>
                <w:rFonts w:asciiTheme="minorHAnsi" w:hAnsiTheme="minorHAnsi" w:cstheme="minorHAnsi"/>
              </w:rPr>
              <w:t xml:space="preserve"> CHC faculty wanted to use to Smart Catalog to replace Curricunet.  </w:t>
            </w:r>
            <w:r w:rsidR="00127C84">
              <w:rPr>
                <w:rFonts w:asciiTheme="minorHAnsi" w:hAnsiTheme="minorHAnsi" w:cstheme="minorHAnsi"/>
              </w:rPr>
              <w:t>They h</w:t>
            </w:r>
            <w:r w:rsidR="00F774DF" w:rsidRPr="009965DF">
              <w:rPr>
                <w:rFonts w:asciiTheme="minorHAnsi" w:hAnsiTheme="minorHAnsi" w:cstheme="minorHAnsi"/>
              </w:rPr>
              <w:t>aven’t been able to get any traction because of districts attention to Courseleaf.  That’s where resources are g</w:t>
            </w:r>
            <w:r w:rsidR="00127C84">
              <w:rPr>
                <w:rFonts w:asciiTheme="minorHAnsi" w:hAnsiTheme="minorHAnsi" w:cstheme="minorHAnsi"/>
              </w:rPr>
              <w:t>oing</w:t>
            </w:r>
            <w:r w:rsidR="00F774DF" w:rsidRPr="009965DF">
              <w:rPr>
                <w:rFonts w:asciiTheme="minorHAnsi" w:hAnsiTheme="minorHAnsi" w:cstheme="minorHAnsi"/>
              </w:rPr>
              <w:t>.</w:t>
            </w:r>
          </w:p>
          <w:p w14:paraId="4C83668A" w14:textId="77777777" w:rsidR="00F45588" w:rsidRPr="009965DF" w:rsidRDefault="00F45588" w:rsidP="00F774DF">
            <w:pPr>
              <w:rPr>
                <w:rFonts w:asciiTheme="minorHAnsi" w:hAnsiTheme="minorHAnsi" w:cstheme="minorHAnsi"/>
              </w:rPr>
            </w:pPr>
          </w:p>
          <w:p w14:paraId="783FA6BC" w14:textId="0FD5681D" w:rsidR="00F774DF" w:rsidRDefault="00F774DF" w:rsidP="00F774DF">
            <w:pPr>
              <w:rPr>
                <w:rFonts w:asciiTheme="minorHAnsi" w:hAnsiTheme="minorHAnsi" w:cstheme="minorHAnsi"/>
              </w:rPr>
            </w:pPr>
            <w:r w:rsidRPr="009965DF">
              <w:rPr>
                <w:rFonts w:asciiTheme="minorHAnsi" w:hAnsiTheme="minorHAnsi" w:cstheme="minorHAnsi"/>
              </w:rPr>
              <w:t>Andy will update completion dates on sheet and resend it out</w:t>
            </w:r>
            <w:r w:rsidR="0093355E">
              <w:rPr>
                <w:rFonts w:asciiTheme="minorHAnsi" w:hAnsiTheme="minorHAnsi" w:cstheme="minorHAnsi"/>
              </w:rPr>
              <w:t xml:space="preserve"> to the TESS Committee</w:t>
            </w:r>
            <w:r w:rsidRPr="009965DF">
              <w:rPr>
                <w:rFonts w:asciiTheme="minorHAnsi" w:hAnsiTheme="minorHAnsi" w:cstheme="minorHAnsi"/>
              </w:rPr>
              <w:t>.</w:t>
            </w:r>
          </w:p>
          <w:p w14:paraId="0907DE94" w14:textId="77777777" w:rsidR="0093355E" w:rsidRPr="009965DF" w:rsidRDefault="0093355E" w:rsidP="00F774DF">
            <w:pPr>
              <w:rPr>
                <w:rFonts w:asciiTheme="minorHAnsi" w:hAnsiTheme="minorHAnsi" w:cstheme="minorHAnsi"/>
              </w:rPr>
            </w:pPr>
          </w:p>
          <w:p w14:paraId="3CEC70AF" w14:textId="16A37ADA" w:rsidR="00F774DF" w:rsidRDefault="00F774DF" w:rsidP="00F774DF">
            <w:pPr>
              <w:rPr>
                <w:rFonts w:asciiTheme="minorHAnsi" w:hAnsiTheme="minorHAnsi" w:cstheme="minorHAnsi"/>
              </w:rPr>
            </w:pPr>
            <w:r w:rsidRPr="009965DF">
              <w:rPr>
                <w:rFonts w:asciiTheme="minorHAnsi" w:hAnsiTheme="minorHAnsi" w:cstheme="minorHAnsi"/>
              </w:rPr>
              <w:t>Keith</w:t>
            </w:r>
            <w:r w:rsidR="0093355E">
              <w:rPr>
                <w:rFonts w:asciiTheme="minorHAnsi" w:hAnsiTheme="minorHAnsi" w:cstheme="minorHAnsi"/>
              </w:rPr>
              <w:t xml:space="preserve"> Wurtz</w:t>
            </w:r>
            <w:r w:rsidRPr="009965DF">
              <w:rPr>
                <w:rFonts w:asciiTheme="minorHAnsi" w:hAnsiTheme="minorHAnsi" w:cstheme="minorHAnsi"/>
              </w:rPr>
              <w:t xml:space="preserve"> asked about </w:t>
            </w:r>
            <w:r w:rsidR="0093355E">
              <w:rPr>
                <w:rFonts w:asciiTheme="minorHAnsi" w:hAnsiTheme="minorHAnsi" w:cstheme="minorHAnsi"/>
              </w:rPr>
              <w:t xml:space="preserve">how the </w:t>
            </w:r>
            <w:r w:rsidRPr="009965DF">
              <w:rPr>
                <w:rFonts w:asciiTheme="minorHAnsi" w:hAnsiTheme="minorHAnsi" w:cstheme="minorHAnsi"/>
              </w:rPr>
              <w:t xml:space="preserve">multiple measures are going?  </w:t>
            </w:r>
            <w:r w:rsidR="0093355E">
              <w:rPr>
                <w:rFonts w:asciiTheme="minorHAnsi" w:hAnsiTheme="minorHAnsi" w:cstheme="minorHAnsi"/>
              </w:rPr>
              <w:t>Math has been completed; have not</w:t>
            </w:r>
            <w:r w:rsidRPr="009965DF">
              <w:rPr>
                <w:rFonts w:asciiTheme="minorHAnsi" w:hAnsiTheme="minorHAnsi" w:cstheme="minorHAnsi"/>
              </w:rPr>
              <w:t xml:space="preserve"> seen English, Reading or ESL side.  </w:t>
            </w:r>
            <w:r w:rsidR="0093355E">
              <w:rPr>
                <w:rFonts w:asciiTheme="minorHAnsi" w:hAnsiTheme="minorHAnsi" w:cstheme="minorHAnsi"/>
              </w:rPr>
              <w:t xml:space="preserve">We are working on Valley College </w:t>
            </w:r>
            <w:r w:rsidR="00F476C2">
              <w:rPr>
                <w:rFonts w:asciiTheme="minorHAnsi" w:hAnsiTheme="minorHAnsi" w:cstheme="minorHAnsi"/>
              </w:rPr>
              <w:t>now</w:t>
            </w:r>
            <w:r w:rsidR="00F476C2" w:rsidRPr="009965DF">
              <w:rPr>
                <w:rFonts w:asciiTheme="minorHAnsi" w:hAnsiTheme="minorHAnsi" w:cstheme="minorHAnsi"/>
              </w:rPr>
              <w:t xml:space="preserve"> for</w:t>
            </w:r>
            <w:r w:rsidRPr="009965DF">
              <w:rPr>
                <w:rFonts w:asciiTheme="minorHAnsi" w:hAnsiTheme="minorHAnsi" w:cstheme="minorHAnsi"/>
              </w:rPr>
              <w:t xml:space="preserve"> all three and ESL. Talked about Ed Plan being put that into Colleague and is being done twice now at CHC. </w:t>
            </w:r>
            <w:r w:rsidR="00D358EB">
              <w:rPr>
                <w:rFonts w:asciiTheme="minorHAnsi" w:hAnsiTheme="minorHAnsi" w:cstheme="minorHAnsi"/>
              </w:rPr>
              <w:t xml:space="preserve"> Rebecca Warren-Marlatt stated that they need to make</w:t>
            </w:r>
            <w:r w:rsidRPr="009965DF">
              <w:rPr>
                <w:rFonts w:asciiTheme="minorHAnsi" w:hAnsiTheme="minorHAnsi" w:cstheme="minorHAnsi"/>
              </w:rPr>
              <w:t xml:space="preserve"> sure 1</w:t>
            </w:r>
            <w:r w:rsidR="00D358EB">
              <w:rPr>
                <w:rFonts w:asciiTheme="minorHAnsi" w:hAnsiTheme="minorHAnsi" w:cstheme="minorHAnsi"/>
              </w:rPr>
              <w:t>,</w:t>
            </w:r>
            <w:r w:rsidRPr="009965DF">
              <w:rPr>
                <w:rFonts w:asciiTheme="minorHAnsi" w:hAnsiTheme="minorHAnsi" w:cstheme="minorHAnsi"/>
              </w:rPr>
              <w:t xml:space="preserve">100 </w:t>
            </w:r>
            <w:r w:rsidR="00D358EB">
              <w:rPr>
                <w:rFonts w:asciiTheme="minorHAnsi" w:hAnsiTheme="minorHAnsi" w:cstheme="minorHAnsi"/>
              </w:rPr>
              <w:t>E</w:t>
            </w:r>
            <w:r w:rsidRPr="009965DF">
              <w:rPr>
                <w:rFonts w:asciiTheme="minorHAnsi" w:hAnsiTheme="minorHAnsi" w:cstheme="minorHAnsi"/>
              </w:rPr>
              <w:t xml:space="preserve">d </w:t>
            </w:r>
            <w:r w:rsidR="00D358EB">
              <w:rPr>
                <w:rFonts w:asciiTheme="minorHAnsi" w:hAnsiTheme="minorHAnsi" w:cstheme="minorHAnsi"/>
              </w:rPr>
              <w:t>P</w:t>
            </w:r>
            <w:r w:rsidRPr="009965DF">
              <w:rPr>
                <w:rFonts w:asciiTheme="minorHAnsi" w:hAnsiTheme="minorHAnsi" w:cstheme="minorHAnsi"/>
              </w:rPr>
              <w:t xml:space="preserve">lans </w:t>
            </w:r>
            <w:r w:rsidR="00D358EB">
              <w:rPr>
                <w:rFonts w:asciiTheme="minorHAnsi" w:hAnsiTheme="minorHAnsi" w:cstheme="minorHAnsi"/>
              </w:rPr>
              <w:t xml:space="preserve">have been entered </w:t>
            </w:r>
            <w:r w:rsidRPr="009965DF">
              <w:rPr>
                <w:rFonts w:asciiTheme="minorHAnsi" w:hAnsiTheme="minorHAnsi" w:cstheme="minorHAnsi"/>
              </w:rPr>
              <w:t>into</w:t>
            </w:r>
            <w:r w:rsidR="00D358EB">
              <w:rPr>
                <w:rFonts w:asciiTheme="minorHAnsi" w:hAnsiTheme="minorHAnsi" w:cstheme="minorHAnsi"/>
              </w:rPr>
              <w:t xml:space="preserve"> </w:t>
            </w:r>
            <w:r w:rsidRPr="009965DF">
              <w:rPr>
                <w:rFonts w:asciiTheme="minorHAnsi" w:hAnsiTheme="minorHAnsi" w:cstheme="minorHAnsi"/>
              </w:rPr>
              <w:t xml:space="preserve">Colleague.   </w:t>
            </w:r>
          </w:p>
          <w:p w14:paraId="26F9167B" w14:textId="77777777" w:rsidR="00D358EB" w:rsidRPr="009965DF" w:rsidRDefault="00D358EB" w:rsidP="00F774DF">
            <w:pPr>
              <w:rPr>
                <w:rFonts w:asciiTheme="minorHAnsi" w:hAnsiTheme="minorHAnsi" w:cstheme="minorHAnsi"/>
              </w:rPr>
            </w:pPr>
          </w:p>
          <w:p w14:paraId="55ABC31D" w14:textId="032F99DF" w:rsidR="00F774DF" w:rsidRDefault="00D358EB" w:rsidP="00F774DF">
            <w:pPr>
              <w:tabs>
                <w:tab w:val="right" w:pos="9360"/>
              </w:tabs>
              <w:rPr>
                <w:rFonts w:asciiTheme="minorHAnsi" w:hAnsiTheme="minorHAnsi" w:cstheme="minorHAnsi"/>
              </w:rPr>
            </w:pPr>
            <w:r>
              <w:rPr>
                <w:rFonts w:asciiTheme="minorHAnsi" w:hAnsiTheme="minorHAnsi" w:cstheme="minorHAnsi"/>
              </w:rPr>
              <w:t>The group asked about the district rebranding.  Paul Bratulin stated that the l</w:t>
            </w:r>
            <w:r w:rsidR="00F774DF" w:rsidRPr="009965DF">
              <w:rPr>
                <w:rFonts w:asciiTheme="minorHAnsi" w:hAnsiTheme="minorHAnsi" w:cstheme="minorHAnsi"/>
              </w:rPr>
              <w:t xml:space="preserve">ogo has changed for </w:t>
            </w:r>
            <w:r>
              <w:rPr>
                <w:rFonts w:asciiTheme="minorHAnsi" w:hAnsiTheme="minorHAnsi" w:cstheme="minorHAnsi"/>
              </w:rPr>
              <w:t xml:space="preserve">the </w:t>
            </w:r>
            <w:r w:rsidR="00F774DF" w:rsidRPr="009965DF">
              <w:rPr>
                <w:rFonts w:asciiTheme="minorHAnsi" w:hAnsiTheme="minorHAnsi" w:cstheme="minorHAnsi"/>
              </w:rPr>
              <w:t xml:space="preserve">district office.  </w:t>
            </w:r>
            <w:r>
              <w:rPr>
                <w:rFonts w:asciiTheme="minorHAnsi" w:hAnsiTheme="minorHAnsi" w:cstheme="minorHAnsi"/>
              </w:rPr>
              <w:t xml:space="preserve">The </w:t>
            </w:r>
            <w:r w:rsidR="00F774DF" w:rsidRPr="009965DF">
              <w:rPr>
                <w:rFonts w:asciiTheme="minorHAnsi" w:hAnsiTheme="minorHAnsi" w:cstheme="minorHAnsi"/>
              </w:rPr>
              <w:t>District is waiting for rebranding to be completed.  Color scheme is gold predominantly and maybe black.</w:t>
            </w:r>
          </w:p>
          <w:p w14:paraId="542EA6C0" w14:textId="1CBFEA12" w:rsidR="001E7B0E" w:rsidRDefault="001E7B0E" w:rsidP="00F774DF">
            <w:pPr>
              <w:tabs>
                <w:tab w:val="right" w:pos="9360"/>
              </w:tabs>
              <w:rPr>
                <w:rFonts w:asciiTheme="minorHAnsi" w:hAnsiTheme="minorHAnsi" w:cstheme="minorHAnsi"/>
              </w:rPr>
            </w:pPr>
          </w:p>
          <w:p w14:paraId="0983889D" w14:textId="1E2C4FFD" w:rsidR="001E7B0E" w:rsidRDefault="001E7B0E" w:rsidP="00F774DF">
            <w:pPr>
              <w:tabs>
                <w:tab w:val="right" w:pos="9360"/>
              </w:tabs>
              <w:rPr>
                <w:rFonts w:asciiTheme="minorHAnsi" w:hAnsiTheme="minorHAnsi" w:cstheme="minorHAnsi"/>
              </w:rPr>
            </w:pPr>
            <w:r>
              <w:rPr>
                <w:rFonts w:asciiTheme="minorHAnsi" w:hAnsiTheme="minorHAnsi" w:cstheme="minorHAnsi"/>
              </w:rPr>
              <w:t>The committee reviewed the two projects as listed.</w:t>
            </w:r>
          </w:p>
          <w:p w14:paraId="480C0681" w14:textId="77777777" w:rsidR="00D358EB" w:rsidRPr="009965DF" w:rsidRDefault="00D358EB" w:rsidP="00F774DF">
            <w:pPr>
              <w:tabs>
                <w:tab w:val="right" w:pos="9360"/>
              </w:tabs>
              <w:rPr>
                <w:rFonts w:asciiTheme="minorHAnsi" w:hAnsiTheme="minorHAnsi" w:cstheme="minorHAnsi"/>
              </w:rPr>
            </w:pPr>
          </w:p>
          <w:p w14:paraId="4706FBFD" w14:textId="77777777" w:rsidR="001E7B0E" w:rsidRPr="001E7B0E" w:rsidRDefault="001E7B0E" w:rsidP="001E7B0E">
            <w:pPr>
              <w:pStyle w:val="PlainText"/>
              <w:rPr>
                <w:rFonts w:cs="Calibri"/>
                <w:sz w:val="20"/>
                <w:szCs w:val="20"/>
              </w:rPr>
            </w:pPr>
            <w:r w:rsidRPr="001E7B0E">
              <w:rPr>
                <w:rFonts w:cs="Calibri"/>
                <w:sz w:val="20"/>
                <w:szCs w:val="20"/>
              </w:rPr>
              <w:t>The following projects were prioritized as follows:</w:t>
            </w:r>
          </w:p>
          <w:p w14:paraId="1E6709A6" w14:textId="77777777" w:rsidR="001E7B0E" w:rsidRDefault="001E7B0E" w:rsidP="00F774DF">
            <w:pPr>
              <w:pStyle w:val="ListParagraph"/>
              <w:numPr>
                <w:ilvl w:val="0"/>
                <w:numId w:val="43"/>
              </w:numPr>
              <w:tabs>
                <w:tab w:val="right" w:pos="9360"/>
              </w:tabs>
              <w:contextualSpacing/>
              <w:rPr>
                <w:rFonts w:asciiTheme="minorHAnsi" w:hAnsiTheme="minorHAnsi" w:cstheme="minorHAnsi"/>
                <w:sz w:val="20"/>
                <w:szCs w:val="20"/>
              </w:rPr>
            </w:pPr>
            <w:r>
              <w:rPr>
                <w:rFonts w:asciiTheme="minorHAnsi" w:hAnsiTheme="minorHAnsi" w:cstheme="minorHAnsi"/>
                <w:sz w:val="20"/>
                <w:szCs w:val="20"/>
              </w:rPr>
              <w:t>New – SLO Cloud – Track Student Level</w:t>
            </w:r>
          </w:p>
          <w:p w14:paraId="533068C1" w14:textId="77777777" w:rsidR="00C30C1A" w:rsidRPr="001E7B0E" w:rsidRDefault="00F774DF" w:rsidP="001E7B0E">
            <w:pPr>
              <w:pStyle w:val="ListParagraph"/>
              <w:numPr>
                <w:ilvl w:val="0"/>
                <w:numId w:val="43"/>
              </w:numPr>
              <w:tabs>
                <w:tab w:val="right" w:pos="9360"/>
              </w:tabs>
              <w:contextualSpacing/>
              <w:rPr>
                <w:rFonts w:asciiTheme="minorHAnsi" w:hAnsiTheme="minorHAnsi"/>
                <w:sz w:val="20"/>
                <w:szCs w:val="20"/>
              </w:rPr>
            </w:pPr>
            <w:r w:rsidRPr="009965DF">
              <w:rPr>
                <w:rFonts w:asciiTheme="minorHAnsi" w:hAnsiTheme="minorHAnsi" w:cstheme="minorHAnsi"/>
                <w:sz w:val="20"/>
                <w:szCs w:val="20"/>
              </w:rPr>
              <w:t xml:space="preserve">Existing – Presence Student Engagement </w:t>
            </w:r>
          </w:p>
          <w:p w14:paraId="77E87FEA" w14:textId="35FA0220" w:rsidR="001E7B0E" w:rsidRPr="00C23D92" w:rsidRDefault="001E7B0E" w:rsidP="001E7B0E">
            <w:pPr>
              <w:pStyle w:val="ListParagraph"/>
              <w:tabs>
                <w:tab w:val="right" w:pos="9360"/>
              </w:tabs>
              <w:contextualSpacing/>
              <w:rPr>
                <w:rFonts w:asciiTheme="minorHAnsi" w:hAnsiTheme="minorHAnsi"/>
                <w:sz w:val="20"/>
                <w:szCs w:val="20"/>
              </w:rPr>
            </w:pPr>
          </w:p>
        </w:tc>
      </w:tr>
      <w:tr w:rsidR="00660F80" w:rsidRPr="00C23D92" w14:paraId="14D083DC" w14:textId="77777777" w:rsidTr="008C5D4B">
        <w:trPr>
          <w:cantSplit/>
          <w:trHeight w:val="723"/>
        </w:trPr>
        <w:tc>
          <w:tcPr>
            <w:tcW w:w="2880" w:type="dxa"/>
            <w:shd w:val="clear" w:color="auto" w:fill="FFFFFF"/>
          </w:tcPr>
          <w:p w14:paraId="1B1A4F32" w14:textId="3FBC19E0" w:rsidR="00660F80" w:rsidRDefault="00660F80" w:rsidP="00967036">
            <w:pPr>
              <w:rPr>
                <w:rFonts w:asciiTheme="minorHAnsi" w:hAnsiTheme="minorHAnsi"/>
              </w:rPr>
            </w:pPr>
            <w:r>
              <w:rPr>
                <w:rFonts w:asciiTheme="minorHAnsi" w:hAnsiTheme="minorHAnsi"/>
              </w:rPr>
              <w:t>Other Business – Open discussion (Anyone)</w:t>
            </w:r>
          </w:p>
        </w:tc>
        <w:tc>
          <w:tcPr>
            <w:tcW w:w="8190" w:type="dxa"/>
            <w:gridSpan w:val="2"/>
            <w:shd w:val="clear" w:color="auto" w:fill="FFFFFF"/>
          </w:tcPr>
          <w:p w14:paraId="4C439716" w14:textId="2D85CB27" w:rsidR="00005B38" w:rsidRDefault="007A1717" w:rsidP="00F774DF">
            <w:pPr>
              <w:tabs>
                <w:tab w:val="right" w:pos="9360"/>
              </w:tabs>
              <w:rPr>
                <w:rFonts w:asciiTheme="minorHAnsi" w:hAnsiTheme="minorHAnsi" w:cstheme="minorHAnsi"/>
              </w:rPr>
            </w:pPr>
            <w:bookmarkStart w:id="1" w:name="_Hlk2679117"/>
            <w:r>
              <w:rPr>
                <w:rFonts w:asciiTheme="minorHAnsi" w:hAnsiTheme="minorHAnsi" w:cstheme="minorHAnsi"/>
              </w:rPr>
              <w:t>Paul Bratulin asked if it is possible to access some of the data cubes from offsite.  Rick suggested to Paul to submit a helpdesk ticket for a VPN.</w:t>
            </w:r>
            <w:r w:rsidR="00F774DF" w:rsidRPr="009965DF">
              <w:rPr>
                <w:rFonts w:asciiTheme="minorHAnsi" w:hAnsiTheme="minorHAnsi" w:cstheme="minorHAnsi"/>
              </w:rPr>
              <w:t xml:space="preserve">  Rick </w:t>
            </w:r>
            <w:r>
              <w:rPr>
                <w:rFonts w:asciiTheme="minorHAnsi" w:hAnsiTheme="minorHAnsi" w:cstheme="minorHAnsi"/>
              </w:rPr>
              <w:t xml:space="preserve">Hrdlicka </w:t>
            </w:r>
            <w:r w:rsidR="004128EC">
              <w:rPr>
                <w:rFonts w:asciiTheme="minorHAnsi" w:hAnsiTheme="minorHAnsi" w:cstheme="minorHAnsi"/>
              </w:rPr>
              <w:t xml:space="preserve">stated that Valley College </w:t>
            </w:r>
            <w:r w:rsidR="00F774DF" w:rsidRPr="009965DF">
              <w:rPr>
                <w:rFonts w:asciiTheme="minorHAnsi" w:hAnsiTheme="minorHAnsi" w:cstheme="minorHAnsi"/>
              </w:rPr>
              <w:t xml:space="preserve">is investing $800K in technology </w:t>
            </w:r>
            <w:r w:rsidR="00DC040E">
              <w:rPr>
                <w:rFonts w:asciiTheme="minorHAnsi" w:hAnsiTheme="minorHAnsi" w:cstheme="minorHAnsi"/>
              </w:rPr>
              <w:t>C</w:t>
            </w:r>
            <w:r w:rsidR="00F774DF" w:rsidRPr="009965DF">
              <w:rPr>
                <w:rFonts w:asciiTheme="minorHAnsi" w:hAnsiTheme="minorHAnsi" w:cstheme="minorHAnsi"/>
              </w:rPr>
              <w:t>hromebooks</w:t>
            </w:r>
            <w:r w:rsidR="004128EC">
              <w:rPr>
                <w:rFonts w:asciiTheme="minorHAnsi" w:hAnsiTheme="minorHAnsi" w:cstheme="minorHAnsi"/>
              </w:rPr>
              <w:t>. They will be</w:t>
            </w:r>
            <w:r w:rsidR="00F774DF" w:rsidRPr="009965DF">
              <w:rPr>
                <w:rFonts w:asciiTheme="minorHAnsi" w:hAnsiTheme="minorHAnsi" w:cstheme="minorHAnsi"/>
              </w:rPr>
              <w:t xml:space="preserve"> installing in every English</w:t>
            </w:r>
            <w:r w:rsidR="00DC040E">
              <w:rPr>
                <w:rFonts w:asciiTheme="minorHAnsi" w:hAnsiTheme="minorHAnsi" w:cstheme="minorHAnsi"/>
              </w:rPr>
              <w:t xml:space="preserve"> and </w:t>
            </w:r>
            <w:r w:rsidR="00F774DF" w:rsidRPr="009965DF">
              <w:rPr>
                <w:rFonts w:asciiTheme="minorHAnsi" w:hAnsiTheme="minorHAnsi" w:cstheme="minorHAnsi"/>
              </w:rPr>
              <w:t>math class. Two classrooms</w:t>
            </w:r>
            <w:r w:rsidR="004128EC">
              <w:rPr>
                <w:rFonts w:asciiTheme="minorHAnsi" w:hAnsiTheme="minorHAnsi" w:cstheme="minorHAnsi"/>
              </w:rPr>
              <w:t xml:space="preserve"> will be made</w:t>
            </w:r>
            <w:r w:rsidR="00F774DF" w:rsidRPr="009965DF">
              <w:rPr>
                <w:rFonts w:asciiTheme="minorHAnsi" w:hAnsiTheme="minorHAnsi" w:cstheme="minorHAnsi"/>
              </w:rPr>
              <w:t xml:space="preserve"> into labs. </w:t>
            </w:r>
            <w:r w:rsidR="004128EC">
              <w:rPr>
                <w:rFonts w:asciiTheme="minorHAnsi" w:hAnsiTheme="minorHAnsi" w:cstheme="minorHAnsi"/>
              </w:rPr>
              <w:t xml:space="preserve">This will be implemented on </w:t>
            </w:r>
            <w:r w:rsidR="00F774DF" w:rsidRPr="009965DF">
              <w:rPr>
                <w:rFonts w:asciiTheme="minorHAnsi" w:hAnsiTheme="minorHAnsi" w:cstheme="minorHAnsi"/>
              </w:rPr>
              <w:t>August 1</w:t>
            </w:r>
            <w:r w:rsidR="00F774DF" w:rsidRPr="009965DF">
              <w:rPr>
                <w:rFonts w:asciiTheme="minorHAnsi" w:hAnsiTheme="minorHAnsi" w:cstheme="minorHAnsi"/>
                <w:vertAlign w:val="superscript"/>
              </w:rPr>
              <w:t>st</w:t>
            </w:r>
            <w:r w:rsidR="00F774DF" w:rsidRPr="009965DF">
              <w:rPr>
                <w:rFonts w:asciiTheme="minorHAnsi" w:hAnsiTheme="minorHAnsi" w:cstheme="minorHAnsi"/>
              </w:rPr>
              <w:t xml:space="preserve">.  </w:t>
            </w:r>
            <w:r w:rsidR="004128EC">
              <w:rPr>
                <w:rFonts w:asciiTheme="minorHAnsi" w:hAnsiTheme="minorHAnsi" w:cstheme="minorHAnsi"/>
              </w:rPr>
              <w:t>The</w:t>
            </w:r>
            <w:r w:rsidR="00005B38">
              <w:rPr>
                <w:rFonts w:asciiTheme="minorHAnsi" w:hAnsiTheme="minorHAnsi" w:cstheme="minorHAnsi"/>
              </w:rPr>
              <w:t xml:space="preserve"> Chromebooks</w:t>
            </w:r>
            <w:r w:rsidR="004128EC">
              <w:rPr>
                <w:rFonts w:asciiTheme="minorHAnsi" w:hAnsiTheme="minorHAnsi" w:cstheme="minorHAnsi"/>
              </w:rPr>
              <w:t xml:space="preserve"> are n</w:t>
            </w:r>
            <w:r w:rsidR="00F774DF" w:rsidRPr="009965DF">
              <w:rPr>
                <w:rFonts w:asciiTheme="minorHAnsi" w:hAnsiTheme="minorHAnsi" w:cstheme="minorHAnsi"/>
              </w:rPr>
              <w:t xml:space="preserve">ot to be taken out of classrooms. Instructors will be issued locks for the cabinets. </w:t>
            </w:r>
            <w:r w:rsidR="004128EC">
              <w:rPr>
                <w:rFonts w:asciiTheme="minorHAnsi" w:hAnsiTheme="minorHAnsi" w:cstheme="minorHAnsi"/>
              </w:rPr>
              <w:t xml:space="preserve">There will be a </w:t>
            </w:r>
            <w:r w:rsidR="00F774DF" w:rsidRPr="009965DF">
              <w:rPr>
                <w:rFonts w:asciiTheme="minorHAnsi" w:hAnsiTheme="minorHAnsi" w:cstheme="minorHAnsi"/>
              </w:rPr>
              <w:t xml:space="preserve">“recording” security on </w:t>
            </w:r>
            <w:r w:rsidR="004128EC">
              <w:rPr>
                <w:rFonts w:asciiTheme="minorHAnsi" w:hAnsiTheme="minorHAnsi" w:cstheme="minorHAnsi"/>
              </w:rPr>
              <w:t>each</w:t>
            </w:r>
            <w:r w:rsidR="00F774DF" w:rsidRPr="009965DF">
              <w:rPr>
                <w:rFonts w:asciiTheme="minorHAnsi" w:hAnsiTheme="minorHAnsi" w:cstheme="minorHAnsi"/>
              </w:rPr>
              <w:t xml:space="preserve"> device.  </w:t>
            </w:r>
          </w:p>
          <w:p w14:paraId="14698136" w14:textId="77777777" w:rsidR="00F618AF" w:rsidRDefault="00F618AF" w:rsidP="00F774DF">
            <w:pPr>
              <w:tabs>
                <w:tab w:val="right" w:pos="9360"/>
              </w:tabs>
              <w:rPr>
                <w:rFonts w:asciiTheme="minorHAnsi" w:hAnsiTheme="minorHAnsi" w:cstheme="minorHAnsi"/>
              </w:rPr>
            </w:pPr>
          </w:p>
          <w:p w14:paraId="3E02FB7E" w14:textId="604D5D07" w:rsidR="00F774DF" w:rsidRDefault="00005B38" w:rsidP="00F774DF">
            <w:pPr>
              <w:tabs>
                <w:tab w:val="right" w:pos="9360"/>
              </w:tabs>
              <w:rPr>
                <w:rFonts w:asciiTheme="minorHAnsi" w:hAnsiTheme="minorHAnsi" w:cstheme="minorHAnsi"/>
              </w:rPr>
            </w:pPr>
            <w:r>
              <w:rPr>
                <w:rFonts w:asciiTheme="minorHAnsi" w:hAnsiTheme="minorHAnsi" w:cstheme="minorHAnsi"/>
              </w:rPr>
              <w:t xml:space="preserve">The committee discussed people </w:t>
            </w:r>
            <w:r w:rsidR="00F774DF" w:rsidRPr="009965DF">
              <w:rPr>
                <w:rFonts w:asciiTheme="minorHAnsi" w:hAnsiTheme="minorHAnsi" w:cstheme="minorHAnsi"/>
              </w:rPr>
              <w:t xml:space="preserve">coming onto </w:t>
            </w:r>
            <w:r>
              <w:rPr>
                <w:rFonts w:asciiTheme="minorHAnsi" w:hAnsiTheme="minorHAnsi" w:cstheme="minorHAnsi"/>
              </w:rPr>
              <w:t xml:space="preserve">the Valley </w:t>
            </w:r>
            <w:r w:rsidR="00F774DF" w:rsidRPr="009965DF">
              <w:rPr>
                <w:rFonts w:asciiTheme="minorHAnsi" w:hAnsiTheme="minorHAnsi" w:cstheme="minorHAnsi"/>
              </w:rPr>
              <w:t>campus to</w:t>
            </w:r>
            <w:r w:rsidR="00F45588">
              <w:rPr>
                <w:rFonts w:asciiTheme="minorHAnsi" w:hAnsiTheme="minorHAnsi" w:cstheme="minorHAnsi"/>
              </w:rPr>
              <w:t xml:space="preserve"> a</w:t>
            </w:r>
            <w:r w:rsidR="00F774DF" w:rsidRPr="009965DF">
              <w:rPr>
                <w:rFonts w:asciiTheme="minorHAnsi" w:hAnsiTheme="minorHAnsi" w:cstheme="minorHAnsi"/>
              </w:rPr>
              <w:t xml:space="preserve">nd plugging in to use </w:t>
            </w:r>
            <w:r>
              <w:rPr>
                <w:rFonts w:asciiTheme="minorHAnsi" w:hAnsiTheme="minorHAnsi" w:cstheme="minorHAnsi"/>
              </w:rPr>
              <w:t>the</w:t>
            </w:r>
            <w:r w:rsidR="00F774DF" w:rsidRPr="009965DF">
              <w:rPr>
                <w:rFonts w:asciiTheme="minorHAnsi" w:hAnsiTheme="minorHAnsi" w:cstheme="minorHAnsi"/>
              </w:rPr>
              <w:t xml:space="preserve"> open</w:t>
            </w:r>
            <w:r>
              <w:rPr>
                <w:rFonts w:asciiTheme="minorHAnsi" w:hAnsiTheme="minorHAnsi" w:cstheme="minorHAnsi"/>
              </w:rPr>
              <w:t xml:space="preserve"> Wi-Fi</w:t>
            </w:r>
            <w:r w:rsidR="00F774DF" w:rsidRPr="009965DF">
              <w:rPr>
                <w:rFonts w:asciiTheme="minorHAnsi" w:hAnsiTheme="minorHAnsi" w:cstheme="minorHAnsi"/>
              </w:rPr>
              <w:t xml:space="preserve">.  </w:t>
            </w:r>
            <w:r w:rsidR="00F45588">
              <w:rPr>
                <w:rFonts w:asciiTheme="minorHAnsi" w:hAnsiTheme="minorHAnsi" w:cstheme="minorHAnsi"/>
              </w:rPr>
              <w:t>There have been discussions about</w:t>
            </w:r>
            <w:r w:rsidR="00F774DF" w:rsidRPr="009965DF">
              <w:rPr>
                <w:rFonts w:asciiTheme="minorHAnsi" w:hAnsiTheme="minorHAnsi" w:cstheme="minorHAnsi"/>
              </w:rPr>
              <w:t xml:space="preserve"> turning it off at night between 11 p.m. and 6:30 a.m.  </w:t>
            </w:r>
            <w:r w:rsidR="00F45588">
              <w:rPr>
                <w:rFonts w:asciiTheme="minorHAnsi" w:hAnsiTheme="minorHAnsi" w:cstheme="minorHAnsi"/>
              </w:rPr>
              <w:t xml:space="preserve">However, the </w:t>
            </w:r>
            <w:r w:rsidR="00F774DF" w:rsidRPr="009965DF">
              <w:rPr>
                <w:rFonts w:asciiTheme="minorHAnsi" w:hAnsiTheme="minorHAnsi" w:cstheme="minorHAnsi"/>
              </w:rPr>
              <w:t xml:space="preserve">Police </w:t>
            </w:r>
            <w:r w:rsidR="002F71EB">
              <w:rPr>
                <w:rFonts w:asciiTheme="minorHAnsi" w:hAnsiTheme="minorHAnsi" w:cstheme="minorHAnsi"/>
              </w:rPr>
              <w:t>Department is</w:t>
            </w:r>
            <w:r>
              <w:rPr>
                <w:rFonts w:asciiTheme="minorHAnsi" w:hAnsiTheme="minorHAnsi" w:cstheme="minorHAnsi"/>
              </w:rPr>
              <w:t xml:space="preserve"> </w:t>
            </w:r>
            <w:r w:rsidR="00F774DF" w:rsidRPr="009965DF">
              <w:rPr>
                <w:rFonts w:asciiTheme="minorHAnsi" w:hAnsiTheme="minorHAnsi" w:cstheme="minorHAnsi"/>
              </w:rPr>
              <w:t xml:space="preserve">concerned about criminal activity and safety concerns. </w:t>
            </w:r>
            <w:r>
              <w:rPr>
                <w:rFonts w:asciiTheme="minorHAnsi" w:hAnsiTheme="minorHAnsi" w:cstheme="minorHAnsi"/>
              </w:rPr>
              <w:t xml:space="preserve"> Can we provide security like the airports where there is a login?</w:t>
            </w:r>
            <w:r w:rsidR="00F774DF" w:rsidRPr="009965DF">
              <w:rPr>
                <w:rFonts w:asciiTheme="minorHAnsi" w:hAnsiTheme="minorHAnsi" w:cstheme="minorHAnsi"/>
              </w:rPr>
              <w:t xml:space="preserve">  </w:t>
            </w:r>
            <w:r>
              <w:rPr>
                <w:rFonts w:asciiTheme="minorHAnsi" w:hAnsiTheme="minorHAnsi" w:cstheme="minorHAnsi"/>
              </w:rPr>
              <w:t xml:space="preserve">This is a function of math and money.; the </w:t>
            </w:r>
            <w:r w:rsidR="00F774DF" w:rsidRPr="009965DF">
              <w:rPr>
                <w:rFonts w:asciiTheme="minorHAnsi" w:hAnsiTheme="minorHAnsi" w:cstheme="minorHAnsi"/>
              </w:rPr>
              <w:t xml:space="preserve">equipment and technology </w:t>
            </w:r>
            <w:r w:rsidR="00F476C2" w:rsidRPr="009965DF">
              <w:rPr>
                <w:rFonts w:asciiTheme="minorHAnsi" w:hAnsiTheme="minorHAnsi" w:cstheme="minorHAnsi"/>
              </w:rPr>
              <w:t>are</w:t>
            </w:r>
            <w:r w:rsidR="00F774DF" w:rsidRPr="009965DF">
              <w:rPr>
                <w:rFonts w:asciiTheme="minorHAnsi" w:hAnsiTheme="minorHAnsi" w:cstheme="minorHAnsi"/>
              </w:rPr>
              <w:t xml:space="preserve"> there.    </w:t>
            </w:r>
            <w:r>
              <w:rPr>
                <w:rFonts w:asciiTheme="minorHAnsi" w:hAnsiTheme="minorHAnsi" w:cstheme="minorHAnsi"/>
              </w:rPr>
              <w:t xml:space="preserve">The </w:t>
            </w:r>
            <w:r w:rsidR="00F774DF" w:rsidRPr="009965DF">
              <w:rPr>
                <w:rFonts w:asciiTheme="minorHAnsi" w:hAnsiTheme="minorHAnsi" w:cstheme="minorHAnsi"/>
              </w:rPr>
              <w:t xml:space="preserve">Police </w:t>
            </w:r>
            <w:r>
              <w:rPr>
                <w:rFonts w:asciiTheme="minorHAnsi" w:hAnsiTheme="minorHAnsi" w:cstheme="minorHAnsi"/>
              </w:rPr>
              <w:t xml:space="preserve">Department </w:t>
            </w:r>
            <w:r w:rsidR="00F774DF" w:rsidRPr="009965DF">
              <w:rPr>
                <w:rFonts w:asciiTheme="minorHAnsi" w:hAnsiTheme="minorHAnsi" w:cstheme="minorHAnsi"/>
              </w:rPr>
              <w:t xml:space="preserve">wants to change </w:t>
            </w:r>
            <w:r>
              <w:rPr>
                <w:rFonts w:asciiTheme="minorHAnsi" w:hAnsiTheme="minorHAnsi" w:cstheme="minorHAnsi"/>
              </w:rPr>
              <w:t>Wi-Fi passwords</w:t>
            </w:r>
            <w:r w:rsidR="00F774DF" w:rsidRPr="009965DF">
              <w:rPr>
                <w:rFonts w:asciiTheme="minorHAnsi" w:hAnsiTheme="minorHAnsi" w:cstheme="minorHAnsi"/>
              </w:rPr>
              <w:t xml:space="preserve"> every semester. </w:t>
            </w:r>
            <w:r>
              <w:rPr>
                <w:rFonts w:asciiTheme="minorHAnsi" w:hAnsiTheme="minorHAnsi" w:cstheme="minorHAnsi"/>
              </w:rPr>
              <w:t xml:space="preserve"> The password is p</w:t>
            </w:r>
            <w:r w:rsidR="00F774DF" w:rsidRPr="009965DF">
              <w:rPr>
                <w:rFonts w:asciiTheme="minorHAnsi" w:hAnsiTheme="minorHAnsi" w:cstheme="minorHAnsi"/>
              </w:rPr>
              <w:t xml:space="preserve">ublished in </w:t>
            </w:r>
            <w:r>
              <w:rPr>
                <w:rFonts w:asciiTheme="minorHAnsi" w:hAnsiTheme="minorHAnsi" w:cstheme="minorHAnsi"/>
              </w:rPr>
              <w:t xml:space="preserve">the college </w:t>
            </w:r>
            <w:r w:rsidR="00F774DF" w:rsidRPr="009965DF">
              <w:rPr>
                <w:rFonts w:asciiTheme="minorHAnsi" w:hAnsiTheme="minorHAnsi" w:cstheme="minorHAnsi"/>
              </w:rPr>
              <w:t xml:space="preserve">schedule and catalog.  </w:t>
            </w:r>
            <w:r>
              <w:rPr>
                <w:rFonts w:asciiTheme="minorHAnsi" w:hAnsiTheme="minorHAnsi" w:cstheme="minorHAnsi"/>
              </w:rPr>
              <w:t xml:space="preserve">Wi-Fi </w:t>
            </w:r>
            <w:r w:rsidR="00F618AF">
              <w:rPr>
                <w:rFonts w:asciiTheme="minorHAnsi" w:hAnsiTheme="minorHAnsi" w:cstheme="minorHAnsi"/>
              </w:rPr>
              <w:t>t</w:t>
            </w:r>
            <w:r w:rsidR="00F774DF" w:rsidRPr="009965DF">
              <w:rPr>
                <w:rFonts w:asciiTheme="minorHAnsi" w:hAnsiTheme="minorHAnsi" w:cstheme="minorHAnsi"/>
              </w:rPr>
              <w:t>hat is not on ht</w:t>
            </w:r>
            <w:r w:rsidR="00D6548A">
              <w:rPr>
                <w:rFonts w:asciiTheme="minorHAnsi" w:hAnsiTheme="minorHAnsi" w:cstheme="minorHAnsi"/>
              </w:rPr>
              <w:t>t</w:t>
            </w:r>
            <w:r w:rsidR="00F774DF" w:rsidRPr="009965DF">
              <w:rPr>
                <w:rFonts w:asciiTheme="minorHAnsi" w:hAnsiTheme="minorHAnsi" w:cstheme="minorHAnsi"/>
              </w:rPr>
              <w:t>ps:// is not secured.</w:t>
            </w:r>
          </w:p>
          <w:bookmarkEnd w:id="1"/>
          <w:p w14:paraId="5B5CDE7F" w14:textId="77777777" w:rsidR="00660F80" w:rsidRPr="00C23D92" w:rsidRDefault="00660F80" w:rsidP="00410254">
            <w:pPr>
              <w:pStyle w:val="PlainText"/>
              <w:rPr>
                <w:rFonts w:asciiTheme="minorHAnsi" w:hAnsiTheme="minorHAnsi" w:cs="Times New Roman"/>
                <w:sz w:val="20"/>
                <w:szCs w:val="20"/>
              </w:rPr>
            </w:pPr>
          </w:p>
        </w:tc>
      </w:tr>
      <w:tr w:rsidR="00B54925" w:rsidRPr="00C23D92" w14:paraId="3C298D06" w14:textId="77777777" w:rsidTr="008C5D4B">
        <w:trPr>
          <w:cantSplit/>
          <w:trHeight w:val="399"/>
        </w:trPr>
        <w:tc>
          <w:tcPr>
            <w:tcW w:w="2880" w:type="dxa"/>
            <w:shd w:val="clear" w:color="auto" w:fill="FFFFFF"/>
          </w:tcPr>
          <w:p w14:paraId="2B0F2567" w14:textId="77777777" w:rsidR="00B54925" w:rsidRPr="00C23D92" w:rsidRDefault="00846845" w:rsidP="00846845">
            <w:pPr>
              <w:pStyle w:val="Standard1"/>
              <w:rPr>
                <w:rFonts w:asciiTheme="minorHAnsi" w:hAnsiTheme="minorHAnsi"/>
                <w:bCs/>
              </w:rPr>
            </w:pPr>
            <w:r w:rsidRPr="00C23D92">
              <w:rPr>
                <w:rFonts w:asciiTheme="minorHAnsi" w:hAnsiTheme="minorHAnsi"/>
                <w:bCs/>
              </w:rPr>
              <w:t>Future</w:t>
            </w:r>
            <w:r w:rsidR="00B54925" w:rsidRPr="00C23D92">
              <w:rPr>
                <w:rFonts w:asciiTheme="minorHAnsi" w:hAnsiTheme="minorHAnsi"/>
                <w:bCs/>
              </w:rPr>
              <w:t xml:space="preserve"> Meeting</w:t>
            </w:r>
          </w:p>
        </w:tc>
        <w:tc>
          <w:tcPr>
            <w:tcW w:w="8190" w:type="dxa"/>
            <w:gridSpan w:val="2"/>
            <w:shd w:val="clear" w:color="auto" w:fill="FFFFFF"/>
          </w:tcPr>
          <w:p w14:paraId="7F1AA499" w14:textId="65288A4F" w:rsidR="00B54925" w:rsidRPr="00C23D92" w:rsidRDefault="00660F80" w:rsidP="00042087">
            <w:pPr>
              <w:pStyle w:val="Standard1"/>
              <w:spacing w:before="0" w:after="0"/>
              <w:jc w:val="both"/>
              <w:rPr>
                <w:rFonts w:asciiTheme="minorHAnsi" w:hAnsiTheme="minorHAnsi"/>
                <w:bCs/>
              </w:rPr>
            </w:pPr>
            <w:r>
              <w:rPr>
                <w:rFonts w:asciiTheme="minorHAnsi" w:hAnsiTheme="minorHAnsi"/>
                <w:bCs/>
              </w:rPr>
              <w:t>April 26</w:t>
            </w:r>
            <w:r w:rsidRPr="00660F80">
              <w:rPr>
                <w:rFonts w:asciiTheme="minorHAnsi" w:hAnsiTheme="minorHAnsi"/>
                <w:bCs/>
                <w:vertAlign w:val="superscript"/>
              </w:rPr>
              <w:t>th</w:t>
            </w:r>
            <w:r>
              <w:rPr>
                <w:rFonts w:asciiTheme="minorHAnsi" w:hAnsiTheme="minorHAnsi"/>
                <w:bCs/>
              </w:rPr>
              <w:t>, 2019</w:t>
            </w:r>
          </w:p>
        </w:tc>
      </w:tr>
    </w:tbl>
    <w:p w14:paraId="2113FA5F" w14:textId="77777777" w:rsidR="00481CA4" w:rsidRPr="00C23D92" w:rsidRDefault="00481CA4" w:rsidP="00D97898">
      <w:pPr>
        <w:pStyle w:val="Header"/>
        <w:tabs>
          <w:tab w:val="clear" w:pos="4320"/>
          <w:tab w:val="clear" w:pos="8640"/>
        </w:tabs>
        <w:rPr>
          <w:rFonts w:asciiTheme="minorHAnsi" w:hAnsiTheme="minorHAnsi"/>
        </w:rPr>
      </w:pPr>
    </w:p>
    <w:sectPr w:rsidR="00481CA4" w:rsidRPr="00C23D92" w:rsidSect="007A1477">
      <w:footnotePr>
        <w:numRestart w:val="eachPage"/>
      </w:footnotePr>
      <w:type w:val="continuous"/>
      <w:pgSz w:w="12240" w:h="15840"/>
      <w:pgMar w:top="450" w:right="1008" w:bottom="27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BA8FC" w14:textId="77777777" w:rsidR="00D30BAA" w:rsidRDefault="00D30BAA">
      <w:r>
        <w:separator/>
      </w:r>
    </w:p>
  </w:endnote>
  <w:endnote w:type="continuationSeparator" w:id="0">
    <w:p w14:paraId="68C966CE" w14:textId="77777777" w:rsidR="00D30BAA" w:rsidRDefault="00D3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D43B3" w14:textId="77777777" w:rsidR="00D30BAA" w:rsidRDefault="00D30BAA">
      <w:r>
        <w:separator/>
      </w:r>
    </w:p>
  </w:footnote>
  <w:footnote w:type="continuationSeparator" w:id="0">
    <w:p w14:paraId="0A1079F1" w14:textId="77777777" w:rsidR="00D30BAA" w:rsidRDefault="00D30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220"/>
    <w:multiLevelType w:val="hybridMultilevel"/>
    <w:tmpl w:val="983E1B06"/>
    <w:lvl w:ilvl="0" w:tplc="3314E95E">
      <w:start w:val="1"/>
      <w:numFmt w:val="lowerLetter"/>
      <w:lvlText w:val="(%1)"/>
      <w:lvlJc w:val="left"/>
      <w:pPr>
        <w:tabs>
          <w:tab w:val="num" w:pos="1665"/>
        </w:tabs>
        <w:ind w:left="1665" w:hanging="360"/>
      </w:pPr>
      <w:rPr>
        <w:rFonts w:ascii="Times New Roman" w:eastAsia="Times New Roman" w:hAnsi="Times New Roman" w:cs="Times New Roman"/>
      </w:rPr>
    </w:lvl>
    <w:lvl w:ilvl="1" w:tplc="04090001">
      <w:start w:val="1"/>
      <w:numFmt w:val="bullet"/>
      <w:lvlText w:val=""/>
      <w:lvlJc w:val="left"/>
      <w:pPr>
        <w:tabs>
          <w:tab w:val="num" w:pos="2385"/>
        </w:tabs>
        <w:ind w:left="2385" w:hanging="360"/>
      </w:pPr>
      <w:rPr>
        <w:rFonts w:ascii="Symbol" w:hAnsi="Symbol" w:hint="default"/>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 w15:restartNumberingAfterBreak="0">
    <w:nsid w:val="013B673E"/>
    <w:multiLevelType w:val="hybridMultilevel"/>
    <w:tmpl w:val="26EE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72E0A"/>
    <w:multiLevelType w:val="hybridMultilevel"/>
    <w:tmpl w:val="FF16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E7C68"/>
    <w:multiLevelType w:val="hybridMultilevel"/>
    <w:tmpl w:val="2878C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094AD7"/>
    <w:multiLevelType w:val="hybridMultilevel"/>
    <w:tmpl w:val="3C7A8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011D"/>
    <w:multiLevelType w:val="hybridMultilevel"/>
    <w:tmpl w:val="CF24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7534C"/>
    <w:multiLevelType w:val="hybridMultilevel"/>
    <w:tmpl w:val="B7DC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86478"/>
    <w:multiLevelType w:val="hybridMultilevel"/>
    <w:tmpl w:val="635087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A44B46"/>
    <w:multiLevelType w:val="hybridMultilevel"/>
    <w:tmpl w:val="A2E80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D7074"/>
    <w:multiLevelType w:val="multilevel"/>
    <w:tmpl w:val="B12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F572D"/>
    <w:multiLevelType w:val="multilevel"/>
    <w:tmpl w:val="384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D61BD"/>
    <w:multiLevelType w:val="hybridMultilevel"/>
    <w:tmpl w:val="CE4E2744"/>
    <w:lvl w:ilvl="0" w:tplc="72DA73C6">
      <w:numFmt w:val="bullet"/>
      <w:lvlText w:val=""/>
      <w:lvlJc w:val="left"/>
      <w:pPr>
        <w:ind w:left="720" w:hanging="360"/>
      </w:pPr>
      <w:rPr>
        <w:rFonts w:ascii="Symbol" w:eastAsia="Calibri"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61597C"/>
    <w:multiLevelType w:val="hybridMultilevel"/>
    <w:tmpl w:val="5ECC1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31DDB"/>
    <w:multiLevelType w:val="hybridMultilevel"/>
    <w:tmpl w:val="010A16A4"/>
    <w:lvl w:ilvl="0" w:tplc="E654C7F8">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4" w15:restartNumberingAfterBreak="0">
    <w:nsid w:val="38710CBC"/>
    <w:multiLevelType w:val="hybridMultilevel"/>
    <w:tmpl w:val="66F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F028A"/>
    <w:multiLevelType w:val="multilevel"/>
    <w:tmpl w:val="271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D60E7F"/>
    <w:multiLevelType w:val="hybridMultilevel"/>
    <w:tmpl w:val="87EE2E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D5F202A"/>
    <w:multiLevelType w:val="hybridMultilevel"/>
    <w:tmpl w:val="4F644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C37F42"/>
    <w:multiLevelType w:val="hybridMultilevel"/>
    <w:tmpl w:val="1DF83DFA"/>
    <w:lvl w:ilvl="0" w:tplc="3B162BDC">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9" w15:restartNumberingAfterBreak="0">
    <w:nsid w:val="3F596989"/>
    <w:multiLevelType w:val="multilevel"/>
    <w:tmpl w:val="D64CC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A560E9"/>
    <w:multiLevelType w:val="hybridMultilevel"/>
    <w:tmpl w:val="51F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D2F57"/>
    <w:multiLevelType w:val="hybridMultilevel"/>
    <w:tmpl w:val="C6A2B2FA"/>
    <w:lvl w:ilvl="0" w:tplc="B0845930">
      <w:start w:val="1"/>
      <w:numFmt w:val="bullet"/>
      <w:lvlText w:val="•"/>
      <w:lvlJc w:val="left"/>
      <w:pPr>
        <w:tabs>
          <w:tab w:val="num" w:pos="720"/>
        </w:tabs>
        <w:ind w:left="720" w:hanging="360"/>
      </w:pPr>
      <w:rPr>
        <w:rFonts w:ascii="Arial" w:hAnsi="Arial" w:hint="default"/>
      </w:rPr>
    </w:lvl>
    <w:lvl w:ilvl="1" w:tplc="FEC8C538">
      <w:start w:val="1345"/>
      <w:numFmt w:val="bullet"/>
      <w:lvlText w:val="–"/>
      <w:lvlJc w:val="left"/>
      <w:pPr>
        <w:tabs>
          <w:tab w:val="num" w:pos="1440"/>
        </w:tabs>
        <w:ind w:left="1440" w:hanging="360"/>
      </w:pPr>
      <w:rPr>
        <w:rFonts w:ascii="Arial" w:hAnsi="Arial" w:hint="default"/>
      </w:rPr>
    </w:lvl>
    <w:lvl w:ilvl="2" w:tplc="888A853E">
      <w:start w:val="1"/>
      <w:numFmt w:val="bullet"/>
      <w:lvlText w:val="•"/>
      <w:lvlJc w:val="left"/>
      <w:pPr>
        <w:tabs>
          <w:tab w:val="num" w:pos="2160"/>
        </w:tabs>
        <w:ind w:left="2160" w:hanging="360"/>
      </w:pPr>
      <w:rPr>
        <w:rFonts w:ascii="Arial" w:hAnsi="Arial" w:hint="default"/>
      </w:rPr>
    </w:lvl>
    <w:lvl w:ilvl="3" w:tplc="2790193A">
      <w:start w:val="1"/>
      <w:numFmt w:val="bullet"/>
      <w:lvlText w:val="•"/>
      <w:lvlJc w:val="left"/>
      <w:pPr>
        <w:tabs>
          <w:tab w:val="num" w:pos="2880"/>
        </w:tabs>
        <w:ind w:left="2880" w:hanging="360"/>
      </w:pPr>
      <w:rPr>
        <w:rFonts w:ascii="Arial" w:hAnsi="Arial" w:hint="default"/>
      </w:rPr>
    </w:lvl>
    <w:lvl w:ilvl="4" w:tplc="17B249BE">
      <w:start w:val="1"/>
      <w:numFmt w:val="bullet"/>
      <w:lvlText w:val="•"/>
      <w:lvlJc w:val="left"/>
      <w:pPr>
        <w:tabs>
          <w:tab w:val="num" w:pos="3600"/>
        </w:tabs>
        <w:ind w:left="3600" w:hanging="360"/>
      </w:pPr>
      <w:rPr>
        <w:rFonts w:ascii="Arial" w:hAnsi="Arial" w:hint="default"/>
      </w:rPr>
    </w:lvl>
    <w:lvl w:ilvl="5" w:tplc="7A14D144" w:tentative="1">
      <w:start w:val="1"/>
      <w:numFmt w:val="bullet"/>
      <w:lvlText w:val="•"/>
      <w:lvlJc w:val="left"/>
      <w:pPr>
        <w:tabs>
          <w:tab w:val="num" w:pos="4320"/>
        </w:tabs>
        <w:ind w:left="4320" w:hanging="360"/>
      </w:pPr>
      <w:rPr>
        <w:rFonts w:ascii="Arial" w:hAnsi="Arial" w:hint="default"/>
      </w:rPr>
    </w:lvl>
    <w:lvl w:ilvl="6" w:tplc="BE4E6B32" w:tentative="1">
      <w:start w:val="1"/>
      <w:numFmt w:val="bullet"/>
      <w:lvlText w:val="•"/>
      <w:lvlJc w:val="left"/>
      <w:pPr>
        <w:tabs>
          <w:tab w:val="num" w:pos="5040"/>
        </w:tabs>
        <w:ind w:left="5040" w:hanging="360"/>
      </w:pPr>
      <w:rPr>
        <w:rFonts w:ascii="Arial" w:hAnsi="Arial" w:hint="default"/>
      </w:rPr>
    </w:lvl>
    <w:lvl w:ilvl="7" w:tplc="CC463D56" w:tentative="1">
      <w:start w:val="1"/>
      <w:numFmt w:val="bullet"/>
      <w:lvlText w:val="•"/>
      <w:lvlJc w:val="left"/>
      <w:pPr>
        <w:tabs>
          <w:tab w:val="num" w:pos="5760"/>
        </w:tabs>
        <w:ind w:left="5760" w:hanging="360"/>
      </w:pPr>
      <w:rPr>
        <w:rFonts w:ascii="Arial" w:hAnsi="Arial" w:hint="default"/>
      </w:rPr>
    </w:lvl>
    <w:lvl w:ilvl="8" w:tplc="93441E9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053791"/>
    <w:multiLevelType w:val="hybridMultilevel"/>
    <w:tmpl w:val="C638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854D9"/>
    <w:multiLevelType w:val="hybridMultilevel"/>
    <w:tmpl w:val="CA72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318BC"/>
    <w:multiLevelType w:val="hybridMultilevel"/>
    <w:tmpl w:val="33222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A11222"/>
    <w:multiLevelType w:val="multilevel"/>
    <w:tmpl w:val="B52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494A78"/>
    <w:multiLevelType w:val="hybridMultilevel"/>
    <w:tmpl w:val="4C6A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8E2AF7"/>
    <w:multiLevelType w:val="hybridMultilevel"/>
    <w:tmpl w:val="E14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5555D"/>
    <w:multiLevelType w:val="hybridMultilevel"/>
    <w:tmpl w:val="FA44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C4814"/>
    <w:multiLevelType w:val="hybridMultilevel"/>
    <w:tmpl w:val="C528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A26F45"/>
    <w:multiLevelType w:val="hybridMultilevel"/>
    <w:tmpl w:val="E636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D1685A"/>
    <w:multiLevelType w:val="hybridMultilevel"/>
    <w:tmpl w:val="124C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C220B"/>
    <w:multiLevelType w:val="hybridMultilevel"/>
    <w:tmpl w:val="83D02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EF4C05"/>
    <w:multiLevelType w:val="hybridMultilevel"/>
    <w:tmpl w:val="5CD6F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E4F09C8"/>
    <w:multiLevelType w:val="multilevel"/>
    <w:tmpl w:val="C932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D32C11"/>
    <w:multiLevelType w:val="multilevel"/>
    <w:tmpl w:val="7164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DD2074"/>
    <w:multiLevelType w:val="hybridMultilevel"/>
    <w:tmpl w:val="D15E9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6061459"/>
    <w:multiLevelType w:val="hybridMultilevel"/>
    <w:tmpl w:val="8C44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B07955"/>
    <w:multiLevelType w:val="hybridMultilevel"/>
    <w:tmpl w:val="1B18B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B176C9E"/>
    <w:multiLevelType w:val="hybridMultilevel"/>
    <w:tmpl w:val="5C8A7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BD4588"/>
    <w:multiLevelType w:val="hybridMultilevel"/>
    <w:tmpl w:val="4678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39"/>
  </w:num>
  <w:num w:numId="4">
    <w:abstractNumId w:val="40"/>
  </w:num>
  <w:num w:numId="5">
    <w:abstractNumId w:val="0"/>
  </w:num>
  <w:num w:numId="6">
    <w:abstractNumId w:val="18"/>
  </w:num>
  <w:num w:numId="7">
    <w:abstractNumId w:val="10"/>
  </w:num>
  <w:num w:numId="8">
    <w:abstractNumId w:val="15"/>
  </w:num>
  <w:num w:numId="9">
    <w:abstractNumId w:val="9"/>
  </w:num>
  <w:num w:numId="10">
    <w:abstractNumId w:val="26"/>
  </w:num>
  <w:num w:numId="11">
    <w:abstractNumId w:val="37"/>
  </w:num>
  <w:num w:numId="12">
    <w:abstractNumId w:val="36"/>
  </w:num>
  <w:num w:numId="13">
    <w:abstractNumId w:val="19"/>
  </w:num>
  <w:num w:numId="14">
    <w:abstractNumId w:val="27"/>
  </w:num>
  <w:num w:numId="15">
    <w:abstractNumId w:val="1"/>
  </w:num>
  <w:num w:numId="16">
    <w:abstractNumId w:val="28"/>
  </w:num>
  <w:num w:numId="17">
    <w:abstractNumId w:val="23"/>
  </w:num>
  <w:num w:numId="18">
    <w:abstractNumId w:val="21"/>
  </w:num>
  <w:num w:numId="19">
    <w:abstractNumId w:val="33"/>
  </w:num>
  <w:num w:numId="20">
    <w:abstractNumId w:val="20"/>
  </w:num>
  <w:num w:numId="21">
    <w:abstractNumId w:val="14"/>
  </w:num>
  <w:num w:numId="22">
    <w:abstractNumId w:val="17"/>
  </w:num>
  <w:num w:numId="23">
    <w:abstractNumId w:val="12"/>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5"/>
  </w:num>
  <w:num w:numId="28">
    <w:abstractNumId w:val="13"/>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41"/>
  </w:num>
  <w:num w:numId="33">
    <w:abstractNumId w:val="29"/>
  </w:num>
  <w:num w:numId="34">
    <w:abstractNumId w:val="4"/>
  </w:num>
  <w:num w:numId="35">
    <w:abstractNumId w:val="8"/>
  </w:num>
  <w:num w:numId="36">
    <w:abstractNumId w:val="6"/>
  </w:num>
  <w:num w:numId="37">
    <w:abstractNumId w:val="22"/>
  </w:num>
  <w:num w:numId="38">
    <w:abstractNumId w:val="2"/>
  </w:num>
  <w:num w:numId="39">
    <w:abstractNumId w:val="30"/>
  </w:num>
  <w:num w:numId="40">
    <w:abstractNumId w:val="24"/>
  </w:num>
  <w:num w:numId="41">
    <w:abstractNumId w:val="3"/>
  </w:num>
  <w:num w:numId="42">
    <w:abstractNumId w:val="34"/>
  </w:num>
  <w:num w:numId="43">
    <w:abstractNumId w:val="32"/>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B2E"/>
    <w:rsid w:val="00005B38"/>
    <w:rsid w:val="000109CE"/>
    <w:rsid w:val="00012F69"/>
    <w:rsid w:val="00020A90"/>
    <w:rsid w:val="0002143B"/>
    <w:rsid w:val="000245F9"/>
    <w:rsid w:val="000253E9"/>
    <w:rsid w:val="000278FA"/>
    <w:rsid w:val="00034F87"/>
    <w:rsid w:val="0003575D"/>
    <w:rsid w:val="00036034"/>
    <w:rsid w:val="00042087"/>
    <w:rsid w:val="000463FB"/>
    <w:rsid w:val="000507F6"/>
    <w:rsid w:val="00050B81"/>
    <w:rsid w:val="00062059"/>
    <w:rsid w:val="00065667"/>
    <w:rsid w:val="00065A4E"/>
    <w:rsid w:val="0006671E"/>
    <w:rsid w:val="00066897"/>
    <w:rsid w:val="00071A8B"/>
    <w:rsid w:val="000755F1"/>
    <w:rsid w:val="00082D2B"/>
    <w:rsid w:val="00083DA2"/>
    <w:rsid w:val="0008612B"/>
    <w:rsid w:val="00094CDD"/>
    <w:rsid w:val="000A2D45"/>
    <w:rsid w:val="000B044D"/>
    <w:rsid w:val="000B2DC4"/>
    <w:rsid w:val="000B2FB0"/>
    <w:rsid w:val="000B6599"/>
    <w:rsid w:val="000C11EE"/>
    <w:rsid w:val="000C1631"/>
    <w:rsid w:val="000C6983"/>
    <w:rsid w:val="000D62CE"/>
    <w:rsid w:val="000F0689"/>
    <w:rsid w:val="000F111D"/>
    <w:rsid w:val="000F18A4"/>
    <w:rsid w:val="000F57F5"/>
    <w:rsid w:val="001017B2"/>
    <w:rsid w:val="0010187F"/>
    <w:rsid w:val="001057DC"/>
    <w:rsid w:val="001147A6"/>
    <w:rsid w:val="001257F9"/>
    <w:rsid w:val="00127C84"/>
    <w:rsid w:val="001301E4"/>
    <w:rsid w:val="00131CCD"/>
    <w:rsid w:val="001338F7"/>
    <w:rsid w:val="00137443"/>
    <w:rsid w:val="00140475"/>
    <w:rsid w:val="00141591"/>
    <w:rsid w:val="0014736F"/>
    <w:rsid w:val="00153095"/>
    <w:rsid w:val="00166ACD"/>
    <w:rsid w:val="00170D1B"/>
    <w:rsid w:val="00173DFB"/>
    <w:rsid w:val="001829B8"/>
    <w:rsid w:val="00183906"/>
    <w:rsid w:val="001A1BCD"/>
    <w:rsid w:val="001B18EB"/>
    <w:rsid w:val="001B3F35"/>
    <w:rsid w:val="001C5083"/>
    <w:rsid w:val="001D056D"/>
    <w:rsid w:val="001E7B0E"/>
    <w:rsid w:val="001E7D1B"/>
    <w:rsid w:val="002041B4"/>
    <w:rsid w:val="00206A1C"/>
    <w:rsid w:val="002156A2"/>
    <w:rsid w:val="00215918"/>
    <w:rsid w:val="00215B4C"/>
    <w:rsid w:val="002239D8"/>
    <w:rsid w:val="002251EB"/>
    <w:rsid w:val="0022583C"/>
    <w:rsid w:val="00230364"/>
    <w:rsid w:val="00232308"/>
    <w:rsid w:val="00234427"/>
    <w:rsid w:val="00240FBA"/>
    <w:rsid w:val="00242673"/>
    <w:rsid w:val="002434BF"/>
    <w:rsid w:val="0024606B"/>
    <w:rsid w:val="00251977"/>
    <w:rsid w:val="002548C8"/>
    <w:rsid w:val="00257F1A"/>
    <w:rsid w:val="00276A69"/>
    <w:rsid w:val="002835B1"/>
    <w:rsid w:val="00283A22"/>
    <w:rsid w:val="00285887"/>
    <w:rsid w:val="0028697D"/>
    <w:rsid w:val="00293B8C"/>
    <w:rsid w:val="00295D6F"/>
    <w:rsid w:val="00296981"/>
    <w:rsid w:val="002A0F24"/>
    <w:rsid w:val="002A4CEB"/>
    <w:rsid w:val="002A6183"/>
    <w:rsid w:val="002B413D"/>
    <w:rsid w:val="002B53FA"/>
    <w:rsid w:val="002B7C2D"/>
    <w:rsid w:val="002C2325"/>
    <w:rsid w:val="002C5947"/>
    <w:rsid w:val="002D2583"/>
    <w:rsid w:val="002D4D65"/>
    <w:rsid w:val="002E15A1"/>
    <w:rsid w:val="002E5B33"/>
    <w:rsid w:val="002F604C"/>
    <w:rsid w:val="002F71EB"/>
    <w:rsid w:val="002F7DB7"/>
    <w:rsid w:val="00300D0B"/>
    <w:rsid w:val="003032E5"/>
    <w:rsid w:val="00306A41"/>
    <w:rsid w:val="00311E85"/>
    <w:rsid w:val="0031298D"/>
    <w:rsid w:val="00313658"/>
    <w:rsid w:val="00315764"/>
    <w:rsid w:val="003205A7"/>
    <w:rsid w:val="003229AC"/>
    <w:rsid w:val="00323D32"/>
    <w:rsid w:val="0032422A"/>
    <w:rsid w:val="003328FC"/>
    <w:rsid w:val="003359EC"/>
    <w:rsid w:val="0033675E"/>
    <w:rsid w:val="003426BD"/>
    <w:rsid w:val="00344D36"/>
    <w:rsid w:val="003460CC"/>
    <w:rsid w:val="0036084A"/>
    <w:rsid w:val="00360A0D"/>
    <w:rsid w:val="003620E0"/>
    <w:rsid w:val="00366287"/>
    <w:rsid w:val="00374F48"/>
    <w:rsid w:val="0038157D"/>
    <w:rsid w:val="00393C1D"/>
    <w:rsid w:val="003A0525"/>
    <w:rsid w:val="003A1CD2"/>
    <w:rsid w:val="003A581B"/>
    <w:rsid w:val="003A79C4"/>
    <w:rsid w:val="003A7DF9"/>
    <w:rsid w:val="003B43CD"/>
    <w:rsid w:val="003B7F59"/>
    <w:rsid w:val="003C0252"/>
    <w:rsid w:val="003C04CA"/>
    <w:rsid w:val="003C47E2"/>
    <w:rsid w:val="003C5187"/>
    <w:rsid w:val="003C6B45"/>
    <w:rsid w:val="003D3D1B"/>
    <w:rsid w:val="003E5110"/>
    <w:rsid w:val="004010ED"/>
    <w:rsid w:val="00410254"/>
    <w:rsid w:val="004128EC"/>
    <w:rsid w:val="00417ADC"/>
    <w:rsid w:val="00425826"/>
    <w:rsid w:val="00427005"/>
    <w:rsid w:val="00432087"/>
    <w:rsid w:val="00437BD0"/>
    <w:rsid w:val="00440A39"/>
    <w:rsid w:val="00446608"/>
    <w:rsid w:val="00447E3F"/>
    <w:rsid w:val="0045363D"/>
    <w:rsid w:val="00462A8F"/>
    <w:rsid w:val="00465768"/>
    <w:rsid w:val="00466485"/>
    <w:rsid w:val="00467F38"/>
    <w:rsid w:val="00471430"/>
    <w:rsid w:val="00471C46"/>
    <w:rsid w:val="004745DE"/>
    <w:rsid w:val="00475A1F"/>
    <w:rsid w:val="0047729A"/>
    <w:rsid w:val="00481987"/>
    <w:rsid w:val="00481CA4"/>
    <w:rsid w:val="00485651"/>
    <w:rsid w:val="00486D52"/>
    <w:rsid w:val="0049639E"/>
    <w:rsid w:val="00496C03"/>
    <w:rsid w:val="00497024"/>
    <w:rsid w:val="004A2C52"/>
    <w:rsid w:val="004A43C0"/>
    <w:rsid w:val="004A6BB7"/>
    <w:rsid w:val="004A6CCB"/>
    <w:rsid w:val="004A7616"/>
    <w:rsid w:val="004B0C2F"/>
    <w:rsid w:val="004B219E"/>
    <w:rsid w:val="004B4E6C"/>
    <w:rsid w:val="004C0BFA"/>
    <w:rsid w:val="004C0FEA"/>
    <w:rsid w:val="004C1260"/>
    <w:rsid w:val="004C17F7"/>
    <w:rsid w:val="004C33D9"/>
    <w:rsid w:val="004C5B18"/>
    <w:rsid w:val="004C7CED"/>
    <w:rsid w:val="004D6060"/>
    <w:rsid w:val="004D7CE7"/>
    <w:rsid w:val="004D7F6C"/>
    <w:rsid w:val="004E5E7D"/>
    <w:rsid w:val="004F0945"/>
    <w:rsid w:val="004F1C3D"/>
    <w:rsid w:val="004F24DD"/>
    <w:rsid w:val="004F27D1"/>
    <w:rsid w:val="004F360C"/>
    <w:rsid w:val="004F6AE1"/>
    <w:rsid w:val="00500FF7"/>
    <w:rsid w:val="00503826"/>
    <w:rsid w:val="00515C76"/>
    <w:rsid w:val="005219A3"/>
    <w:rsid w:val="00527352"/>
    <w:rsid w:val="00531481"/>
    <w:rsid w:val="00531974"/>
    <w:rsid w:val="00531A93"/>
    <w:rsid w:val="0053285D"/>
    <w:rsid w:val="00532D01"/>
    <w:rsid w:val="00532EF9"/>
    <w:rsid w:val="00551CAA"/>
    <w:rsid w:val="00566E95"/>
    <w:rsid w:val="00582219"/>
    <w:rsid w:val="0058596E"/>
    <w:rsid w:val="0059624E"/>
    <w:rsid w:val="005A1E46"/>
    <w:rsid w:val="005A205B"/>
    <w:rsid w:val="005A409F"/>
    <w:rsid w:val="005B54A1"/>
    <w:rsid w:val="005B66D0"/>
    <w:rsid w:val="005C0144"/>
    <w:rsid w:val="005C0C93"/>
    <w:rsid w:val="005D466B"/>
    <w:rsid w:val="005D646B"/>
    <w:rsid w:val="005F6DC6"/>
    <w:rsid w:val="00602DEB"/>
    <w:rsid w:val="00611466"/>
    <w:rsid w:val="00612050"/>
    <w:rsid w:val="00617E94"/>
    <w:rsid w:val="00626D44"/>
    <w:rsid w:val="006271D2"/>
    <w:rsid w:val="0063490F"/>
    <w:rsid w:val="0063493A"/>
    <w:rsid w:val="0063714B"/>
    <w:rsid w:val="006445C1"/>
    <w:rsid w:val="00646877"/>
    <w:rsid w:val="00651032"/>
    <w:rsid w:val="00653A30"/>
    <w:rsid w:val="00656A87"/>
    <w:rsid w:val="00660F80"/>
    <w:rsid w:val="00661693"/>
    <w:rsid w:val="0066206E"/>
    <w:rsid w:val="0066625B"/>
    <w:rsid w:val="0067490F"/>
    <w:rsid w:val="00674DCD"/>
    <w:rsid w:val="00677510"/>
    <w:rsid w:val="00682D0B"/>
    <w:rsid w:val="00683B1C"/>
    <w:rsid w:val="00686B43"/>
    <w:rsid w:val="006924FC"/>
    <w:rsid w:val="00695B2E"/>
    <w:rsid w:val="006A3FB8"/>
    <w:rsid w:val="006A7490"/>
    <w:rsid w:val="006A75CC"/>
    <w:rsid w:val="006B0F6D"/>
    <w:rsid w:val="006B1BE6"/>
    <w:rsid w:val="006B2313"/>
    <w:rsid w:val="006B6F18"/>
    <w:rsid w:val="006B7243"/>
    <w:rsid w:val="006C1127"/>
    <w:rsid w:val="006C72C5"/>
    <w:rsid w:val="006D2B36"/>
    <w:rsid w:val="006F2E81"/>
    <w:rsid w:val="0070519F"/>
    <w:rsid w:val="007114E8"/>
    <w:rsid w:val="007160EB"/>
    <w:rsid w:val="007173EE"/>
    <w:rsid w:val="00720245"/>
    <w:rsid w:val="00720316"/>
    <w:rsid w:val="007308BE"/>
    <w:rsid w:val="00732890"/>
    <w:rsid w:val="00734749"/>
    <w:rsid w:val="00734E09"/>
    <w:rsid w:val="00740C41"/>
    <w:rsid w:val="00747CBB"/>
    <w:rsid w:val="00751254"/>
    <w:rsid w:val="00755916"/>
    <w:rsid w:val="00760353"/>
    <w:rsid w:val="00761979"/>
    <w:rsid w:val="00761E0F"/>
    <w:rsid w:val="00766901"/>
    <w:rsid w:val="00766F6B"/>
    <w:rsid w:val="00767D0A"/>
    <w:rsid w:val="007708B7"/>
    <w:rsid w:val="007712FD"/>
    <w:rsid w:val="007811EA"/>
    <w:rsid w:val="00784001"/>
    <w:rsid w:val="0078743D"/>
    <w:rsid w:val="007900B8"/>
    <w:rsid w:val="00791D5D"/>
    <w:rsid w:val="00794099"/>
    <w:rsid w:val="007A084E"/>
    <w:rsid w:val="007A0B95"/>
    <w:rsid w:val="007A1477"/>
    <w:rsid w:val="007A1717"/>
    <w:rsid w:val="007A4088"/>
    <w:rsid w:val="007A571A"/>
    <w:rsid w:val="007B1131"/>
    <w:rsid w:val="007B20F4"/>
    <w:rsid w:val="007B3241"/>
    <w:rsid w:val="007B515F"/>
    <w:rsid w:val="007B620B"/>
    <w:rsid w:val="007D4FFE"/>
    <w:rsid w:val="007E2C7E"/>
    <w:rsid w:val="007E40AC"/>
    <w:rsid w:val="007E4A53"/>
    <w:rsid w:val="0080358F"/>
    <w:rsid w:val="008039E9"/>
    <w:rsid w:val="00810422"/>
    <w:rsid w:val="00820987"/>
    <w:rsid w:val="00826D04"/>
    <w:rsid w:val="008323B6"/>
    <w:rsid w:val="0083785D"/>
    <w:rsid w:val="0084162F"/>
    <w:rsid w:val="00843802"/>
    <w:rsid w:val="00845210"/>
    <w:rsid w:val="00846845"/>
    <w:rsid w:val="0084718B"/>
    <w:rsid w:val="008471C6"/>
    <w:rsid w:val="008474B0"/>
    <w:rsid w:val="00847A65"/>
    <w:rsid w:val="00850BAB"/>
    <w:rsid w:val="008571A9"/>
    <w:rsid w:val="00860AED"/>
    <w:rsid w:val="008624CE"/>
    <w:rsid w:val="008644EB"/>
    <w:rsid w:val="00865869"/>
    <w:rsid w:val="00870299"/>
    <w:rsid w:val="00872F63"/>
    <w:rsid w:val="00873A48"/>
    <w:rsid w:val="008768C6"/>
    <w:rsid w:val="00881E48"/>
    <w:rsid w:val="00885319"/>
    <w:rsid w:val="00887A55"/>
    <w:rsid w:val="008905D8"/>
    <w:rsid w:val="008907AB"/>
    <w:rsid w:val="008A353C"/>
    <w:rsid w:val="008B5802"/>
    <w:rsid w:val="008C5D4B"/>
    <w:rsid w:val="008D105D"/>
    <w:rsid w:val="008D1265"/>
    <w:rsid w:val="008D264A"/>
    <w:rsid w:val="008D589F"/>
    <w:rsid w:val="008D7F6A"/>
    <w:rsid w:val="008E130F"/>
    <w:rsid w:val="008E7C8B"/>
    <w:rsid w:val="008F3353"/>
    <w:rsid w:val="008F3726"/>
    <w:rsid w:val="008F6DC3"/>
    <w:rsid w:val="008F747C"/>
    <w:rsid w:val="009028E6"/>
    <w:rsid w:val="0090340F"/>
    <w:rsid w:val="009077D0"/>
    <w:rsid w:val="009160B5"/>
    <w:rsid w:val="00916AB9"/>
    <w:rsid w:val="00917BD6"/>
    <w:rsid w:val="00922222"/>
    <w:rsid w:val="0092276B"/>
    <w:rsid w:val="0093123E"/>
    <w:rsid w:val="009312C7"/>
    <w:rsid w:val="0093355E"/>
    <w:rsid w:val="0093378F"/>
    <w:rsid w:val="00934098"/>
    <w:rsid w:val="00934DA7"/>
    <w:rsid w:val="00935C0A"/>
    <w:rsid w:val="00936165"/>
    <w:rsid w:val="0093739B"/>
    <w:rsid w:val="00943670"/>
    <w:rsid w:val="00943859"/>
    <w:rsid w:val="0094704D"/>
    <w:rsid w:val="0095088E"/>
    <w:rsid w:val="009546DB"/>
    <w:rsid w:val="0095555D"/>
    <w:rsid w:val="00956071"/>
    <w:rsid w:val="0096135A"/>
    <w:rsid w:val="009628C6"/>
    <w:rsid w:val="00967036"/>
    <w:rsid w:val="0096729A"/>
    <w:rsid w:val="009675DB"/>
    <w:rsid w:val="009719D6"/>
    <w:rsid w:val="00971FAB"/>
    <w:rsid w:val="00973201"/>
    <w:rsid w:val="00974113"/>
    <w:rsid w:val="009823BF"/>
    <w:rsid w:val="0099016D"/>
    <w:rsid w:val="009938C2"/>
    <w:rsid w:val="009965DF"/>
    <w:rsid w:val="009A12C6"/>
    <w:rsid w:val="009A4747"/>
    <w:rsid w:val="009A6DFF"/>
    <w:rsid w:val="009B1EF8"/>
    <w:rsid w:val="009B2405"/>
    <w:rsid w:val="009B3503"/>
    <w:rsid w:val="009B38EE"/>
    <w:rsid w:val="009C133F"/>
    <w:rsid w:val="009C2392"/>
    <w:rsid w:val="009E22CB"/>
    <w:rsid w:val="009E24F9"/>
    <w:rsid w:val="009E3394"/>
    <w:rsid w:val="009F2B20"/>
    <w:rsid w:val="009F714F"/>
    <w:rsid w:val="00A031C4"/>
    <w:rsid w:val="00A053C8"/>
    <w:rsid w:val="00A06634"/>
    <w:rsid w:val="00A108AD"/>
    <w:rsid w:val="00A12D96"/>
    <w:rsid w:val="00A1667F"/>
    <w:rsid w:val="00A21B4C"/>
    <w:rsid w:val="00A43740"/>
    <w:rsid w:val="00A43789"/>
    <w:rsid w:val="00A4569B"/>
    <w:rsid w:val="00A46937"/>
    <w:rsid w:val="00A554C3"/>
    <w:rsid w:val="00A5609D"/>
    <w:rsid w:val="00A6521E"/>
    <w:rsid w:val="00A72E39"/>
    <w:rsid w:val="00A7392E"/>
    <w:rsid w:val="00A833C0"/>
    <w:rsid w:val="00A83DE6"/>
    <w:rsid w:val="00A95C4E"/>
    <w:rsid w:val="00A97347"/>
    <w:rsid w:val="00AA20BF"/>
    <w:rsid w:val="00AA6DB2"/>
    <w:rsid w:val="00AB327F"/>
    <w:rsid w:val="00AC0242"/>
    <w:rsid w:val="00AC0EAA"/>
    <w:rsid w:val="00AC28D6"/>
    <w:rsid w:val="00AC536E"/>
    <w:rsid w:val="00AC55E3"/>
    <w:rsid w:val="00AD2946"/>
    <w:rsid w:val="00AD2E62"/>
    <w:rsid w:val="00AD56DC"/>
    <w:rsid w:val="00AD75C9"/>
    <w:rsid w:val="00AE5047"/>
    <w:rsid w:val="00AF27BE"/>
    <w:rsid w:val="00AF7F44"/>
    <w:rsid w:val="00B07DD0"/>
    <w:rsid w:val="00B15A0A"/>
    <w:rsid w:val="00B15EF2"/>
    <w:rsid w:val="00B1714B"/>
    <w:rsid w:val="00B22A95"/>
    <w:rsid w:val="00B26FCE"/>
    <w:rsid w:val="00B27C46"/>
    <w:rsid w:val="00B31BA4"/>
    <w:rsid w:val="00B377A1"/>
    <w:rsid w:val="00B431DC"/>
    <w:rsid w:val="00B43A25"/>
    <w:rsid w:val="00B44D8C"/>
    <w:rsid w:val="00B464EF"/>
    <w:rsid w:val="00B523CC"/>
    <w:rsid w:val="00B52ABE"/>
    <w:rsid w:val="00B54925"/>
    <w:rsid w:val="00B56091"/>
    <w:rsid w:val="00B61434"/>
    <w:rsid w:val="00B71CBE"/>
    <w:rsid w:val="00B7709F"/>
    <w:rsid w:val="00B77CA6"/>
    <w:rsid w:val="00B842F9"/>
    <w:rsid w:val="00B86B99"/>
    <w:rsid w:val="00B87401"/>
    <w:rsid w:val="00B90A01"/>
    <w:rsid w:val="00B93500"/>
    <w:rsid w:val="00B9465B"/>
    <w:rsid w:val="00B94C94"/>
    <w:rsid w:val="00BA53F6"/>
    <w:rsid w:val="00BA75F9"/>
    <w:rsid w:val="00BB3252"/>
    <w:rsid w:val="00BB3797"/>
    <w:rsid w:val="00BB46B8"/>
    <w:rsid w:val="00BC0DA8"/>
    <w:rsid w:val="00BC6192"/>
    <w:rsid w:val="00BC7CB3"/>
    <w:rsid w:val="00BD1C6B"/>
    <w:rsid w:val="00BD4F4E"/>
    <w:rsid w:val="00BE3AB2"/>
    <w:rsid w:val="00BE6EF9"/>
    <w:rsid w:val="00BF05D5"/>
    <w:rsid w:val="00BF0C43"/>
    <w:rsid w:val="00C045F0"/>
    <w:rsid w:val="00C0784D"/>
    <w:rsid w:val="00C07CCD"/>
    <w:rsid w:val="00C10A50"/>
    <w:rsid w:val="00C1319F"/>
    <w:rsid w:val="00C138FF"/>
    <w:rsid w:val="00C14C6E"/>
    <w:rsid w:val="00C1647F"/>
    <w:rsid w:val="00C2214A"/>
    <w:rsid w:val="00C23D92"/>
    <w:rsid w:val="00C24EFB"/>
    <w:rsid w:val="00C25CD9"/>
    <w:rsid w:val="00C30740"/>
    <w:rsid w:val="00C30C1A"/>
    <w:rsid w:val="00C4024E"/>
    <w:rsid w:val="00C40356"/>
    <w:rsid w:val="00C40DA7"/>
    <w:rsid w:val="00C41D6D"/>
    <w:rsid w:val="00C53C49"/>
    <w:rsid w:val="00C55560"/>
    <w:rsid w:val="00C55CB3"/>
    <w:rsid w:val="00C57BA3"/>
    <w:rsid w:val="00C60336"/>
    <w:rsid w:val="00C61527"/>
    <w:rsid w:val="00C63E2C"/>
    <w:rsid w:val="00C65490"/>
    <w:rsid w:val="00C70EC7"/>
    <w:rsid w:val="00C70F7E"/>
    <w:rsid w:val="00C7490F"/>
    <w:rsid w:val="00C74B37"/>
    <w:rsid w:val="00C77CFC"/>
    <w:rsid w:val="00C80DE3"/>
    <w:rsid w:val="00C82E71"/>
    <w:rsid w:val="00C839D1"/>
    <w:rsid w:val="00C843B4"/>
    <w:rsid w:val="00C917FE"/>
    <w:rsid w:val="00C936C1"/>
    <w:rsid w:val="00C95A58"/>
    <w:rsid w:val="00C976A9"/>
    <w:rsid w:val="00CA5157"/>
    <w:rsid w:val="00CA56CF"/>
    <w:rsid w:val="00CA6899"/>
    <w:rsid w:val="00CA6C04"/>
    <w:rsid w:val="00CC1A66"/>
    <w:rsid w:val="00CC7370"/>
    <w:rsid w:val="00CD0F36"/>
    <w:rsid w:val="00CD3423"/>
    <w:rsid w:val="00CD672D"/>
    <w:rsid w:val="00CE1F16"/>
    <w:rsid w:val="00CE29D2"/>
    <w:rsid w:val="00CF40DF"/>
    <w:rsid w:val="00D00C60"/>
    <w:rsid w:val="00D02F48"/>
    <w:rsid w:val="00D04C2A"/>
    <w:rsid w:val="00D0536F"/>
    <w:rsid w:val="00D07937"/>
    <w:rsid w:val="00D1016A"/>
    <w:rsid w:val="00D161F3"/>
    <w:rsid w:val="00D20C1D"/>
    <w:rsid w:val="00D23B6D"/>
    <w:rsid w:val="00D24A5A"/>
    <w:rsid w:val="00D30BAA"/>
    <w:rsid w:val="00D358EB"/>
    <w:rsid w:val="00D408F0"/>
    <w:rsid w:val="00D43AD3"/>
    <w:rsid w:val="00D44AA6"/>
    <w:rsid w:val="00D45779"/>
    <w:rsid w:val="00D45F0B"/>
    <w:rsid w:val="00D47B9C"/>
    <w:rsid w:val="00D51B93"/>
    <w:rsid w:val="00D555E1"/>
    <w:rsid w:val="00D56DB7"/>
    <w:rsid w:val="00D6548A"/>
    <w:rsid w:val="00D670AA"/>
    <w:rsid w:val="00D751C3"/>
    <w:rsid w:val="00D81758"/>
    <w:rsid w:val="00D82AF3"/>
    <w:rsid w:val="00D97428"/>
    <w:rsid w:val="00D97898"/>
    <w:rsid w:val="00DA11CC"/>
    <w:rsid w:val="00DA2193"/>
    <w:rsid w:val="00DA4DC6"/>
    <w:rsid w:val="00DB4F4F"/>
    <w:rsid w:val="00DB58ED"/>
    <w:rsid w:val="00DB5E84"/>
    <w:rsid w:val="00DC040E"/>
    <w:rsid w:val="00DC0FCF"/>
    <w:rsid w:val="00DC1172"/>
    <w:rsid w:val="00DC3850"/>
    <w:rsid w:val="00DC4048"/>
    <w:rsid w:val="00DC614F"/>
    <w:rsid w:val="00DD1D2B"/>
    <w:rsid w:val="00DD34C6"/>
    <w:rsid w:val="00DD4499"/>
    <w:rsid w:val="00DE111F"/>
    <w:rsid w:val="00DE3C22"/>
    <w:rsid w:val="00DF135E"/>
    <w:rsid w:val="00DF5D15"/>
    <w:rsid w:val="00DF5D54"/>
    <w:rsid w:val="00DF68A7"/>
    <w:rsid w:val="00DF6F41"/>
    <w:rsid w:val="00E02FDE"/>
    <w:rsid w:val="00E06378"/>
    <w:rsid w:val="00E1588B"/>
    <w:rsid w:val="00E20CD1"/>
    <w:rsid w:val="00E24BE3"/>
    <w:rsid w:val="00E261A4"/>
    <w:rsid w:val="00E27049"/>
    <w:rsid w:val="00E27C87"/>
    <w:rsid w:val="00E32A81"/>
    <w:rsid w:val="00E41662"/>
    <w:rsid w:val="00E42777"/>
    <w:rsid w:val="00E43144"/>
    <w:rsid w:val="00E43D1D"/>
    <w:rsid w:val="00E43E99"/>
    <w:rsid w:val="00E44DC1"/>
    <w:rsid w:val="00E511B6"/>
    <w:rsid w:val="00E536D3"/>
    <w:rsid w:val="00E55EE7"/>
    <w:rsid w:val="00E61AF4"/>
    <w:rsid w:val="00E636C6"/>
    <w:rsid w:val="00E746C9"/>
    <w:rsid w:val="00E76108"/>
    <w:rsid w:val="00E76623"/>
    <w:rsid w:val="00E773AB"/>
    <w:rsid w:val="00E808B5"/>
    <w:rsid w:val="00E81840"/>
    <w:rsid w:val="00E867FB"/>
    <w:rsid w:val="00E87600"/>
    <w:rsid w:val="00E92458"/>
    <w:rsid w:val="00E9246E"/>
    <w:rsid w:val="00EA390F"/>
    <w:rsid w:val="00EA75E0"/>
    <w:rsid w:val="00EB1F43"/>
    <w:rsid w:val="00EB77E6"/>
    <w:rsid w:val="00EC05FF"/>
    <w:rsid w:val="00EC2746"/>
    <w:rsid w:val="00EC2B2A"/>
    <w:rsid w:val="00EC2C17"/>
    <w:rsid w:val="00ED47DA"/>
    <w:rsid w:val="00ED4DBE"/>
    <w:rsid w:val="00EE57A7"/>
    <w:rsid w:val="00EE68A1"/>
    <w:rsid w:val="00EF2D96"/>
    <w:rsid w:val="00EF6D75"/>
    <w:rsid w:val="00F02DE9"/>
    <w:rsid w:val="00F04BD3"/>
    <w:rsid w:val="00F0593B"/>
    <w:rsid w:val="00F1229A"/>
    <w:rsid w:val="00F17B45"/>
    <w:rsid w:val="00F34E0F"/>
    <w:rsid w:val="00F36AE7"/>
    <w:rsid w:val="00F41E37"/>
    <w:rsid w:val="00F4241B"/>
    <w:rsid w:val="00F4462F"/>
    <w:rsid w:val="00F45588"/>
    <w:rsid w:val="00F4721C"/>
    <w:rsid w:val="00F476C2"/>
    <w:rsid w:val="00F504DB"/>
    <w:rsid w:val="00F55C5F"/>
    <w:rsid w:val="00F578B4"/>
    <w:rsid w:val="00F579DE"/>
    <w:rsid w:val="00F618AF"/>
    <w:rsid w:val="00F63452"/>
    <w:rsid w:val="00F650B1"/>
    <w:rsid w:val="00F74E61"/>
    <w:rsid w:val="00F76E39"/>
    <w:rsid w:val="00F7731E"/>
    <w:rsid w:val="00F774DF"/>
    <w:rsid w:val="00F821D5"/>
    <w:rsid w:val="00F854E6"/>
    <w:rsid w:val="00F86820"/>
    <w:rsid w:val="00F9094F"/>
    <w:rsid w:val="00F91983"/>
    <w:rsid w:val="00FA228E"/>
    <w:rsid w:val="00FB327E"/>
    <w:rsid w:val="00FB7B7B"/>
    <w:rsid w:val="00FC2321"/>
    <w:rsid w:val="00FC2667"/>
    <w:rsid w:val="00FC5EC1"/>
    <w:rsid w:val="00FD34B0"/>
    <w:rsid w:val="00FD41B1"/>
    <w:rsid w:val="00FD7DAB"/>
    <w:rsid w:val="00FF3769"/>
    <w:rsid w:val="00FF3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5717C9"/>
  <w15:docId w15:val="{CE01B3FA-39A2-49C7-91F3-C18BA981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81457952">
      <w:bodyDiv w:val="1"/>
      <w:marLeft w:val="0"/>
      <w:marRight w:val="0"/>
      <w:marTop w:val="0"/>
      <w:marBottom w:val="0"/>
      <w:divBdr>
        <w:top w:val="none" w:sz="0" w:space="0" w:color="auto"/>
        <w:left w:val="none" w:sz="0" w:space="0" w:color="auto"/>
        <w:bottom w:val="none" w:sz="0" w:space="0" w:color="auto"/>
        <w:right w:val="none" w:sz="0" w:space="0" w:color="auto"/>
      </w:divBdr>
    </w:div>
    <w:div w:id="815341788">
      <w:bodyDiv w:val="1"/>
      <w:marLeft w:val="0"/>
      <w:marRight w:val="0"/>
      <w:marTop w:val="0"/>
      <w:marBottom w:val="0"/>
      <w:divBdr>
        <w:top w:val="none" w:sz="0" w:space="0" w:color="auto"/>
        <w:left w:val="none" w:sz="0" w:space="0" w:color="auto"/>
        <w:bottom w:val="none" w:sz="0" w:space="0" w:color="auto"/>
        <w:right w:val="none" w:sz="0" w:space="0" w:color="auto"/>
      </w:divBdr>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084491151">
      <w:bodyDiv w:val="1"/>
      <w:marLeft w:val="0"/>
      <w:marRight w:val="0"/>
      <w:marTop w:val="0"/>
      <w:marBottom w:val="0"/>
      <w:divBdr>
        <w:top w:val="none" w:sz="0" w:space="0" w:color="auto"/>
        <w:left w:val="none" w:sz="0" w:space="0" w:color="auto"/>
        <w:bottom w:val="none" w:sz="0" w:space="0" w:color="auto"/>
        <w:right w:val="none" w:sz="0" w:space="0" w:color="auto"/>
      </w:divBdr>
    </w:div>
    <w:div w:id="1151557652">
      <w:bodyDiv w:val="1"/>
      <w:marLeft w:val="0"/>
      <w:marRight w:val="0"/>
      <w:marTop w:val="0"/>
      <w:marBottom w:val="0"/>
      <w:divBdr>
        <w:top w:val="none" w:sz="0" w:space="0" w:color="auto"/>
        <w:left w:val="none" w:sz="0" w:space="0" w:color="auto"/>
        <w:bottom w:val="none" w:sz="0" w:space="0" w:color="auto"/>
        <w:right w:val="none" w:sz="0" w:space="0" w:color="auto"/>
      </w:divBdr>
    </w:div>
    <w:div w:id="1378044669">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7">
      <w:bodyDiv w:val="1"/>
      <w:marLeft w:val="0"/>
      <w:marRight w:val="0"/>
      <w:marTop w:val="0"/>
      <w:marBottom w:val="0"/>
      <w:divBdr>
        <w:top w:val="none" w:sz="0" w:space="0" w:color="auto"/>
        <w:left w:val="none" w:sz="0" w:space="0" w:color="auto"/>
        <w:bottom w:val="none" w:sz="0" w:space="0" w:color="auto"/>
        <w:right w:val="none" w:sz="0" w:space="0" w:color="auto"/>
      </w:divBdr>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1636912808">
      <w:bodyDiv w:val="1"/>
      <w:marLeft w:val="0"/>
      <w:marRight w:val="0"/>
      <w:marTop w:val="0"/>
      <w:marBottom w:val="0"/>
      <w:divBdr>
        <w:top w:val="none" w:sz="0" w:space="0" w:color="auto"/>
        <w:left w:val="none" w:sz="0" w:space="0" w:color="auto"/>
        <w:bottom w:val="none" w:sz="0" w:space="0" w:color="auto"/>
        <w:right w:val="none" w:sz="0" w:space="0" w:color="auto"/>
      </w:divBdr>
    </w:div>
    <w:div w:id="2015649140">
      <w:bodyDiv w:val="1"/>
      <w:marLeft w:val="0"/>
      <w:marRight w:val="0"/>
      <w:marTop w:val="0"/>
      <w:marBottom w:val="0"/>
      <w:divBdr>
        <w:top w:val="none" w:sz="0" w:space="0" w:color="auto"/>
        <w:left w:val="none" w:sz="0" w:space="0" w:color="auto"/>
        <w:bottom w:val="none" w:sz="0" w:space="0" w:color="auto"/>
        <w:right w:val="none" w:sz="0" w:space="0" w:color="auto"/>
      </w:divBdr>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cd.org/District_Faculty_,-a-,_Staff_Information-Forms/District_Committee_Minutes/TESS_Committee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A0FE9-31EA-4DDE-B5D5-E4D721CB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167</TotalTime>
  <Pages>4</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Blackwell, Shari L</cp:lastModifiedBy>
  <cp:revision>55</cp:revision>
  <cp:lastPrinted>2017-01-27T15:24:00Z</cp:lastPrinted>
  <dcterms:created xsi:type="dcterms:W3CDTF">2019-03-04T15:21:00Z</dcterms:created>
  <dcterms:modified xsi:type="dcterms:W3CDTF">2019-04-25T18:37:00Z</dcterms:modified>
</cp:coreProperties>
</file>