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05" w:type="dxa"/>
        <w:tblLook w:val="04A0" w:firstRow="1" w:lastRow="0" w:firstColumn="1" w:lastColumn="0" w:noHBand="0" w:noVBand="1"/>
      </w:tblPr>
      <w:tblGrid>
        <w:gridCol w:w="2335"/>
        <w:gridCol w:w="540"/>
        <w:gridCol w:w="638"/>
        <w:gridCol w:w="1083"/>
        <w:gridCol w:w="259"/>
        <w:gridCol w:w="630"/>
        <w:gridCol w:w="1530"/>
        <w:gridCol w:w="450"/>
        <w:gridCol w:w="450"/>
        <w:gridCol w:w="2285"/>
        <w:gridCol w:w="505"/>
      </w:tblGrid>
      <w:tr w:rsidR="00831A58" w:rsidRPr="00845673" w:rsidTr="00FE2AC7">
        <w:tc>
          <w:tcPr>
            <w:tcW w:w="4596" w:type="dxa"/>
            <w:gridSpan w:val="4"/>
            <w:tcBorders>
              <w:right w:val="nil"/>
            </w:tcBorders>
            <w:shd w:val="clear" w:color="auto" w:fill="AA72D4"/>
          </w:tcPr>
          <w:p w:rsidR="00831A58" w:rsidRPr="00AA5BD7" w:rsidRDefault="00AA5BD7" w:rsidP="00AA5BD7">
            <w:pPr>
              <w:pStyle w:val="Standard1"/>
              <w:spacing w:before="0" w:after="0"/>
              <w:rPr>
                <w:rFonts w:ascii="Tahoma" w:hAnsi="Tahoma" w:cs="Tahoma"/>
                <w:b/>
                <w:sz w:val="32"/>
                <w:szCs w:val="32"/>
              </w:rPr>
            </w:pPr>
            <w:r>
              <w:drawing>
                <wp:inline distT="0" distB="0" distL="0" distR="0" wp14:anchorId="59792BC4" wp14:editId="1890D486">
                  <wp:extent cx="126124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8868" t="17857" r="9277" b="17403"/>
                          <a:stretch/>
                        </pic:blipFill>
                        <pic:spPr bwMode="auto">
                          <a:xfrm>
                            <a:off x="0" y="0"/>
                            <a:ext cx="1277684" cy="61754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109" w:type="dxa"/>
            <w:gridSpan w:val="7"/>
            <w:tcBorders>
              <w:left w:val="nil"/>
            </w:tcBorders>
            <w:shd w:val="clear" w:color="auto" w:fill="AA72D4"/>
          </w:tcPr>
          <w:p w:rsidR="00AA5BD7" w:rsidRDefault="00AA5BD7" w:rsidP="004C389C">
            <w:pPr>
              <w:rPr>
                <w:rFonts w:ascii="Tahoma" w:hAnsi="Tahoma" w:cs="Tahoma"/>
                <w:b/>
              </w:rPr>
            </w:pPr>
            <w:r>
              <w:rPr>
                <w:rFonts w:ascii="Tahoma" w:hAnsi="Tahoma" w:cs="Tahoma"/>
                <w:b/>
              </w:rPr>
              <w:t xml:space="preserve">District </w:t>
            </w:r>
            <w:r w:rsidR="008E6437">
              <w:rPr>
                <w:rFonts w:ascii="Tahoma" w:hAnsi="Tahoma" w:cs="Tahoma"/>
                <w:b/>
              </w:rPr>
              <w:t xml:space="preserve">Offices Planning &amp; </w:t>
            </w:r>
            <w:r w:rsidR="007C4616">
              <w:rPr>
                <w:rFonts w:ascii="Tahoma" w:hAnsi="Tahoma" w:cs="Tahoma"/>
                <w:b/>
              </w:rPr>
              <w:t>Program Review</w:t>
            </w:r>
            <w:r>
              <w:rPr>
                <w:rFonts w:ascii="Tahoma" w:hAnsi="Tahoma" w:cs="Tahoma"/>
                <w:b/>
              </w:rPr>
              <w:t xml:space="preserve"> </w:t>
            </w:r>
            <w:r w:rsidR="001A5667">
              <w:rPr>
                <w:rFonts w:ascii="Tahoma" w:hAnsi="Tahoma" w:cs="Tahoma"/>
                <w:b/>
              </w:rPr>
              <w:t>Minutes</w:t>
            </w:r>
          </w:p>
          <w:p w:rsidR="00831A58" w:rsidRDefault="00795619" w:rsidP="004C389C">
            <w:pPr>
              <w:rPr>
                <w:rFonts w:ascii="Tahoma" w:hAnsi="Tahoma" w:cs="Tahoma"/>
                <w:b/>
              </w:rPr>
            </w:pPr>
            <w:r>
              <w:rPr>
                <w:rFonts w:ascii="Tahoma" w:hAnsi="Tahoma" w:cs="Tahoma"/>
                <w:b/>
              </w:rPr>
              <w:t xml:space="preserve">Date: </w:t>
            </w:r>
            <w:r w:rsidR="0054612A">
              <w:rPr>
                <w:rFonts w:ascii="Tahoma" w:hAnsi="Tahoma" w:cs="Tahoma"/>
                <w:b/>
              </w:rPr>
              <w:t>November 12, 2015</w:t>
            </w:r>
          </w:p>
          <w:p w:rsidR="00831A58" w:rsidRDefault="00831A58" w:rsidP="004C389C">
            <w:pPr>
              <w:rPr>
                <w:rFonts w:ascii="Tahoma" w:hAnsi="Tahoma" w:cs="Tahoma"/>
                <w:b/>
              </w:rPr>
            </w:pPr>
            <w:r>
              <w:rPr>
                <w:rFonts w:ascii="Tahoma" w:hAnsi="Tahoma" w:cs="Tahoma"/>
                <w:b/>
              </w:rPr>
              <w:t xml:space="preserve">Time: </w:t>
            </w:r>
            <w:r w:rsidR="006739D4">
              <w:rPr>
                <w:rFonts w:ascii="Tahoma" w:hAnsi="Tahoma" w:cs="Tahoma"/>
                <w:b/>
              </w:rPr>
              <w:t>10:00 AM – 12:00 PM</w:t>
            </w:r>
          </w:p>
          <w:p w:rsidR="00831A58" w:rsidRPr="00845673" w:rsidRDefault="00831A58" w:rsidP="00DC7E3A">
            <w:pPr>
              <w:rPr>
                <w:rFonts w:ascii="Tahoma" w:hAnsi="Tahoma" w:cs="Tahoma"/>
              </w:rPr>
            </w:pPr>
            <w:r>
              <w:rPr>
                <w:rFonts w:ascii="Tahoma" w:hAnsi="Tahoma" w:cs="Tahoma"/>
                <w:b/>
              </w:rPr>
              <w:t xml:space="preserve">Location: </w:t>
            </w:r>
            <w:r w:rsidR="006739D4">
              <w:rPr>
                <w:rFonts w:ascii="Tahoma" w:hAnsi="Tahoma" w:cs="Tahoma"/>
                <w:b/>
              </w:rPr>
              <w:t>ATTC-120</w:t>
            </w:r>
          </w:p>
        </w:tc>
      </w:tr>
      <w:tr w:rsidR="00263CDB" w:rsidRPr="00845673" w:rsidTr="00FE2AC7">
        <w:trPr>
          <w:trHeight w:val="404"/>
        </w:trPr>
        <w:tc>
          <w:tcPr>
            <w:tcW w:w="2335" w:type="dxa"/>
            <w:shd w:val="clear" w:color="auto" w:fill="auto"/>
            <w:vAlign w:val="center"/>
          </w:tcPr>
          <w:p w:rsidR="00263CDB" w:rsidRPr="00831A58" w:rsidRDefault="00263CDB" w:rsidP="004C389C">
            <w:pPr>
              <w:rPr>
                <w:rFonts w:ascii="Tahoma" w:hAnsi="Tahoma" w:cs="Tahoma"/>
              </w:rPr>
            </w:pPr>
            <w:r w:rsidRPr="00831A58">
              <w:rPr>
                <w:rFonts w:ascii="Tahoma" w:hAnsi="Tahoma" w:cs="Tahoma"/>
                <w:b/>
              </w:rPr>
              <w:t>Committee Members</w:t>
            </w:r>
          </w:p>
        </w:tc>
        <w:tc>
          <w:tcPr>
            <w:tcW w:w="540" w:type="dxa"/>
            <w:shd w:val="clear" w:color="auto" w:fill="auto"/>
            <w:vAlign w:val="center"/>
          </w:tcPr>
          <w:p w:rsidR="00263CDB" w:rsidRDefault="00263CDB" w:rsidP="004C389C">
            <w:pPr>
              <w:jc w:val="center"/>
              <w:rPr>
                <w:rFonts w:ascii="Tahoma" w:hAnsi="Tahoma" w:cs="Tahoma"/>
              </w:rPr>
            </w:pPr>
            <w:r>
              <w:rPr>
                <w:rFonts w:ascii="Tahoma" w:hAnsi="Tahoma" w:cs="Tahoma"/>
              </w:rPr>
              <w:t>P</w:t>
            </w:r>
          </w:p>
        </w:tc>
        <w:tc>
          <w:tcPr>
            <w:tcW w:w="1980" w:type="dxa"/>
            <w:gridSpan w:val="3"/>
            <w:shd w:val="clear" w:color="auto" w:fill="auto"/>
            <w:vAlign w:val="center"/>
          </w:tcPr>
          <w:p w:rsidR="00263CDB" w:rsidRDefault="00263CDB" w:rsidP="004C389C">
            <w:pPr>
              <w:jc w:val="center"/>
              <w:rPr>
                <w:rFonts w:ascii="Tahoma" w:hAnsi="Tahoma" w:cs="Tahoma"/>
              </w:rPr>
            </w:pPr>
          </w:p>
        </w:tc>
        <w:tc>
          <w:tcPr>
            <w:tcW w:w="630" w:type="dxa"/>
            <w:shd w:val="clear" w:color="auto" w:fill="auto"/>
            <w:vAlign w:val="center"/>
          </w:tcPr>
          <w:p w:rsidR="00263CDB" w:rsidRDefault="00263CDB" w:rsidP="004C389C">
            <w:pPr>
              <w:jc w:val="center"/>
              <w:rPr>
                <w:rFonts w:ascii="Tahoma" w:hAnsi="Tahoma" w:cs="Tahoma"/>
              </w:rPr>
            </w:pPr>
            <w:r>
              <w:rPr>
                <w:rFonts w:ascii="Tahoma" w:hAnsi="Tahoma" w:cs="Tahoma"/>
              </w:rPr>
              <w:t>P</w:t>
            </w:r>
          </w:p>
        </w:tc>
        <w:tc>
          <w:tcPr>
            <w:tcW w:w="1980" w:type="dxa"/>
            <w:gridSpan w:val="2"/>
            <w:shd w:val="clear" w:color="auto" w:fill="auto"/>
            <w:vAlign w:val="center"/>
          </w:tcPr>
          <w:p w:rsidR="00263CDB" w:rsidRDefault="00263CDB" w:rsidP="004C389C">
            <w:pPr>
              <w:jc w:val="center"/>
              <w:rPr>
                <w:rFonts w:ascii="Tahoma" w:hAnsi="Tahoma" w:cs="Tahoma"/>
              </w:rPr>
            </w:pPr>
          </w:p>
        </w:tc>
        <w:tc>
          <w:tcPr>
            <w:tcW w:w="450" w:type="dxa"/>
            <w:shd w:val="clear" w:color="auto" w:fill="auto"/>
            <w:vAlign w:val="center"/>
          </w:tcPr>
          <w:p w:rsidR="00263CDB" w:rsidRDefault="00263CDB" w:rsidP="004C389C">
            <w:pPr>
              <w:jc w:val="center"/>
              <w:rPr>
                <w:rFonts w:ascii="Tahoma" w:hAnsi="Tahoma" w:cs="Tahoma"/>
              </w:rPr>
            </w:pPr>
            <w:r>
              <w:rPr>
                <w:rFonts w:ascii="Tahoma" w:hAnsi="Tahoma" w:cs="Tahoma"/>
              </w:rPr>
              <w:t>P</w:t>
            </w:r>
          </w:p>
        </w:tc>
        <w:tc>
          <w:tcPr>
            <w:tcW w:w="2285" w:type="dxa"/>
            <w:shd w:val="clear" w:color="auto" w:fill="auto"/>
            <w:vAlign w:val="center"/>
          </w:tcPr>
          <w:p w:rsidR="00263CDB" w:rsidRDefault="00263CDB" w:rsidP="004C389C">
            <w:pPr>
              <w:jc w:val="center"/>
              <w:rPr>
                <w:rFonts w:ascii="Tahoma" w:hAnsi="Tahoma" w:cs="Tahoma"/>
              </w:rPr>
            </w:pPr>
          </w:p>
        </w:tc>
        <w:tc>
          <w:tcPr>
            <w:tcW w:w="505" w:type="dxa"/>
            <w:shd w:val="clear" w:color="auto" w:fill="auto"/>
            <w:vAlign w:val="center"/>
          </w:tcPr>
          <w:p w:rsidR="00263CDB" w:rsidRDefault="00263CDB" w:rsidP="004C389C">
            <w:pPr>
              <w:jc w:val="center"/>
              <w:rPr>
                <w:rFonts w:ascii="Tahoma" w:hAnsi="Tahoma" w:cs="Tahoma"/>
              </w:rPr>
            </w:pPr>
            <w:r>
              <w:rPr>
                <w:rFonts w:ascii="Tahoma" w:hAnsi="Tahoma" w:cs="Tahoma"/>
              </w:rPr>
              <w:t>P</w:t>
            </w:r>
          </w:p>
        </w:tc>
      </w:tr>
      <w:tr w:rsidR="00263CDB" w:rsidRPr="00845673" w:rsidTr="00FE2AC7">
        <w:trPr>
          <w:trHeight w:val="998"/>
        </w:trPr>
        <w:tc>
          <w:tcPr>
            <w:tcW w:w="2335" w:type="dxa"/>
            <w:shd w:val="clear" w:color="auto" w:fill="auto"/>
          </w:tcPr>
          <w:p w:rsidR="00263CDB" w:rsidRDefault="007C4616" w:rsidP="00EB3A91">
            <w:pPr>
              <w:rPr>
                <w:rFonts w:ascii="Tahoma" w:hAnsi="Tahoma" w:cs="Tahoma"/>
              </w:rPr>
            </w:pPr>
            <w:r>
              <w:rPr>
                <w:rFonts w:ascii="Tahoma" w:hAnsi="Tahoma" w:cs="Tahoma"/>
              </w:rPr>
              <w:t>Keith Wurtz</w:t>
            </w:r>
          </w:p>
          <w:p w:rsidR="003667FB" w:rsidRDefault="003667FB" w:rsidP="00EB3A91">
            <w:pPr>
              <w:rPr>
                <w:rFonts w:ascii="Tahoma" w:hAnsi="Tahoma" w:cs="Tahoma"/>
              </w:rPr>
            </w:pPr>
            <w:r>
              <w:rPr>
                <w:rFonts w:ascii="Tahoma" w:hAnsi="Tahoma" w:cs="Tahoma"/>
              </w:rPr>
              <w:t>Jeremy Sims</w:t>
            </w:r>
          </w:p>
          <w:p w:rsidR="003667FB" w:rsidRDefault="00822DCF" w:rsidP="00EB3A91">
            <w:pPr>
              <w:rPr>
                <w:rFonts w:ascii="Tahoma" w:hAnsi="Tahoma" w:cs="Tahoma"/>
              </w:rPr>
            </w:pPr>
            <w:r>
              <w:rPr>
                <w:rFonts w:ascii="Tahoma" w:hAnsi="Tahoma" w:cs="Tahoma"/>
              </w:rPr>
              <w:t>Osman Parada</w:t>
            </w:r>
          </w:p>
          <w:p w:rsidR="00FE2AC7" w:rsidRDefault="009207AD" w:rsidP="00FE2AC7">
            <w:pPr>
              <w:rPr>
                <w:rFonts w:ascii="Tahoma" w:hAnsi="Tahoma" w:cs="Tahoma"/>
              </w:rPr>
            </w:pPr>
            <w:r>
              <w:rPr>
                <w:rFonts w:ascii="Tahoma" w:hAnsi="Tahoma" w:cs="Tahoma"/>
              </w:rPr>
              <w:t>Andy Chang</w:t>
            </w:r>
          </w:p>
          <w:p w:rsidR="00FE2AC7" w:rsidRDefault="00FE2AC7" w:rsidP="00FE2AC7">
            <w:pPr>
              <w:rPr>
                <w:rFonts w:ascii="Tahoma" w:hAnsi="Tahoma" w:cs="Tahoma"/>
              </w:rPr>
            </w:pPr>
            <w:r>
              <w:rPr>
                <w:rFonts w:ascii="Tahoma" w:hAnsi="Tahoma" w:cs="Tahoma"/>
              </w:rPr>
              <w:t>Yvette Tram</w:t>
            </w:r>
          </w:p>
          <w:p w:rsidR="003667FB" w:rsidRPr="00AA5BD7" w:rsidRDefault="00FE2AC7" w:rsidP="00EB3A91">
            <w:pPr>
              <w:rPr>
                <w:rFonts w:ascii="Tahoma" w:hAnsi="Tahoma" w:cs="Tahoma"/>
              </w:rPr>
            </w:pPr>
            <w:r>
              <w:rPr>
                <w:rFonts w:ascii="Tahoma" w:hAnsi="Tahoma" w:cs="Tahoma"/>
              </w:rPr>
              <w:t>Fred Larimore</w:t>
            </w:r>
          </w:p>
        </w:tc>
        <w:tc>
          <w:tcPr>
            <w:tcW w:w="540" w:type="dxa"/>
            <w:shd w:val="clear" w:color="auto" w:fill="auto"/>
          </w:tcPr>
          <w:p w:rsidR="00263CDB" w:rsidRDefault="007B7C5E" w:rsidP="00AA5BD7">
            <w:pPr>
              <w:jc w:val="center"/>
              <w:rPr>
                <w:rFonts w:ascii="Tahoma" w:hAnsi="Tahoma" w:cs="Tahoma"/>
              </w:rPr>
            </w:pPr>
            <w:r>
              <w:rPr>
                <w:rFonts w:ascii="Tahoma" w:hAnsi="Tahoma" w:cs="Tahoma"/>
              </w:rPr>
              <w:t>Y</w:t>
            </w:r>
          </w:p>
          <w:p w:rsidR="007B7C5E" w:rsidRDefault="007B7C5E" w:rsidP="00AA5BD7">
            <w:pPr>
              <w:jc w:val="center"/>
              <w:rPr>
                <w:rFonts w:ascii="Tahoma" w:hAnsi="Tahoma" w:cs="Tahoma"/>
              </w:rPr>
            </w:pPr>
            <w:r>
              <w:rPr>
                <w:rFonts w:ascii="Tahoma" w:hAnsi="Tahoma" w:cs="Tahoma"/>
              </w:rPr>
              <w:t>Y</w:t>
            </w:r>
          </w:p>
          <w:p w:rsidR="007B7C5E" w:rsidRDefault="007B7C5E" w:rsidP="00AA5BD7">
            <w:pPr>
              <w:jc w:val="center"/>
              <w:rPr>
                <w:rFonts w:ascii="Tahoma" w:hAnsi="Tahoma" w:cs="Tahoma"/>
              </w:rPr>
            </w:pPr>
            <w:r>
              <w:rPr>
                <w:rFonts w:ascii="Tahoma" w:hAnsi="Tahoma" w:cs="Tahoma"/>
              </w:rPr>
              <w:t>N</w:t>
            </w:r>
          </w:p>
          <w:p w:rsidR="007B7C5E" w:rsidRDefault="007B7C5E" w:rsidP="00AA5BD7">
            <w:pPr>
              <w:jc w:val="center"/>
              <w:rPr>
                <w:rFonts w:ascii="Tahoma" w:hAnsi="Tahoma" w:cs="Tahoma"/>
              </w:rPr>
            </w:pPr>
            <w:r>
              <w:rPr>
                <w:rFonts w:ascii="Tahoma" w:hAnsi="Tahoma" w:cs="Tahoma"/>
              </w:rPr>
              <w:t>Y</w:t>
            </w:r>
          </w:p>
          <w:p w:rsidR="007B7C5E" w:rsidRDefault="007B7C5E" w:rsidP="00AA5BD7">
            <w:pPr>
              <w:jc w:val="center"/>
              <w:rPr>
                <w:rFonts w:ascii="Tahoma" w:hAnsi="Tahoma" w:cs="Tahoma"/>
              </w:rPr>
            </w:pPr>
            <w:r>
              <w:rPr>
                <w:rFonts w:ascii="Tahoma" w:hAnsi="Tahoma" w:cs="Tahoma"/>
              </w:rPr>
              <w:t>N</w:t>
            </w:r>
          </w:p>
          <w:p w:rsidR="007B7C5E" w:rsidRPr="00AA5BD7" w:rsidRDefault="007B7C5E" w:rsidP="00AA5BD7">
            <w:pPr>
              <w:jc w:val="center"/>
              <w:rPr>
                <w:rFonts w:ascii="Tahoma" w:hAnsi="Tahoma" w:cs="Tahoma"/>
              </w:rPr>
            </w:pPr>
            <w:r>
              <w:rPr>
                <w:rFonts w:ascii="Tahoma" w:hAnsi="Tahoma" w:cs="Tahoma"/>
              </w:rPr>
              <w:t>N</w:t>
            </w:r>
          </w:p>
        </w:tc>
        <w:tc>
          <w:tcPr>
            <w:tcW w:w="1980" w:type="dxa"/>
            <w:gridSpan w:val="3"/>
            <w:shd w:val="clear" w:color="auto" w:fill="auto"/>
          </w:tcPr>
          <w:p w:rsidR="00FE2AC7" w:rsidRDefault="009207AD" w:rsidP="00FE2AC7">
            <w:pPr>
              <w:rPr>
                <w:rFonts w:ascii="Tahoma" w:hAnsi="Tahoma" w:cs="Tahoma"/>
              </w:rPr>
            </w:pPr>
            <w:r>
              <w:rPr>
                <w:rFonts w:ascii="Tahoma" w:hAnsi="Tahoma" w:cs="Tahoma"/>
              </w:rPr>
              <w:t>Glen Kuck</w:t>
            </w:r>
            <w:r w:rsidR="00FE2AC7">
              <w:rPr>
                <w:rFonts w:ascii="Tahoma" w:hAnsi="Tahoma" w:cs="Tahoma"/>
              </w:rPr>
              <w:t xml:space="preserve"> </w:t>
            </w:r>
          </w:p>
          <w:p w:rsidR="00FE2AC7" w:rsidRDefault="00FE2AC7" w:rsidP="00FE2AC7">
            <w:pPr>
              <w:rPr>
                <w:rFonts w:ascii="Tahoma" w:hAnsi="Tahoma" w:cs="Tahoma"/>
              </w:rPr>
            </w:pPr>
            <w:r>
              <w:rPr>
                <w:rFonts w:ascii="Tahoma" w:hAnsi="Tahoma" w:cs="Tahoma"/>
              </w:rPr>
              <w:t>Rhiannon Lares</w:t>
            </w:r>
          </w:p>
          <w:p w:rsidR="00FE2AC7" w:rsidRDefault="00FE2AC7" w:rsidP="00FE2AC7">
            <w:pPr>
              <w:rPr>
                <w:rFonts w:ascii="Tahoma" w:hAnsi="Tahoma" w:cs="Tahoma"/>
              </w:rPr>
            </w:pPr>
            <w:r>
              <w:rPr>
                <w:rFonts w:ascii="Tahoma" w:hAnsi="Tahoma" w:cs="Tahoma"/>
              </w:rPr>
              <w:t>Amalia Perez</w:t>
            </w:r>
          </w:p>
          <w:p w:rsidR="00FE2AC7" w:rsidRDefault="00FE2AC7" w:rsidP="00FE2AC7">
            <w:pPr>
              <w:rPr>
                <w:rFonts w:ascii="Tahoma" w:hAnsi="Tahoma" w:cs="Tahoma"/>
              </w:rPr>
            </w:pPr>
            <w:r>
              <w:rPr>
                <w:rFonts w:ascii="Tahoma" w:hAnsi="Tahoma" w:cs="Tahoma"/>
              </w:rPr>
              <w:t>Whitney Fields</w:t>
            </w:r>
          </w:p>
          <w:p w:rsidR="00FE2AC7" w:rsidRDefault="00FE2AC7" w:rsidP="00FE2AC7">
            <w:pPr>
              <w:rPr>
                <w:rFonts w:ascii="Tahoma" w:hAnsi="Tahoma" w:cs="Tahoma"/>
              </w:rPr>
            </w:pPr>
            <w:r>
              <w:rPr>
                <w:rFonts w:ascii="Tahoma" w:hAnsi="Tahoma" w:cs="Tahoma"/>
              </w:rPr>
              <w:t>Karla Trujillo</w:t>
            </w:r>
          </w:p>
          <w:p w:rsidR="003667FB" w:rsidRPr="00AA5BD7" w:rsidRDefault="003667FB" w:rsidP="00F31085">
            <w:pPr>
              <w:rPr>
                <w:rFonts w:ascii="Tahoma" w:hAnsi="Tahoma" w:cs="Tahoma"/>
              </w:rPr>
            </w:pPr>
          </w:p>
        </w:tc>
        <w:tc>
          <w:tcPr>
            <w:tcW w:w="630" w:type="dxa"/>
            <w:shd w:val="clear" w:color="auto" w:fill="auto"/>
          </w:tcPr>
          <w:p w:rsidR="00263CDB" w:rsidRDefault="007B7C5E" w:rsidP="00AA5BD7">
            <w:pPr>
              <w:jc w:val="center"/>
              <w:rPr>
                <w:rFonts w:ascii="Tahoma" w:hAnsi="Tahoma" w:cs="Tahoma"/>
              </w:rPr>
            </w:pPr>
            <w:r>
              <w:rPr>
                <w:rFonts w:ascii="Tahoma" w:hAnsi="Tahoma" w:cs="Tahoma"/>
              </w:rPr>
              <w:t>N</w:t>
            </w:r>
          </w:p>
          <w:p w:rsidR="007B7C5E" w:rsidRDefault="007B7C5E" w:rsidP="00AA5BD7">
            <w:pPr>
              <w:jc w:val="center"/>
              <w:rPr>
                <w:rFonts w:ascii="Tahoma" w:hAnsi="Tahoma" w:cs="Tahoma"/>
              </w:rPr>
            </w:pPr>
            <w:r>
              <w:rPr>
                <w:rFonts w:ascii="Tahoma" w:hAnsi="Tahoma" w:cs="Tahoma"/>
              </w:rPr>
              <w:t>Y</w:t>
            </w:r>
          </w:p>
          <w:p w:rsidR="007B7C5E" w:rsidRDefault="007B7C5E" w:rsidP="00AA5BD7">
            <w:pPr>
              <w:jc w:val="center"/>
              <w:rPr>
                <w:rFonts w:ascii="Tahoma" w:hAnsi="Tahoma" w:cs="Tahoma"/>
              </w:rPr>
            </w:pPr>
            <w:r>
              <w:rPr>
                <w:rFonts w:ascii="Tahoma" w:hAnsi="Tahoma" w:cs="Tahoma"/>
              </w:rPr>
              <w:t>Y</w:t>
            </w:r>
          </w:p>
          <w:p w:rsidR="007B7C5E" w:rsidRDefault="007B7C5E" w:rsidP="00AA5BD7">
            <w:pPr>
              <w:jc w:val="center"/>
              <w:rPr>
                <w:rFonts w:ascii="Tahoma" w:hAnsi="Tahoma" w:cs="Tahoma"/>
              </w:rPr>
            </w:pPr>
            <w:r>
              <w:rPr>
                <w:rFonts w:ascii="Tahoma" w:hAnsi="Tahoma" w:cs="Tahoma"/>
              </w:rPr>
              <w:t>N</w:t>
            </w:r>
          </w:p>
          <w:p w:rsidR="007B7C5E" w:rsidRPr="00AA5BD7" w:rsidRDefault="007B7C5E" w:rsidP="00AA5BD7">
            <w:pPr>
              <w:jc w:val="center"/>
              <w:rPr>
                <w:rFonts w:ascii="Tahoma" w:hAnsi="Tahoma" w:cs="Tahoma"/>
              </w:rPr>
            </w:pPr>
            <w:r>
              <w:rPr>
                <w:rFonts w:ascii="Tahoma" w:hAnsi="Tahoma" w:cs="Tahoma"/>
              </w:rPr>
              <w:t>Y</w:t>
            </w:r>
          </w:p>
        </w:tc>
        <w:tc>
          <w:tcPr>
            <w:tcW w:w="1980" w:type="dxa"/>
            <w:gridSpan w:val="2"/>
            <w:shd w:val="clear" w:color="auto" w:fill="auto"/>
          </w:tcPr>
          <w:p w:rsidR="00FE2AC7" w:rsidRDefault="00FE2AC7" w:rsidP="00FE2AC7">
            <w:pPr>
              <w:rPr>
                <w:rFonts w:ascii="Tahoma" w:hAnsi="Tahoma" w:cs="Tahoma"/>
              </w:rPr>
            </w:pPr>
            <w:r>
              <w:rPr>
                <w:rFonts w:ascii="Tahoma" w:hAnsi="Tahoma" w:cs="Tahoma"/>
              </w:rPr>
              <w:t>Alan Braggins</w:t>
            </w:r>
          </w:p>
          <w:p w:rsidR="00FE2AC7" w:rsidRDefault="00FE2AC7" w:rsidP="00FE2AC7">
            <w:pPr>
              <w:rPr>
                <w:rFonts w:ascii="Tahoma" w:hAnsi="Tahoma" w:cs="Tahoma"/>
              </w:rPr>
            </w:pPr>
            <w:r>
              <w:rPr>
                <w:rFonts w:ascii="Tahoma" w:hAnsi="Tahoma" w:cs="Tahoma"/>
              </w:rPr>
              <w:t>Larry Strong</w:t>
            </w:r>
          </w:p>
          <w:p w:rsidR="00FE2AC7" w:rsidRDefault="00FE2AC7" w:rsidP="00FE2AC7">
            <w:pPr>
              <w:rPr>
                <w:rFonts w:ascii="Tahoma" w:hAnsi="Tahoma" w:cs="Tahoma"/>
              </w:rPr>
            </w:pPr>
            <w:r>
              <w:rPr>
                <w:rFonts w:ascii="Tahoma" w:hAnsi="Tahoma" w:cs="Tahoma"/>
              </w:rPr>
              <w:t>Steve Sutorus</w:t>
            </w:r>
          </w:p>
          <w:p w:rsidR="00FE2AC7" w:rsidRDefault="00FE2AC7" w:rsidP="00FE2AC7">
            <w:pPr>
              <w:rPr>
                <w:rFonts w:ascii="Tahoma" w:hAnsi="Tahoma" w:cs="Tahoma"/>
              </w:rPr>
            </w:pPr>
            <w:r>
              <w:rPr>
                <w:rFonts w:ascii="Tahoma" w:hAnsi="Tahoma" w:cs="Tahoma"/>
              </w:rPr>
              <w:t>Fath-Allah Oudghiri</w:t>
            </w:r>
          </w:p>
          <w:p w:rsidR="00FE2AC7" w:rsidRDefault="00FE2AC7" w:rsidP="00FE2AC7">
            <w:pPr>
              <w:rPr>
                <w:rFonts w:ascii="Tahoma" w:hAnsi="Tahoma" w:cs="Tahoma"/>
              </w:rPr>
            </w:pPr>
            <w:r>
              <w:rPr>
                <w:rFonts w:ascii="Tahoma" w:hAnsi="Tahoma" w:cs="Tahoma"/>
              </w:rPr>
              <w:t>Erika Almaraz</w:t>
            </w:r>
          </w:p>
          <w:p w:rsidR="00822DCF" w:rsidRPr="00AA5BD7" w:rsidRDefault="00822DCF" w:rsidP="00FE2AC7">
            <w:pPr>
              <w:rPr>
                <w:rFonts w:ascii="Tahoma" w:hAnsi="Tahoma" w:cs="Tahoma"/>
              </w:rPr>
            </w:pPr>
          </w:p>
        </w:tc>
        <w:tc>
          <w:tcPr>
            <w:tcW w:w="450" w:type="dxa"/>
            <w:shd w:val="clear" w:color="auto" w:fill="auto"/>
          </w:tcPr>
          <w:p w:rsidR="00263CDB" w:rsidRDefault="007B7C5E" w:rsidP="00AA5BD7">
            <w:pPr>
              <w:rPr>
                <w:rFonts w:ascii="Tahoma" w:hAnsi="Tahoma" w:cs="Tahoma"/>
              </w:rPr>
            </w:pPr>
            <w:r>
              <w:rPr>
                <w:rFonts w:ascii="Tahoma" w:hAnsi="Tahoma" w:cs="Tahoma"/>
              </w:rPr>
              <w:t>N</w:t>
            </w:r>
          </w:p>
          <w:p w:rsidR="007B7C5E" w:rsidRDefault="007B7C5E" w:rsidP="00AA5BD7">
            <w:pPr>
              <w:rPr>
                <w:rFonts w:ascii="Tahoma" w:hAnsi="Tahoma" w:cs="Tahoma"/>
              </w:rPr>
            </w:pPr>
            <w:r>
              <w:rPr>
                <w:rFonts w:ascii="Tahoma" w:hAnsi="Tahoma" w:cs="Tahoma"/>
              </w:rPr>
              <w:t>Y</w:t>
            </w:r>
          </w:p>
          <w:p w:rsidR="007B7C5E" w:rsidRDefault="007B7C5E" w:rsidP="00AA5BD7">
            <w:pPr>
              <w:rPr>
                <w:rFonts w:ascii="Tahoma" w:hAnsi="Tahoma" w:cs="Tahoma"/>
              </w:rPr>
            </w:pPr>
            <w:r>
              <w:rPr>
                <w:rFonts w:ascii="Tahoma" w:hAnsi="Tahoma" w:cs="Tahoma"/>
              </w:rPr>
              <w:t>N</w:t>
            </w:r>
          </w:p>
          <w:p w:rsidR="007B7C5E" w:rsidRDefault="001A5667" w:rsidP="00AA5BD7">
            <w:pPr>
              <w:rPr>
                <w:rFonts w:ascii="Tahoma" w:hAnsi="Tahoma" w:cs="Tahoma"/>
              </w:rPr>
            </w:pPr>
            <w:r>
              <w:rPr>
                <w:rFonts w:ascii="Tahoma" w:hAnsi="Tahoma" w:cs="Tahoma"/>
              </w:rPr>
              <w:t>Y</w:t>
            </w:r>
          </w:p>
          <w:p w:rsidR="007B7C5E" w:rsidRPr="00AA5BD7" w:rsidRDefault="007B7C5E" w:rsidP="00AA5BD7">
            <w:pPr>
              <w:rPr>
                <w:rFonts w:ascii="Tahoma" w:hAnsi="Tahoma" w:cs="Tahoma"/>
              </w:rPr>
            </w:pPr>
            <w:r>
              <w:rPr>
                <w:rFonts w:ascii="Tahoma" w:hAnsi="Tahoma" w:cs="Tahoma"/>
              </w:rPr>
              <w:t>Y</w:t>
            </w:r>
          </w:p>
        </w:tc>
        <w:tc>
          <w:tcPr>
            <w:tcW w:w="2285" w:type="dxa"/>
            <w:shd w:val="clear" w:color="auto" w:fill="auto"/>
          </w:tcPr>
          <w:p w:rsidR="009207AD" w:rsidRDefault="00FE2AC7" w:rsidP="00AA5BD7">
            <w:pPr>
              <w:rPr>
                <w:rFonts w:ascii="Tahoma" w:hAnsi="Tahoma" w:cs="Tahoma"/>
              </w:rPr>
            </w:pPr>
            <w:r>
              <w:rPr>
                <w:rFonts w:ascii="Tahoma" w:hAnsi="Tahoma" w:cs="Tahoma"/>
              </w:rPr>
              <w:t>Lilian Vasquez</w:t>
            </w:r>
          </w:p>
          <w:p w:rsidR="007E28AA" w:rsidRDefault="00FE2AC7" w:rsidP="00AA5BD7">
            <w:pPr>
              <w:rPr>
                <w:rFonts w:ascii="Tahoma" w:hAnsi="Tahoma" w:cs="Tahoma"/>
              </w:rPr>
            </w:pPr>
            <w:r>
              <w:rPr>
                <w:rFonts w:ascii="Tahoma" w:hAnsi="Tahoma" w:cs="Tahoma"/>
              </w:rPr>
              <w:t>Yendis Battle</w:t>
            </w:r>
          </w:p>
          <w:p w:rsidR="009207AD" w:rsidRDefault="00FE2AC7" w:rsidP="00AA5BD7">
            <w:pPr>
              <w:rPr>
                <w:rFonts w:ascii="Tahoma" w:hAnsi="Tahoma" w:cs="Tahoma"/>
              </w:rPr>
            </w:pPr>
            <w:r>
              <w:rPr>
                <w:rFonts w:ascii="Tahoma" w:hAnsi="Tahoma" w:cs="Tahoma"/>
              </w:rPr>
              <w:t>Pierre Galvez</w:t>
            </w:r>
          </w:p>
          <w:p w:rsidR="00FE2AC7" w:rsidRDefault="00FE2AC7" w:rsidP="00FE2AC7">
            <w:pPr>
              <w:rPr>
                <w:rFonts w:ascii="Tahoma" w:hAnsi="Tahoma" w:cs="Tahoma"/>
              </w:rPr>
            </w:pPr>
            <w:r>
              <w:rPr>
                <w:rFonts w:ascii="Tahoma" w:hAnsi="Tahoma" w:cs="Tahoma"/>
              </w:rPr>
              <w:t>Jose Torres</w:t>
            </w:r>
          </w:p>
          <w:p w:rsidR="00FE2AC7" w:rsidRDefault="00FE2AC7" w:rsidP="00FE2AC7">
            <w:pPr>
              <w:rPr>
                <w:rFonts w:ascii="Tahoma" w:hAnsi="Tahoma" w:cs="Tahoma"/>
              </w:rPr>
            </w:pPr>
            <w:r>
              <w:rPr>
                <w:rFonts w:ascii="Tahoma" w:hAnsi="Tahoma" w:cs="Tahoma"/>
              </w:rPr>
              <w:t>Susan Ryckevic</w:t>
            </w:r>
          </w:p>
          <w:p w:rsidR="007B7C5E" w:rsidRDefault="007B7C5E" w:rsidP="00FE2AC7">
            <w:pPr>
              <w:rPr>
                <w:rFonts w:ascii="Tahoma" w:hAnsi="Tahoma" w:cs="Tahoma"/>
              </w:rPr>
            </w:pPr>
            <w:r>
              <w:rPr>
                <w:rFonts w:ascii="Tahoma" w:hAnsi="Tahoma" w:cs="Tahoma"/>
              </w:rPr>
              <w:t xml:space="preserve">Michele </w:t>
            </w:r>
            <w:proofErr w:type="spellStart"/>
            <w:r>
              <w:rPr>
                <w:rFonts w:ascii="Tahoma" w:hAnsi="Tahoma" w:cs="Tahoma"/>
              </w:rPr>
              <w:t>Jeannotte</w:t>
            </w:r>
            <w:proofErr w:type="spellEnd"/>
          </w:p>
          <w:p w:rsidR="009207AD" w:rsidRPr="00AA5BD7" w:rsidRDefault="009207AD" w:rsidP="00AA5BD7">
            <w:pPr>
              <w:rPr>
                <w:rFonts w:ascii="Tahoma" w:hAnsi="Tahoma" w:cs="Tahoma"/>
              </w:rPr>
            </w:pPr>
          </w:p>
        </w:tc>
        <w:tc>
          <w:tcPr>
            <w:tcW w:w="505" w:type="dxa"/>
            <w:shd w:val="clear" w:color="auto" w:fill="auto"/>
          </w:tcPr>
          <w:p w:rsidR="00263CDB" w:rsidRDefault="007B7C5E" w:rsidP="00AA5BD7">
            <w:pPr>
              <w:jc w:val="center"/>
              <w:rPr>
                <w:rFonts w:ascii="Tahoma" w:hAnsi="Tahoma" w:cs="Tahoma"/>
              </w:rPr>
            </w:pPr>
            <w:r>
              <w:rPr>
                <w:rFonts w:ascii="Tahoma" w:hAnsi="Tahoma" w:cs="Tahoma"/>
              </w:rPr>
              <w:t>Y</w:t>
            </w:r>
          </w:p>
          <w:p w:rsidR="007B7C5E" w:rsidRDefault="007B7C5E" w:rsidP="00AA5BD7">
            <w:pPr>
              <w:jc w:val="center"/>
              <w:rPr>
                <w:rFonts w:ascii="Tahoma" w:hAnsi="Tahoma" w:cs="Tahoma"/>
              </w:rPr>
            </w:pPr>
            <w:r>
              <w:rPr>
                <w:rFonts w:ascii="Tahoma" w:hAnsi="Tahoma" w:cs="Tahoma"/>
              </w:rPr>
              <w:t>Y</w:t>
            </w:r>
          </w:p>
          <w:p w:rsidR="007B7C5E" w:rsidRDefault="007B7C5E" w:rsidP="00AA5BD7">
            <w:pPr>
              <w:jc w:val="center"/>
              <w:rPr>
                <w:rFonts w:ascii="Tahoma" w:hAnsi="Tahoma" w:cs="Tahoma"/>
              </w:rPr>
            </w:pPr>
            <w:r>
              <w:rPr>
                <w:rFonts w:ascii="Tahoma" w:hAnsi="Tahoma" w:cs="Tahoma"/>
              </w:rPr>
              <w:t>Y</w:t>
            </w:r>
          </w:p>
          <w:p w:rsidR="007B7C5E" w:rsidRDefault="001A5667" w:rsidP="00AA5BD7">
            <w:pPr>
              <w:jc w:val="center"/>
              <w:rPr>
                <w:rFonts w:ascii="Tahoma" w:hAnsi="Tahoma" w:cs="Tahoma"/>
              </w:rPr>
            </w:pPr>
            <w:r>
              <w:rPr>
                <w:rFonts w:ascii="Tahoma" w:hAnsi="Tahoma" w:cs="Tahoma"/>
              </w:rPr>
              <w:t>Y</w:t>
            </w:r>
          </w:p>
          <w:p w:rsidR="007B7C5E" w:rsidRDefault="007B7C5E" w:rsidP="00AA5BD7">
            <w:pPr>
              <w:jc w:val="center"/>
              <w:rPr>
                <w:rFonts w:ascii="Tahoma" w:hAnsi="Tahoma" w:cs="Tahoma"/>
              </w:rPr>
            </w:pPr>
            <w:r>
              <w:rPr>
                <w:rFonts w:ascii="Tahoma" w:hAnsi="Tahoma" w:cs="Tahoma"/>
              </w:rPr>
              <w:t>Y</w:t>
            </w:r>
          </w:p>
          <w:p w:rsidR="007B7C5E" w:rsidRPr="00AA5BD7" w:rsidRDefault="007B7C5E" w:rsidP="00AA5BD7">
            <w:pPr>
              <w:jc w:val="center"/>
              <w:rPr>
                <w:rFonts w:ascii="Tahoma" w:hAnsi="Tahoma" w:cs="Tahoma"/>
              </w:rPr>
            </w:pPr>
            <w:r>
              <w:rPr>
                <w:rFonts w:ascii="Tahoma" w:hAnsi="Tahoma" w:cs="Tahoma"/>
              </w:rPr>
              <w:t>Y</w:t>
            </w:r>
          </w:p>
        </w:tc>
      </w:tr>
      <w:tr w:rsidR="009A0859" w:rsidRPr="00845673" w:rsidTr="00FE2AC7">
        <w:tc>
          <w:tcPr>
            <w:tcW w:w="10705" w:type="dxa"/>
            <w:gridSpan w:val="11"/>
            <w:shd w:val="clear" w:color="auto" w:fill="auto"/>
            <w:vAlign w:val="center"/>
          </w:tcPr>
          <w:p w:rsidR="00831A58" w:rsidRDefault="00831A58" w:rsidP="00E859BD">
            <w:pPr>
              <w:rPr>
                <w:rFonts w:ascii="Helvetica" w:hAnsi="Helvetica" w:cs="Helvetica"/>
                <w:color w:val="333333"/>
                <w:sz w:val="21"/>
                <w:szCs w:val="21"/>
                <w:shd w:val="clear" w:color="auto" w:fill="FFFFFF"/>
              </w:rPr>
            </w:pPr>
            <w:r w:rsidRPr="00AA5BD7">
              <w:rPr>
                <w:rFonts w:ascii="Tahoma" w:hAnsi="Tahoma" w:cs="Tahoma"/>
                <w:b/>
              </w:rPr>
              <w:t>Committee Charge</w:t>
            </w:r>
            <w:r w:rsidR="008E6437">
              <w:rPr>
                <w:rFonts w:ascii="Tahoma" w:hAnsi="Tahoma" w:cs="Tahoma"/>
                <w:b/>
              </w:rPr>
              <w:t xml:space="preserve"> (DRAFT) - </w:t>
            </w:r>
            <w:r w:rsidR="008E6437">
              <w:rPr>
                <w:rFonts w:ascii="Helvetica" w:hAnsi="Helvetica" w:cs="Helvetica"/>
                <w:color w:val="333333"/>
                <w:sz w:val="21"/>
                <w:szCs w:val="21"/>
                <w:shd w:val="clear" w:color="auto" w:fill="FFFFFF"/>
              </w:rPr>
              <w:t xml:space="preserve">The charge of the District Offices Planning and Program Review (PPR) Committee is to advance continual, sustainable quality improvement at all levels of the </w:t>
            </w:r>
            <w:r w:rsidR="00342966">
              <w:rPr>
                <w:rFonts w:ascii="Helvetica" w:hAnsi="Helvetica" w:cs="Helvetica"/>
                <w:color w:val="333333"/>
                <w:sz w:val="21"/>
                <w:szCs w:val="21"/>
                <w:shd w:val="clear" w:color="auto" w:fill="FFFFFF"/>
              </w:rPr>
              <w:t xml:space="preserve">District </w:t>
            </w:r>
            <w:r w:rsidR="00E859BD">
              <w:rPr>
                <w:rFonts w:ascii="Helvetica" w:hAnsi="Helvetica" w:cs="Helvetica"/>
                <w:color w:val="333333"/>
                <w:sz w:val="21"/>
                <w:szCs w:val="21"/>
                <w:shd w:val="clear" w:color="auto" w:fill="FFFFFF"/>
              </w:rPr>
              <w:t>Offices</w:t>
            </w:r>
            <w:r w:rsidR="008E6437">
              <w:rPr>
                <w:rFonts w:ascii="Helvetica" w:hAnsi="Helvetica" w:cs="Helvetica"/>
                <w:color w:val="333333"/>
                <w:sz w:val="21"/>
                <w:szCs w:val="21"/>
                <w:shd w:val="clear" w:color="auto" w:fill="FFFFFF"/>
              </w:rPr>
              <w:t>.  Toward that end, the committee conducts a thorough and comprehensive review of each unit at the District</w:t>
            </w:r>
            <w:r w:rsidR="00342966">
              <w:rPr>
                <w:rFonts w:ascii="Helvetica" w:hAnsi="Helvetica" w:cs="Helvetica"/>
                <w:color w:val="333333"/>
                <w:sz w:val="21"/>
                <w:szCs w:val="21"/>
                <w:shd w:val="clear" w:color="auto" w:fill="FFFFFF"/>
              </w:rPr>
              <w:t xml:space="preserve"> Offices</w:t>
            </w:r>
            <w:r w:rsidR="008E6437">
              <w:rPr>
                <w:rFonts w:ascii="Helvetica" w:hAnsi="Helvetica" w:cs="Helvetica"/>
                <w:color w:val="333333"/>
                <w:sz w:val="21"/>
                <w:szCs w:val="21"/>
                <w:shd w:val="clear" w:color="auto" w:fill="FFFFFF"/>
              </w:rPr>
              <w:t xml:space="preserve"> on </w:t>
            </w:r>
            <w:r w:rsidR="00342966">
              <w:rPr>
                <w:rFonts w:ascii="Helvetica" w:hAnsi="Helvetica" w:cs="Helvetica"/>
                <w:color w:val="333333"/>
                <w:sz w:val="21"/>
                <w:szCs w:val="21"/>
                <w:shd w:val="clear" w:color="auto" w:fill="FFFFFF"/>
              </w:rPr>
              <w:t>an annual</w:t>
            </w:r>
            <w:r w:rsidR="008E6437">
              <w:rPr>
                <w:rFonts w:ascii="Helvetica" w:hAnsi="Helvetica" w:cs="Helvetica"/>
                <w:color w:val="333333"/>
                <w:sz w:val="21"/>
                <w:szCs w:val="21"/>
                <w:shd w:val="clear" w:color="auto" w:fill="FFFFFF"/>
              </w:rPr>
              <w:t xml:space="preserve"> basis and oversees the annual </w:t>
            </w:r>
            <w:r w:rsidR="00342966">
              <w:rPr>
                <w:rFonts w:ascii="Helvetica" w:hAnsi="Helvetica" w:cs="Helvetica"/>
                <w:color w:val="333333"/>
                <w:sz w:val="21"/>
                <w:szCs w:val="21"/>
                <w:shd w:val="clear" w:color="auto" w:fill="FFFFFF"/>
              </w:rPr>
              <w:t>District Offices</w:t>
            </w:r>
            <w:r w:rsidR="008E6437">
              <w:rPr>
                <w:rFonts w:ascii="Helvetica" w:hAnsi="Helvetica" w:cs="Helvetica"/>
                <w:color w:val="333333"/>
                <w:sz w:val="21"/>
                <w:szCs w:val="21"/>
                <w:shd w:val="clear" w:color="auto" w:fill="FFFFFF"/>
              </w:rPr>
              <w:t xml:space="preserve"> planning process.  The results of planning and program review inform the integrated planning and resource allocation process at the </w:t>
            </w:r>
            <w:r w:rsidR="00E859BD">
              <w:rPr>
                <w:rFonts w:ascii="Helvetica" w:hAnsi="Helvetica" w:cs="Helvetica"/>
                <w:color w:val="333333"/>
                <w:sz w:val="21"/>
                <w:szCs w:val="21"/>
                <w:shd w:val="clear" w:color="auto" w:fill="FFFFFF"/>
              </w:rPr>
              <w:t>District Offices</w:t>
            </w:r>
            <w:r w:rsidR="008E6437">
              <w:rPr>
                <w:rFonts w:ascii="Helvetica" w:hAnsi="Helvetica" w:cs="Helvetica"/>
                <w:color w:val="333333"/>
                <w:sz w:val="21"/>
                <w:szCs w:val="21"/>
                <w:shd w:val="clear" w:color="auto" w:fill="FFFFFF"/>
              </w:rPr>
              <w:t xml:space="preserve">, and are aligned with the district strategic planning process. The committee relies on quantitative and qualitative evidence to evaluate programs, develop recommendations to the </w:t>
            </w:r>
            <w:r w:rsidR="00E859BD">
              <w:rPr>
                <w:rFonts w:ascii="Helvetica" w:hAnsi="Helvetica" w:cs="Helvetica"/>
                <w:color w:val="333333"/>
                <w:sz w:val="21"/>
                <w:szCs w:val="21"/>
                <w:shd w:val="clear" w:color="auto" w:fill="FFFFFF"/>
              </w:rPr>
              <w:t>Chancellor</w:t>
            </w:r>
            <w:r w:rsidR="008E6437">
              <w:rPr>
                <w:rFonts w:ascii="Helvetica" w:hAnsi="Helvetica" w:cs="Helvetica"/>
                <w:color w:val="333333"/>
                <w:sz w:val="21"/>
                <w:szCs w:val="21"/>
                <w:shd w:val="clear" w:color="auto" w:fill="FFFFFF"/>
              </w:rPr>
              <w:t xml:space="preserve">, and determine and implement improvements to the </w:t>
            </w:r>
            <w:r w:rsidR="00E859BD">
              <w:rPr>
                <w:rFonts w:ascii="Helvetica" w:hAnsi="Helvetica" w:cs="Helvetica"/>
                <w:color w:val="333333"/>
                <w:sz w:val="21"/>
                <w:szCs w:val="21"/>
                <w:shd w:val="clear" w:color="auto" w:fill="FFFFFF"/>
              </w:rPr>
              <w:t xml:space="preserve">District Offices </w:t>
            </w:r>
            <w:r w:rsidR="008E6437">
              <w:rPr>
                <w:rFonts w:ascii="Helvetica" w:hAnsi="Helvetica" w:cs="Helvetica"/>
                <w:color w:val="333333"/>
                <w:sz w:val="21"/>
                <w:szCs w:val="21"/>
                <w:shd w:val="clear" w:color="auto" w:fill="FFFFFF"/>
              </w:rPr>
              <w:t>PPR process.</w:t>
            </w:r>
          </w:p>
          <w:p w:rsidR="00E859BD" w:rsidRDefault="00E859BD" w:rsidP="00E859BD">
            <w:pPr>
              <w:rPr>
                <w:rFonts w:ascii="Helvetica" w:hAnsi="Helvetica" w:cs="Helvetica"/>
                <w:color w:val="333333"/>
                <w:sz w:val="21"/>
                <w:szCs w:val="21"/>
                <w:shd w:val="clear" w:color="auto" w:fill="FFFFFF"/>
              </w:rPr>
            </w:pPr>
            <w:r w:rsidRPr="00E859BD">
              <w:rPr>
                <w:rFonts w:ascii="Helvetica" w:hAnsi="Helvetica" w:cs="Helvetica"/>
                <w:b/>
                <w:color w:val="333333"/>
                <w:sz w:val="21"/>
                <w:szCs w:val="21"/>
                <w:shd w:val="clear" w:color="auto" w:fill="FFFFFF"/>
              </w:rPr>
              <w:t>Membership (Draft)</w:t>
            </w:r>
            <w:r>
              <w:rPr>
                <w:rFonts w:ascii="Helvetica" w:hAnsi="Helvetica" w:cs="Helvetica"/>
                <w:color w:val="333333"/>
                <w:sz w:val="21"/>
                <w:szCs w:val="21"/>
                <w:shd w:val="clear" w:color="auto" w:fill="FFFFFF"/>
              </w:rPr>
              <w:t xml:space="preserve"> – The membership of the committee consists of both managers and classified staff.</w:t>
            </w:r>
          </w:p>
          <w:p w:rsidR="00E859BD" w:rsidRPr="00AA5BD7" w:rsidRDefault="00E859BD" w:rsidP="00E859BD">
            <w:pPr>
              <w:rPr>
                <w:rFonts w:ascii="Tahoma" w:hAnsi="Tahoma" w:cs="Tahoma"/>
              </w:rPr>
            </w:pPr>
            <w:r w:rsidRPr="00E859BD">
              <w:rPr>
                <w:rFonts w:ascii="Helvetica" w:hAnsi="Helvetica" w:cs="Helvetica"/>
                <w:b/>
                <w:color w:val="333333"/>
                <w:sz w:val="21"/>
                <w:szCs w:val="21"/>
                <w:shd w:val="clear" w:color="auto" w:fill="FFFFFF"/>
              </w:rPr>
              <w:t>Term (Draft)</w:t>
            </w:r>
            <w:r>
              <w:rPr>
                <w:rFonts w:ascii="Helvetica" w:hAnsi="Helvetica" w:cs="Helvetica"/>
                <w:color w:val="333333"/>
                <w:sz w:val="21"/>
                <w:szCs w:val="21"/>
                <w:shd w:val="clear" w:color="auto" w:fill="FFFFFF"/>
              </w:rPr>
              <w:t xml:space="preserve"> – Two years</w:t>
            </w:r>
          </w:p>
        </w:tc>
      </w:tr>
      <w:tr w:rsidR="009A0859" w:rsidRPr="00845673" w:rsidTr="00FE2AC7">
        <w:tc>
          <w:tcPr>
            <w:tcW w:w="3513" w:type="dxa"/>
            <w:gridSpan w:val="3"/>
            <w:shd w:val="clear" w:color="auto" w:fill="AA72D4"/>
          </w:tcPr>
          <w:p w:rsidR="009A0859" w:rsidRPr="00845673" w:rsidRDefault="009A0859" w:rsidP="004C389C">
            <w:pPr>
              <w:jc w:val="center"/>
              <w:rPr>
                <w:rFonts w:ascii="Tahoma" w:hAnsi="Tahoma" w:cs="Tahoma"/>
                <w:b/>
              </w:rPr>
            </w:pPr>
            <w:r w:rsidRPr="00845673">
              <w:rPr>
                <w:rFonts w:ascii="Tahoma" w:hAnsi="Tahoma" w:cs="Tahoma"/>
                <w:b/>
              </w:rPr>
              <w:t>TOPIC</w:t>
            </w:r>
          </w:p>
        </w:tc>
        <w:tc>
          <w:tcPr>
            <w:tcW w:w="3502" w:type="dxa"/>
            <w:gridSpan w:val="4"/>
            <w:shd w:val="clear" w:color="auto" w:fill="AA72D4"/>
          </w:tcPr>
          <w:p w:rsidR="009A0859" w:rsidRPr="00845673" w:rsidRDefault="009A0859" w:rsidP="004C389C">
            <w:pPr>
              <w:jc w:val="center"/>
              <w:rPr>
                <w:rFonts w:ascii="Tahoma" w:hAnsi="Tahoma" w:cs="Tahoma"/>
                <w:b/>
              </w:rPr>
            </w:pPr>
            <w:r w:rsidRPr="00845673">
              <w:rPr>
                <w:rFonts w:ascii="Tahoma" w:hAnsi="Tahoma" w:cs="Tahoma"/>
                <w:b/>
              </w:rPr>
              <w:t>DISUCUSSION</w:t>
            </w:r>
          </w:p>
        </w:tc>
        <w:tc>
          <w:tcPr>
            <w:tcW w:w="3690" w:type="dxa"/>
            <w:gridSpan w:val="4"/>
            <w:shd w:val="clear" w:color="auto" w:fill="AA72D4"/>
          </w:tcPr>
          <w:p w:rsidR="009A0859" w:rsidRPr="00845673" w:rsidRDefault="009A0859" w:rsidP="004C389C">
            <w:pPr>
              <w:jc w:val="center"/>
              <w:rPr>
                <w:rFonts w:ascii="Tahoma" w:hAnsi="Tahoma" w:cs="Tahoma"/>
                <w:b/>
              </w:rPr>
            </w:pPr>
            <w:r w:rsidRPr="00845673">
              <w:rPr>
                <w:rFonts w:ascii="Tahoma" w:hAnsi="Tahoma" w:cs="Tahoma"/>
                <w:b/>
              </w:rPr>
              <w:t>FURTHER ACTION</w:t>
            </w:r>
          </w:p>
        </w:tc>
      </w:tr>
      <w:tr w:rsidR="009A0859" w:rsidRPr="00845673" w:rsidTr="00FE2AC7">
        <w:trPr>
          <w:trHeight w:val="501"/>
        </w:trPr>
        <w:tc>
          <w:tcPr>
            <w:tcW w:w="3513" w:type="dxa"/>
            <w:gridSpan w:val="3"/>
            <w:vAlign w:val="center"/>
          </w:tcPr>
          <w:p w:rsidR="009A0859" w:rsidRPr="00271693" w:rsidRDefault="00284984" w:rsidP="00E859BD">
            <w:pPr>
              <w:pStyle w:val="ListParagraph"/>
              <w:numPr>
                <w:ilvl w:val="0"/>
                <w:numId w:val="5"/>
              </w:numPr>
              <w:rPr>
                <w:rFonts w:ascii="Tahoma" w:hAnsi="Tahoma" w:cs="Tahoma"/>
              </w:rPr>
            </w:pPr>
            <w:r>
              <w:rPr>
                <w:rFonts w:ascii="Tahoma" w:hAnsi="Tahoma" w:cs="Tahoma"/>
              </w:rPr>
              <w:t>Introductions</w:t>
            </w:r>
          </w:p>
        </w:tc>
        <w:tc>
          <w:tcPr>
            <w:tcW w:w="3502" w:type="dxa"/>
            <w:gridSpan w:val="4"/>
            <w:vAlign w:val="center"/>
          </w:tcPr>
          <w:p w:rsidR="009A0859" w:rsidRPr="001A3735" w:rsidRDefault="007B7C5E" w:rsidP="004C389C">
            <w:pPr>
              <w:rPr>
                <w:rFonts w:ascii="Tahoma" w:hAnsi="Tahoma" w:cs="Tahoma"/>
              </w:rPr>
            </w:pPr>
            <w:r>
              <w:rPr>
                <w:rFonts w:ascii="Tahoma" w:hAnsi="Tahoma" w:cs="Tahoma"/>
              </w:rPr>
              <w:t xml:space="preserve">All members </w:t>
            </w:r>
            <w:r w:rsidR="00F10582">
              <w:rPr>
                <w:rFonts w:ascii="Tahoma" w:hAnsi="Tahoma" w:cs="Tahoma"/>
              </w:rPr>
              <w:t xml:space="preserve">of the committee </w:t>
            </w:r>
            <w:r w:rsidR="00352732">
              <w:rPr>
                <w:rFonts w:ascii="Tahoma" w:hAnsi="Tahoma" w:cs="Tahoma"/>
              </w:rPr>
              <w:t>introduced themselves and stated the area they represent.</w:t>
            </w:r>
          </w:p>
        </w:tc>
        <w:tc>
          <w:tcPr>
            <w:tcW w:w="3690" w:type="dxa"/>
            <w:gridSpan w:val="4"/>
            <w:vAlign w:val="center"/>
          </w:tcPr>
          <w:p w:rsidR="009A0859" w:rsidRPr="001A3735" w:rsidRDefault="009A0859" w:rsidP="004C389C">
            <w:pPr>
              <w:rPr>
                <w:rFonts w:ascii="Tahoma" w:hAnsi="Tahoma" w:cs="Tahoma"/>
              </w:rPr>
            </w:pPr>
          </w:p>
        </w:tc>
      </w:tr>
      <w:tr w:rsidR="0054612A" w:rsidRPr="00845673" w:rsidTr="00FE2AC7">
        <w:trPr>
          <w:trHeight w:val="501"/>
        </w:trPr>
        <w:tc>
          <w:tcPr>
            <w:tcW w:w="3513" w:type="dxa"/>
            <w:gridSpan w:val="3"/>
            <w:vAlign w:val="center"/>
          </w:tcPr>
          <w:p w:rsidR="0054612A" w:rsidRDefault="0054612A" w:rsidP="00E859BD">
            <w:pPr>
              <w:pStyle w:val="ListParagraph"/>
              <w:numPr>
                <w:ilvl w:val="0"/>
                <w:numId w:val="5"/>
              </w:numPr>
              <w:rPr>
                <w:rFonts w:ascii="Tahoma" w:hAnsi="Tahoma" w:cs="Tahoma"/>
              </w:rPr>
            </w:pPr>
            <w:r>
              <w:rPr>
                <w:rFonts w:ascii="Tahoma" w:hAnsi="Tahoma" w:cs="Tahoma"/>
              </w:rPr>
              <w:t>Determine meeting schedule for 2015-2016</w:t>
            </w:r>
          </w:p>
        </w:tc>
        <w:tc>
          <w:tcPr>
            <w:tcW w:w="3502" w:type="dxa"/>
            <w:gridSpan w:val="4"/>
            <w:vAlign w:val="center"/>
          </w:tcPr>
          <w:p w:rsidR="0054612A" w:rsidRPr="001A3735" w:rsidRDefault="00F10582" w:rsidP="00352732">
            <w:pPr>
              <w:rPr>
                <w:rFonts w:ascii="Tahoma" w:hAnsi="Tahoma" w:cs="Tahoma"/>
              </w:rPr>
            </w:pPr>
            <w:r>
              <w:rPr>
                <w:rFonts w:ascii="Tahoma" w:hAnsi="Tahoma" w:cs="Tahoma"/>
              </w:rPr>
              <w:t>Keith open a d</w:t>
            </w:r>
            <w:r w:rsidR="007B7C5E">
              <w:rPr>
                <w:rFonts w:ascii="Tahoma" w:hAnsi="Tahoma" w:cs="Tahoma"/>
              </w:rPr>
              <w:t>iscuss</w:t>
            </w:r>
            <w:r>
              <w:rPr>
                <w:rFonts w:ascii="Tahoma" w:hAnsi="Tahoma" w:cs="Tahoma"/>
              </w:rPr>
              <w:t xml:space="preserve">ion on </w:t>
            </w:r>
            <w:r w:rsidR="007B7C5E">
              <w:rPr>
                <w:rFonts w:ascii="Tahoma" w:hAnsi="Tahoma" w:cs="Tahoma"/>
              </w:rPr>
              <w:t xml:space="preserve">how often the committee met last year and the purpose of the meeting’s. Jeremy gave overview of last year’s meetings. Keith gave overview of how Program Review was handled at Crafton last year.  Discussion followed on meeting dates and times. </w:t>
            </w:r>
          </w:p>
        </w:tc>
        <w:tc>
          <w:tcPr>
            <w:tcW w:w="3690" w:type="dxa"/>
            <w:gridSpan w:val="4"/>
            <w:vAlign w:val="center"/>
          </w:tcPr>
          <w:p w:rsidR="0054612A" w:rsidRPr="001A3735" w:rsidRDefault="007B7C5E" w:rsidP="007B7C5E">
            <w:pPr>
              <w:rPr>
                <w:rFonts w:ascii="Tahoma" w:hAnsi="Tahoma" w:cs="Tahoma"/>
              </w:rPr>
            </w:pPr>
            <w:r>
              <w:rPr>
                <w:rFonts w:ascii="Tahoma" w:hAnsi="Tahoma" w:cs="Tahoma"/>
              </w:rPr>
              <w:t>Committee to meet Thursday November 19</w:t>
            </w:r>
            <w:r w:rsidRPr="007B7C5E">
              <w:rPr>
                <w:rFonts w:ascii="Tahoma" w:hAnsi="Tahoma" w:cs="Tahoma"/>
                <w:vertAlign w:val="superscript"/>
              </w:rPr>
              <w:t>th</w:t>
            </w:r>
            <w:r>
              <w:rPr>
                <w:rFonts w:ascii="Tahoma" w:hAnsi="Tahoma" w:cs="Tahoma"/>
              </w:rPr>
              <w:t xml:space="preserve"> from 10:00 to 12:00 and then the second and fourth Thursday of each month from 10:00 to 12:00.  In December will be the 2</w:t>
            </w:r>
            <w:r w:rsidRPr="007B7C5E">
              <w:rPr>
                <w:rFonts w:ascii="Tahoma" w:hAnsi="Tahoma" w:cs="Tahoma"/>
                <w:vertAlign w:val="superscript"/>
              </w:rPr>
              <w:t>nd</w:t>
            </w:r>
            <w:r>
              <w:rPr>
                <w:rFonts w:ascii="Tahoma" w:hAnsi="Tahoma" w:cs="Tahoma"/>
              </w:rPr>
              <w:t xml:space="preserve"> and third Thursday. </w:t>
            </w:r>
          </w:p>
        </w:tc>
      </w:tr>
      <w:tr w:rsidR="00CC4557" w:rsidRPr="00845673" w:rsidTr="00FE2AC7">
        <w:trPr>
          <w:trHeight w:val="501"/>
        </w:trPr>
        <w:tc>
          <w:tcPr>
            <w:tcW w:w="3513" w:type="dxa"/>
            <w:gridSpan w:val="3"/>
            <w:vAlign w:val="center"/>
          </w:tcPr>
          <w:p w:rsidR="00CC4557" w:rsidRDefault="00CC4557" w:rsidP="00E859BD">
            <w:pPr>
              <w:pStyle w:val="ListParagraph"/>
              <w:numPr>
                <w:ilvl w:val="0"/>
                <w:numId w:val="5"/>
              </w:numPr>
              <w:rPr>
                <w:rFonts w:ascii="Tahoma" w:hAnsi="Tahoma" w:cs="Tahoma"/>
              </w:rPr>
            </w:pPr>
            <w:r>
              <w:rPr>
                <w:rFonts w:ascii="Tahoma" w:hAnsi="Tahoma" w:cs="Tahoma"/>
              </w:rPr>
              <w:t>Review Draft District Program Review Charge, Membership, and Term</w:t>
            </w:r>
          </w:p>
        </w:tc>
        <w:tc>
          <w:tcPr>
            <w:tcW w:w="3502" w:type="dxa"/>
            <w:gridSpan w:val="4"/>
            <w:vAlign w:val="center"/>
          </w:tcPr>
          <w:p w:rsidR="00CC4557" w:rsidRDefault="007B7C5E" w:rsidP="007B7C5E">
            <w:pPr>
              <w:rPr>
                <w:rFonts w:ascii="Tahoma" w:hAnsi="Tahoma" w:cs="Tahoma"/>
              </w:rPr>
            </w:pPr>
            <w:r>
              <w:rPr>
                <w:rFonts w:ascii="Tahoma" w:hAnsi="Tahoma" w:cs="Tahoma"/>
              </w:rPr>
              <w:t xml:space="preserve">Keith reviewed the charge he drafted and asked for feedback from the members. </w:t>
            </w:r>
          </w:p>
          <w:p w:rsidR="00352732" w:rsidRDefault="00352732" w:rsidP="007B7C5E">
            <w:pPr>
              <w:rPr>
                <w:rFonts w:ascii="Tahoma" w:hAnsi="Tahoma" w:cs="Tahoma"/>
              </w:rPr>
            </w:pPr>
          </w:p>
          <w:p w:rsidR="007B7C5E" w:rsidRDefault="007B7C5E" w:rsidP="007B7C5E">
            <w:pPr>
              <w:rPr>
                <w:rFonts w:ascii="Tahoma" w:hAnsi="Tahoma" w:cs="Tahoma"/>
              </w:rPr>
            </w:pPr>
          </w:p>
          <w:p w:rsidR="007B7C5E" w:rsidRPr="001A3735" w:rsidRDefault="001A5667" w:rsidP="001A5667">
            <w:pPr>
              <w:rPr>
                <w:rFonts w:ascii="Tahoma" w:hAnsi="Tahoma" w:cs="Tahoma"/>
              </w:rPr>
            </w:pPr>
            <w:r>
              <w:rPr>
                <w:rFonts w:ascii="Tahoma" w:hAnsi="Tahoma" w:cs="Tahoma"/>
              </w:rPr>
              <w:t xml:space="preserve">Keith </w:t>
            </w:r>
            <w:r w:rsidR="007B7C5E">
              <w:rPr>
                <w:rFonts w:ascii="Tahoma" w:hAnsi="Tahoma" w:cs="Tahoma"/>
              </w:rPr>
              <w:t xml:space="preserve">discussed the membership and </w:t>
            </w:r>
            <w:r>
              <w:rPr>
                <w:rFonts w:ascii="Tahoma" w:hAnsi="Tahoma" w:cs="Tahoma"/>
              </w:rPr>
              <w:t xml:space="preserve">who should represent the different areas on the committee.  Jeremy explained membership from last year. </w:t>
            </w:r>
            <w:r w:rsidR="007B7C5E">
              <w:rPr>
                <w:rFonts w:ascii="Tahoma" w:hAnsi="Tahoma" w:cs="Tahoma"/>
              </w:rPr>
              <w:t xml:space="preserve"> </w:t>
            </w:r>
            <w:r>
              <w:rPr>
                <w:rFonts w:ascii="Tahoma" w:hAnsi="Tahoma" w:cs="Tahoma"/>
              </w:rPr>
              <w:t xml:space="preserve">Discussion followed on representation and membership from each area.  </w:t>
            </w:r>
          </w:p>
        </w:tc>
        <w:tc>
          <w:tcPr>
            <w:tcW w:w="3690" w:type="dxa"/>
            <w:gridSpan w:val="4"/>
            <w:vAlign w:val="center"/>
          </w:tcPr>
          <w:p w:rsidR="00CC4557" w:rsidRDefault="001A5667" w:rsidP="004C389C">
            <w:pPr>
              <w:rPr>
                <w:rFonts w:ascii="Tahoma" w:hAnsi="Tahoma" w:cs="Tahoma"/>
              </w:rPr>
            </w:pPr>
            <w:r>
              <w:rPr>
                <w:rFonts w:ascii="Tahoma" w:hAnsi="Tahoma" w:cs="Tahoma"/>
              </w:rPr>
              <w:t>Jeremy recommended a</w:t>
            </w:r>
            <w:r w:rsidR="007B7C5E">
              <w:rPr>
                <w:rFonts w:ascii="Tahoma" w:hAnsi="Tahoma" w:cs="Tahoma"/>
              </w:rPr>
              <w:t>dd</w:t>
            </w:r>
            <w:r>
              <w:rPr>
                <w:rFonts w:ascii="Tahoma" w:hAnsi="Tahoma" w:cs="Tahoma"/>
              </w:rPr>
              <w:t>ing</w:t>
            </w:r>
            <w:r w:rsidR="007B7C5E">
              <w:rPr>
                <w:rFonts w:ascii="Tahoma" w:hAnsi="Tahoma" w:cs="Tahoma"/>
              </w:rPr>
              <w:t xml:space="preserve"> </w:t>
            </w:r>
            <w:r w:rsidR="00352732">
              <w:rPr>
                <w:rFonts w:ascii="Tahoma" w:hAnsi="Tahoma" w:cs="Tahoma"/>
              </w:rPr>
              <w:t xml:space="preserve">the words </w:t>
            </w:r>
            <w:r w:rsidR="007B7C5E">
              <w:rPr>
                <w:rFonts w:ascii="Tahoma" w:hAnsi="Tahoma" w:cs="Tahoma"/>
              </w:rPr>
              <w:t>and Program Review,</w:t>
            </w:r>
            <w:r>
              <w:rPr>
                <w:rFonts w:ascii="Tahoma" w:hAnsi="Tahoma" w:cs="Tahoma"/>
              </w:rPr>
              <w:t xml:space="preserve"> in the</w:t>
            </w:r>
            <w:r w:rsidR="007B7C5E">
              <w:rPr>
                <w:rFonts w:ascii="Tahoma" w:hAnsi="Tahoma" w:cs="Tahoma"/>
              </w:rPr>
              <w:t xml:space="preserve"> 4</w:t>
            </w:r>
            <w:r w:rsidR="007B7C5E" w:rsidRPr="007B7C5E">
              <w:rPr>
                <w:rFonts w:ascii="Tahoma" w:hAnsi="Tahoma" w:cs="Tahoma"/>
                <w:vertAlign w:val="superscript"/>
              </w:rPr>
              <w:t>th</w:t>
            </w:r>
            <w:r w:rsidR="007B7C5E">
              <w:rPr>
                <w:rFonts w:ascii="Tahoma" w:hAnsi="Tahoma" w:cs="Tahoma"/>
              </w:rPr>
              <w:t xml:space="preserve"> sentence, after District Planning. </w:t>
            </w:r>
            <w:r w:rsidR="00352732">
              <w:rPr>
                <w:rFonts w:ascii="Tahoma" w:hAnsi="Tahoma" w:cs="Tahoma"/>
              </w:rPr>
              <w:t>Jeremy also recommended adding</w:t>
            </w:r>
            <w:r w:rsidR="007B7C5E">
              <w:rPr>
                <w:rFonts w:ascii="Tahoma" w:hAnsi="Tahoma" w:cs="Tahoma"/>
              </w:rPr>
              <w:t xml:space="preserve"> </w:t>
            </w:r>
            <w:r w:rsidR="00352732">
              <w:rPr>
                <w:rFonts w:ascii="Tahoma" w:hAnsi="Tahoma" w:cs="Tahoma"/>
              </w:rPr>
              <w:t>the word Cabinet to the second to the last line,</w:t>
            </w:r>
            <w:r w:rsidR="007B7C5E">
              <w:rPr>
                <w:rFonts w:ascii="Tahoma" w:hAnsi="Tahoma" w:cs="Tahoma"/>
              </w:rPr>
              <w:t xml:space="preserve"> </w:t>
            </w:r>
            <w:r w:rsidR="00352732">
              <w:rPr>
                <w:rFonts w:ascii="Tahoma" w:hAnsi="Tahoma" w:cs="Tahoma"/>
              </w:rPr>
              <w:t xml:space="preserve">It will now read </w:t>
            </w:r>
            <w:r w:rsidR="007B7C5E">
              <w:rPr>
                <w:rFonts w:ascii="Tahoma" w:hAnsi="Tahoma" w:cs="Tahoma"/>
              </w:rPr>
              <w:t>recommendations to Chancellor’s Cabinet</w:t>
            </w:r>
            <w:r>
              <w:rPr>
                <w:rFonts w:ascii="Tahoma" w:hAnsi="Tahoma" w:cs="Tahoma"/>
              </w:rPr>
              <w:t>.</w:t>
            </w:r>
          </w:p>
          <w:p w:rsidR="001A5667" w:rsidRDefault="001A5667" w:rsidP="004C389C">
            <w:pPr>
              <w:rPr>
                <w:rFonts w:ascii="Tahoma" w:hAnsi="Tahoma" w:cs="Tahoma"/>
              </w:rPr>
            </w:pPr>
          </w:p>
          <w:p w:rsidR="001A5667" w:rsidRPr="001A3735" w:rsidRDefault="001A5667" w:rsidP="004A01E2">
            <w:pPr>
              <w:rPr>
                <w:rFonts w:ascii="Tahoma" w:hAnsi="Tahoma" w:cs="Tahoma"/>
              </w:rPr>
            </w:pPr>
            <w:r>
              <w:rPr>
                <w:rFonts w:ascii="Tahoma" w:hAnsi="Tahoma" w:cs="Tahoma"/>
              </w:rPr>
              <w:t xml:space="preserve">Tess, </w:t>
            </w:r>
            <w:r w:rsidR="004A01E2">
              <w:rPr>
                <w:rFonts w:ascii="Tahoma" w:hAnsi="Tahoma" w:cs="Tahoma"/>
              </w:rPr>
              <w:t>KVCR, HR and Police</w:t>
            </w:r>
            <w:r>
              <w:rPr>
                <w:rFonts w:ascii="Tahoma" w:hAnsi="Tahoma" w:cs="Tahoma"/>
              </w:rPr>
              <w:t xml:space="preserve"> will have one Manager and one staff member. </w:t>
            </w:r>
            <w:r w:rsidR="004A01E2">
              <w:rPr>
                <w:rFonts w:ascii="Tahoma" w:hAnsi="Tahoma" w:cs="Tahoma"/>
              </w:rPr>
              <w:t>Business Services will have two manager</w:t>
            </w:r>
            <w:r w:rsidR="00352732">
              <w:rPr>
                <w:rFonts w:ascii="Tahoma" w:hAnsi="Tahoma" w:cs="Tahoma"/>
              </w:rPr>
              <w:t>s</w:t>
            </w:r>
            <w:r w:rsidR="004A01E2">
              <w:rPr>
                <w:rFonts w:ascii="Tahoma" w:hAnsi="Tahoma" w:cs="Tahoma"/>
              </w:rPr>
              <w:t xml:space="preserve"> and two staff </w:t>
            </w:r>
            <w:r w:rsidR="00352732">
              <w:rPr>
                <w:rFonts w:ascii="Tahoma" w:hAnsi="Tahoma" w:cs="Tahoma"/>
              </w:rPr>
              <w:t xml:space="preserve">members </w:t>
            </w:r>
            <w:r w:rsidR="004A01E2">
              <w:rPr>
                <w:rFonts w:ascii="Tahoma" w:hAnsi="Tahoma" w:cs="Tahoma"/>
              </w:rPr>
              <w:t xml:space="preserve">attend the bi-monthly meetings.  The individuals attending the meetings will represent their group.  When prioritization is done, all members can attend. </w:t>
            </w:r>
          </w:p>
        </w:tc>
      </w:tr>
      <w:tr w:rsidR="007C4616" w:rsidRPr="00845673" w:rsidTr="00FE2AC7">
        <w:trPr>
          <w:trHeight w:val="501"/>
        </w:trPr>
        <w:tc>
          <w:tcPr>
            <w:tcW w:w="3513" w:type="dxa"/>
            <w:gridSpan w:val="3"/>
            <w:vAlign w:val="center"/>
          </w:tcPr>
          <w:p w:rsidR="007C4616" w:rsidRPr="00271693" w:rsidRDefault="00162D1F" w:rsidP="00162D1F">
            <w:pPr>
              <w:pStyle w:val="ListParagraph"/>
              <w:numPr>
                <w:ilvl w:val="0"/>
                <w:numId w:val="5"/>
              </w:numPr>
              <w:rPr>
                <w:rFonts w:ascii="Tahoma" w:hAnsi="Tahoma" w:cs="Tahoma"/>
              </w:rPr>
            </w:pPr>
            <w:r>
              <w:rPr>
                <w:rFonts w:ascii="Tahoma" w:hAnsi="Tahoma" w:cs="Tahoma"/>
              </w:rPr>
              <w:t>Draft a DOPPR 2015-2016 Calendar</w:t>
            </w:r>
          </w:p>
        </w:tc>
        <w:tc>
          <w:tcPr>
            <w:tcW w:w="3502" w:type="dxa"/>
            <w:gridSpan w:val="4"/>
            <w:vAlign w:val="center"/>
          </w:tcPr>
          <w:p w:rsidR="007C4616" w:rsidRPr="001A3735" w:rsidRDefault="00594439" w:rsidP="00352732">
            <w:pPr>
              <w:rPr>
                <w:rFonts w:ascii="Tahoma" w:hAnsi="Tahoma" w:cs="Tahoma"/>
              </w:rPr>
            </w:pPr>
            <w:r>
              <w:rPr>
                <w:rFonts w:ascii="Tahoma" w:hAnsi="Tahoma" w:cs="Tahoma"/>
              </w:rPr>
              <w:t>Send out December 1</w:t>
            </w:r>
            <w:r w:rsidRPr="00594439">
              <w:rPr>
                <w:rFonts w:ascii="Tahoma" w:hAnsi="Tahoma" w:cs="Tahoma"/>
                <w:vertAlign w:val="superscript"/>
              </w:rPr>
              <w:t>st</w:t>
            </w:r>
            <w:r>
              <w:rPr>
                <w:rFonts w:ascii="Tahoma" w:hAnsi="Tahoma" w:cs="Tahoma"/>
              </w:rPr>
              <w:t>, due by December 24</w:t>
            </w:r>
            <w:r w:rsidRPr="00594439">
              <w:rPr>
                <w:rFonts w:ascii="Tahoma" w:hAnsi="Tahoma" w:cs="Tahoma"/>
                <w:vertAlign w:val="superscript"/>
              </w:rPr>
              <w:t>th</w:t>
            </w:r>
            <w:r>
              <w:rPr>
                <w:rFonts w:ascii="Tahoma" w:hAnsi="Tahoma" w:cs="Tahoma"/>
              </w:rPr>
              <w:t xml:space="preserve">, Keith will provide results in January. </w:t>
            </w:r>
            <w:r w:rsidR="00352732">
              <w:rPr>
                <w:rFonts w:ascii="Tahoma" w:hAnsi="Tahoma" w:cs="Tahoma"/>
              </w:rPr>
              <w:t>The committee voted and based on voting results the f</w:t>
            </w:r>
            <w:r w:rsidR="00514E7B">
              <w:rPr>
                <w:rFonts w:ascii="Tahoma" w:hAnsi="Tahoma" w:cs="Tahoma"/>
              </w:rPr>
              <w:t xml:space="preserve">inal due date </w:t>
            </w:r>
            <w:r w:rsidR="00352732">
              <w:rPr>
                <w:rFonts w:ascii="Tahoma" w:hAnsi="Tahoma" w:cs="Tahoma"/>
              </w:rPr>
              <w:t xml:space="preserve">is </w:t>
            </w:r>
            <w:r w:rsidR="00514E7B">
              <w:rPr>
                <w:rFonts w:ascii="Tahoma" w:hAnsi="Tahoma" w:cs="Tahoma"/>
              </w:rPr>
              <w:t>March 11</w:t>
            </w:r>
            <w:r w:rsidR="00514E7B" w:rsidRPr="00514E7B">
              <w:rPr>
                <w:rFonts w:ascii="Tahoma" w:hAnsi="Tahoma" w:cs="Tahoma"/>
                <w:vertAlign w:val="superscript"/>
              </w:rPr>
              <w:t>th</w:t>
            </w:r>
            <w:r w:rsidR="00514E7B">
              <w:rPr>
                <w:rFonts w:ascii="Tahoma" w:hAnsi="Tahoma" w:cs="Tahoma"/>
              </w:rPr>
              <w:t xml:space="preserve"> for finalized plan </w:t>
            </w:r>
            <w:r>
              <w:rPr>
                <w:rFonts w:ascii="Tahoma" w:hAnsi="Tahoma" w:cs="Tahoma"/>
              </w:rPr>
              <w:t xml:space="preserve"> </w:t>
            </w:r>
          </w:p>
        </w:tc>
        <w:tc>
          <w:tcPr>
            <w:tcW w:w="3690" w:type="dxa"/>
            <w:gridSpan w:val="4"/>
            <w:vAlign w:val="center"/>
          </w:tcPr>
          <w:p w:rsidR="007C4616" w:rsidRPr="001A3735" w:rsidRDefault="007C4616" w:rsidP="007C4616">
            <w:pPr>
              <w:rPr>
                <w:rFonts w:ascii="Tahoma" w:hAnsi="Tahoma" w:cs="Tahoma"/>
              </w:rPr>
            </w:pPr>
          </w:p>
        </w:tc>
      </w:tr>
      <w:tr w:rsidR="007C4616" w:rsidRPr="00845673" w:rsidTr="00FE2AC7">
        <w:trPr>
          <w:trHeight w:val="501"/>
        </w:trPr>
        <w:tc>
          <w:tcPr>
            <w:tcW w:w="3513" w:type="dxa"/>
            <w:gridSpan w:val="3"/>
            <w:vAlign w:val="center"/>
          </w:tcPr>
          <w:p w:rsidR="007C4616" w:rsidRPr="00271693" w:rsidRDefault="00162D1F" w:rsidP="00284984">
            <w:pPr>
              <w:pStyle w:val="ListParagraph"/>
              <w:numPr>
                <w:ilvl w:val="0"/>
                <w:numId w:val="5"/>
              </w:numPr>
              <w:rPr>
                <w:rFonts w:ascii="Tahoma" w:hAnsi="Tahoma" w:cs="Tahoma"/>
              </w:rPr>
            </w:pPr>
            <w:r>
              <w:rPr>
                <w:rFonts w:ascii="Tahoma" w:hAnsi="Tahoma" w:cs="Tahoma"/>
              </w:rPr>
              <w:t>Draft a DOPPR 2016-2017 Calendar</w:t>
            </w:r>
          </w:p>
        </w:tc>
        <w:tc>
          <w:tcPr>
            <w:tcW w:w="3502" w:type="dxa"/>
            <w:gridSpan w:val="4"/>
            <w:vAlign w:val="center"/>
          </w:tcPr>
          <w:p w:rsidR="007C4616" w:rsidRPr="001A3735" w:rsidRDefault="004A01E2" w:rsidP="009D1BC8">
            <w:pPr>
              <w:rPr>
                <w:rFonts w:ascii="Tahoma" w:hAnsi="Tahoma" w:cs="Tahoma"/>
              </w:rPr>
            </w:pPr>
            <w:r>
              <w:rPr>
                <w:rFonts w:ascii="Tahoma" w:hAnsi="Tahoma" w:cs="Tahoma"/>
              </w:rPr>
              <w:t xml:space="preserve">December of 2016 </w:t>
            </w:r>
            <w:r w:rsidR="009D1BC8">
              <w:rPr>
                <w:rFonts w:ascii="Tahoma" w:hAnsi="Tahoma" w:cs="Tahoma"/>
              </w:rPr>
              <w:t>will be the</w:t>
            </w:r>
            <w:bookmarkStart w:id="0" w:name="_GoBack"/>
            <w:bookmarkEnd w:id="0"/>
            <w:r w:rsidR="009D1BC8">
              <w:rPr>
                <w:rFonts w:ascii="Tahoma" w:hAnsi="Tahoma" w:cs="Tahoma"/>
              </w:rPr>
              <w:t xml:space="preserve"> due date for the finalized plan next year </w:t>
            </w:r>
            <w:r w:rsidR="009D1BC8">
              <w:rPr>
                <w:rFonts w:ascii="Tahoma" w:hAnsi="Tahoma" w:cs="Tahoma"/>
              </w:rPr>
              <w:lastRenderedPageBreak/>
              <w:t>to coincide with the budget planning process.</w:t>
            </w:r>
          </w:p>
        </w:tc>
        <w:tc>
          <w:tcPr>
            <w:tcW w:w="3690" w:type="dxa"/>
            <w:gridSpan w:val="4"/>
            <w:vAlign w:val="center"/>
          </w:tcPr>
          <w:p w:rsidR="007C4616" w:rsidRPr="001A3735" w:rsidRDefault="009D1BC8" w:rsidP="009D1BC8">
            <w:pPr>
              <w:rPr>
                <w:rFonts w:ascii="Tahoma" w:hAnsi="Tahoma" w:cs="Tahoma"/>
              </w:rPr>
            </w:pPr>
            <w:r>
              <w:rPr>
                <w:rFonts w:ascii="Tahoma" w:hAnsi="Tahoma" w:cs="Tahoma"/>
              </w:rPr>
              <w:lastRenderedPageBreak/>
              <w:t>The committee will develop a 2016-2107 calendar in Spring 2016.</w:t>
            </w:r>
          </w:p>
        </w:tc>
      </w:tr>
      <w:tr w:rsidR="00C464C6" w:rsidRPr="00845673" w:rsidTr="00FE2AC7">
        <w:trPr>
          <w:trHeight w:val="501"/>
        </w:trPr>
        <w:tc>
          <w:tcPr>
            <w:tcW w:w="3513" w:type="dxa"/>
            <w:gridSpan w:val="3"/>
            <w:vAlign w:val="center"/>
          </w:tcPr>
          <w:p w:rsidR="00C464C6" w:rsidRDefault="00C464C6" w:rsidP="007C4616">
            <w:pPr>
              <w:pStyle w:val="ListParagraph"/>
              <w:numPr>
                <w:ilvl w:val="0"/>
                <w:numId w:val="5"/>
              </w:numPr>
              <w:rPr>
                <w:rFonts w:ascii="Tahoma" w:hAnsi="Tahoma" w:cs="Tahoma"/>
              </w:rPr>
            </w:pPr>
            <w:r>
              <w:rPr>
                <w:rFonts w:ascii="Tahoma" w:hAnsi="Tahoma" w:cs="Tahoma"/>
              </w:rPr>
              <w:lastRenderedPageBreak/>
              <w:t>Review and Revise the District Operations Satisfaction Survey and select date to distribute</w:t>
            </w:r>
          </w:p>
        </w:tc>
        <w:tc>
          <w:tcPr>
            <w:tcW w:w="3502" w:type="dxa"/>
            <w:gridSpan w:val="4"/>
            <w:vAlign w:val="center"/>
          </w:tcPr>
          <w:p w:rsidR="00C464C6" w:rsidRPr="001A3735" w:rsidRDefault="004A01E2" w:rsidP="007C4616">
            <w:pPr>
              <w:rPr>
                <w:rFonts w:ascii="Tahoma" w:hAnsi="Tahoma" w:cs="Tahoma"/>
              </w:rPr>
            </w:pPr>
            <w:r>
              <w:rPr>
                <w:rFonts w:ascii="Tahoma" w:hAnsi="Tahoma" w:cs="Tahoma"/>
              </w:rPr>
              <w:t>Keith asked the members of the committee to review their portion of the survey and provide feedback.  Keith feels we should redesign the survey to mat</w:t>
            </w:r>
            <w:r w:rsidR="00594439">
              <w:rPr>
                <w:rFonts w:ascii="Tahoma" w:hAnsi="Tahoma" w:cs="Tahoma"/>
              </w:rPr>
              <w:t>c</w:t>
            </w:r>
            <w:r>
              <w:rPr>
                <w:rFonts w:ascii="Tahoma" w:hAnsi="Tahoma" w:cs="Tahoma"/>
              </w:rPr>
              <w:t xml:space="preserve">h with the </w:t>
            </w:r>
            <w:r w:rsidR="00594439">
              <w:rPr>
                <w:rFonts w:ascii="Tahoma" w:hAnsi="Tahoma" w:cs="Tahoma"/>
              </w:rPr>
              <w:t xml:space="preserve">Accreditation </w:t>
            </w:r>
            <w:r>
              <w:rPr>
                <w:rFonts w:ascii="Tahoma" w:hAnsi="Tahoma" w:cs="Tahoma"/>
              </w:rPr>
              <w:t xml:space="preserve">standards. </w:t>
            </w:r>
            <w:r w:rsidR="00594439">
              <w:rPr>
                <w:rFonts w:ascii="Tahoma" w:hAnsi="Tahoma" w:cs="Tahoma"/>
              </w:rPr>
              <w:t xml:space="preserve">If there are items in your area that you want included, please let Keith know. </w:t>
            </w:r>
          </w:p>
        </w:tc>
        <w:tc>
          <w:tcPr>
            <w:tcW w:w="3690" w:type="dxa"/>
            <w:gridSpan w:val="4"/>
            <w:vAlign w:val="center"/>
          </w:tcPr>
          <w:p w:rsidR="00C464C6" w:rsidRPr="001A3735" w:rsidRDefault="004A01E2" w:rsidP="004A01E2">
            <w:pPr>
              <w:rPr>
                <w:rFonts w:ascii="Tahoma" w:hAnsi="Tahoma" w:cs="Tahoma"/>
              </w:rPr>
            </w:pPr>
            <w:r>
              <w:rPr>
                <w:rFonts w:ascii="Tahoma" w:hAnsi="Tahoma" w:cs="Tahoma"/>
              </w:rPr>
              <w:t>Keith will draft something for review at the Novem</w:t>
            </w:r>
            <w:r w:rsidR="00594439">
              <w:rPr>
                <w:rFonts w:ascii="Tahoma" w:hAnsi="Tahoma" w:cs="Tahoma"/>
              </w:rPr>
              <w:t>b</w:t>
            </w:r>
            <w:r>
              <w:rPr>
                <w:rFonts w:ascii="Tahoma" w:hAnsi="Tahoma" w:cs="Tahoma"/>
              </w:rPr>
              <w:t>er 19</w:t>
            </w:r>
            <w:r w:rsidRPr="004A01E2">
              <w:rPr>
                <w:rFonts w:ascii="Tahoma" w:hAnsi="Tahoma" w:cs="Tahoma"/>
                <w:vertAlign w:val="superscript"/>
              </w:rPr>
              <w:t>th</w:t>
            </w:r>
            <w:r>
              <w:rPr>
                <w:rFonts w:ascii="Tahoma" w:hAnsi="Tahoma" w:cs="Tahoma"/>
              </w:rPr>
              <w:t xml:space="preserve"> meeting.  </w:t>
            </w:r>
          </w:p>
        </w:tc>
      </w:tr>
      <w:tr w:rsidR="007C4616" w:rsidRPr="00845673" w:rsidTr="00FE2AC7">
        <w:trPr>
          <w:trHeight w:val="501"/>
        </w:trPr>
        <w:tc>
          <w:tcPr>
            <w:tcW w:w="3513" w:type="dxa"/>
            <w:gridSpan w:val="3"/>
            <w:vAlign w:val="center"/>
          </w:tcPr>
          <w:p w:rsidR="007C4616" w:rsidRPr="00271693" w:rsidRDefault="008E6437" w:rsidP="007C4616">
            <w:pPr>
              <w:pStyle w:val="ListParagraph"/>
              <w:numPr>
                <w:ilvl w:val="0"/>
                <w:numId w:val="5"/>
              </w:numPr>
              <w:rPr>
                <w:rFonts w:ascii="Tahoma" w:hAnsi="Tahoma" w:cs="Tahoma"/>
              </w:rPr>
            </w:pPr>
            <w:r>
              <w:rPr>
                <w:rFonts w:ascii="Tahoma" w:hAnsi="Tahoma" w:cs="Tahoma"/>
              </w:rPr>
              <w:t xml:space="preserve">Discuss the possibility of developing rubrics </w:t>
            </w:r>
            <w:r w:rsidR="00342966">
              <w:rPr>
                <w:rFonts w:ascii="Tahoma" w:hAnsi="Tahoma" w:cs="Tahoma"/>
              </w:rPr>
              <w:t xml:space="preserve">to improve the quality of </w:t>
            </w:r>
            <w:r w:rsidR="006E0D00">
              <w:rPr>
                <w:rFonts w:ascii="Tahoma" w:hAnsi="Tahoma" w:cs="Tahoma"/>
              </w:rPr>
              <w:t xml:space="preserve">district office </w:t>
            </w:r>
            <w:r w:rsidR="00342966">
              <w:rPr>
                <w:rFonts w:ascii="Tahoma" w:hAnsi="Tahoma" w:cs="Tahoma"/>
              </w:rPr>
              <w:t>program reviews</w:t>
            </w:r>
          </w:p>
        </w:tc>
        <w:tc>
          <w:tcPr>
            <w:tcW w:w="3502" w:type="dxa"/>
            <w:gridSpan w:val="4"/>
            <w:vAlign w:val="center"/>
          </w:tcPr>
          <w:p w:rsidR="007C4616" w:rsidRPr="001A3735" w:rsidRDefault="00E75573" w:rsidP="007C4616">
            <w:pPr>
              <w:rPr>
                <w:rFonts w:ascii="Tahoma" w:hAnsi="Tahoma" w:cs="Tahoma"/>
              </w:rPr>
            </w:pPr>
            <w:r>
              <w:rPr>
                <w:rFonts w:ascii="Tahoma" w:hAnsi="Tahoma" w:cs="Tahoma"/>
              </w:rPr>
              <w:t>Committee is in favor of developing a rubrics system.</w:t>
            </w:r>
          </w:p>
        </w:tc>
        <w:tc>
          <w:tcPr>
            <w:tcW w:w="3690" w:type="dxa"/>
            <w:gridSpan w:val="4"/>
            <w:vAlign w:val="center"/>
          </w:tcPr>
          <w:p w:rsidR="007C4616" w:rsidRPr="001A3735" w:rsidRDefault="00E75573" w:rsidP="007C4616">
            <w:pPr>
              <w:rPr>
                <w:rFonts w:ascii="Tahoma" w:hAnsi="Tahoma" w:cs="Tahoma"/>
              </w:rPr>
            </w:pPr>
            <w:r>
              <w:rPr>
                <w:rFonts w:ascii="Tahoma" w:hAnsi="Tahoma" w:cs="Tahoma"/>
              </w:rPr>
              <w:t xml:space="preserve">Keith to create. </w:t>
            </w:r>
          </w:p>
        </w:tc>
      </w:tr>
      <w:tr w:rsidR="007C4616" w:rsidRPr="00845673" w:rsidTr="00FE2AC7">
        <w:trPr>
          <w:trHeight w:val="720"/>
        </w:trPr>
        <w:tc>
          <w:tcPr>
            <w:tcW w:w="3513" w:type="dxa"/>
            <w:gridSpan w:val="3"/>
            <w:vAlign w:val="center"/>
          </w:tcPr>
          <w:p w:rsidR="007C4616" w:rsidRPr="00271693" w:rsidRDefault="00D2288F" w:rsidP="007C4616">
            <w:pPr>
              <w:pStyle w:val="ListParagraph"/>
              <w:numPr>
                <w:ilvl w:val="0"/>
                <w:numId w:val="5"/>
              </w:numPr>
              <w:rPr>
                <w:rFonts w:ascii="Tahoma" w:hAnsi="Tahoma" w:cs="Tahoma"/>
              </w:rPr>
            </w:pPr>
            <w:r>
              <w:rPr>
                <w:rFonts w:ascii="Tahoma" w:hAnsi="Tahoma" w:cs="Tahoma"/>
              </w:rPr>
              <w:t>Other Items</w:t>
            </w:r>
          </w:p>
        </w:tc>
        <w:tc>
          <w:tcPr>
            <w:tcW w:w="3502" w:type="dxa"/>
            <w:gridSpan w:val="4"/>
            <w:vAlign w:val="center"/>
          </w:tcPr>
          <w:p w:rsidR="007C4616" w:rsidRPr="004F0983" w:rsidRDefault="007C4616" w:rsidP="007C4616">
            <w:pPr>
              <w:rPr>
                <w:rFonts w:ascii="Tahoma" w:hAnsi="Tahoma" w:cs="Tahoma"/>
              </w:rPr>
            </w:pPr>
          </w:p>
        </w:tc>
        <w:tc>
          <w:tcPr>
            <w:tcW w:w="3690" w:type="dxa"/>
            <w:gridSpan w:val="4"/>
            <w:vAlign w:val="center"/>
          </w:tcPr>
          <w:p w:rsidR="007C4616" w:rsidRPr="004F0983" w:rsidRDefault="007C4616" w:rsidP="007C4616">
            <w:pPr>
              <w:rPr>
                <w:rFonts w:ascii="Tahoma" w:hAnsi="Tahoma" w:cs="Tahoma"/>
              </w:rPr>
            </w:pPr>
          </w:p>
        </w:tc>
      </w:tr>
      <w:tr w:rsidR="009D1417" w:rsidRPr="00845673" w:rsidTr="00FE2AC7">
        <w:tc>
          <w:tcPr>
            <w:tcW w:w="10705" w:type="dxa"/>
            <w:gridSpan w:val="11"/>
            <w:shd w:val="clear" w:color="auto" w:fill="AA72D4"/>
          </w:tcPr>
          <w:p w:rsidR="009D1417" w:rsidRPr="00592726" w:rsidRDefault="009D1417" w:rsidP="009D1417">
            <w:pPr>
              <w:rPr>
                <w:rFonts w:ascii="Tahoma" w:hAnsi="Tahoma" w:cs="Tahoma"/>
                <w:b/>
              </w:rPr>
            </w:pPr>
            <w:r w:rsidRPr="00592726">
              <w:rPr>
                <w:rFonts w:ascii="Tahoma" w:hAnsi="Tahoma" w:cs="Tahoma"/>
                <w:b/>
              </w:rPr>
              <w:t>Mission Statement</w:t>
            </w:r>
          </w:p>
          <w:p w:rsidR="009D1417" w:rsidRPr="00592726" w:rsidRDefault="009D1417" w:rsidP="005F0513">
            <w:pPr>
              <w:rPr>
                <w:rFonts w:ascii="Tahoma" w:hAnsi="Tahoma" w:cs="Tahoma"/>
              </w:rPr>
            </w:pPr>
            <w:r w:rsidRPr="00592726">
              <w:rPr>
                <w:rFonts w:ascii="Tahoma" w:hAnsi="Tahoma" w:cs="Tahoma"/>
              </w:rPr>
              <w:t>We transform lives through the education of our students for the benefit of our diverse communities.</w:t>
            </w:r>
          </w:p>
          <w:p w:rsidR="009D1417" w:rsidRPr="00592726" w:rsidRDefault="009D1417" w:rsidP="009D1417">
            <w:pPr>
              <w:pStyle w:val="Standard1"/>
              <w:spacing w:before="0" w:after="0"/>
              <w:rPr>
                <w:rFonts w:ascii="Tahoma" w:hAnsi="Tahoma" w:cs="Tahoma"/>
                <w:b/>
                <w:bCs/>
              </w:rPr>
            </w:pPr>
            <w:r w:rsidRPr="00592726">
              <w:rPr>
                <w:rFonts w:ascii="Tahoma" w:hAnsi="Tahoma" w:cs="Tahoma"/>
                <w:b/>
                <w:bCs/>
              </w:rPr>
              <w:t>Vision Statement</w:t>
            </w:r>
          </w:p>
          <w:p w:rsidR="009D1417" w:rsidRPr="00592726" w:rsidRDefault="009D1417" w:rsidP="00C23AB1">
            <w:pPr>
              <w:pStyle w:val="Standard1"/>
              <w:spacing w:before="0" w:after="0"/>
              <w:rPr>
                <w:rFonts w:ascii="Tahoma" w:hAnsi="Tahoma" w:cs="Tahoma"/>
                <w:bCs/>
              </w:rPr>
            </w:pPr>
            <w:r w:rsidRPr="00592726">
              <w:rPr>
                <w:rFonts w:ascii="Tahoma" w:hAnsi="Tahoma" w:cs="Tahoma"/>
              </w:rPr>
              <w:t>SBCCD will be mo</w:t>
            </w:r>
            <w:r w:rsidR="00592726" w:rsidRPr="00592726">
              <w:rPr>
                <w:rFonts w:ascii="Tahoma" w:hAnsi="Tahoma" w:cs="Tahoma"/>
              </w:rPr>
              <w:t xml:space="preserve">st known for student success. </w:t>
            </w:r>
            <w:r w:rsidRPr="00592726">
              <w:rPr>
                <w:rFonts w:ascii="Tahoma" w:hAnsi="Tahoma" w:cs="Tahoma"/>
              </w:rPr>
              <w:t>Our educational programs and services</w:t>
            </w:r>
            <w:r w:rsidR="00592726" w:rsidRPr="00592726">
              <w:rPr>
                <w:rFonts w:ascii="Tahoma" w:hAnsi="Tahoma" w:cs="Tahoma"/>
              </w:rPr>
              <w:t xml:space="preserve"> will be highly sought after. </w:t>
            </w:r>
            <w:r w:rsidRPr="00592726">
              <w:rPr>
                <w:rFonts w:ascii="Tahoma" w:hAnsi="Tahoma" w:cs="Tahoma"/>
              </w:rPr>
              <w:t>Our students will be the most preferred by four-yea</w:t>
            </w:r>
            <w:r w:rsidR="00592726" w:rsidRPr="00592726">
              <w:rPr>
                <w:rFonts w:ascii="Tahoma" w:hAnsi="Tahoma" w:cs="Tahoma"/>
              </w:rPr>
              <w:t xml:space="preserve">r institutions and employers. </w:t>
            </w:r>
            <w:r w:rsidRPr="00592726">
              <w:rPr>
                <w:rFonts w:ascii="Tahoma" w:hAnsi="Tahoma" w:cs="Tahoma"/>
              </w:rPr>
              <w:t>Our students will have the highest graduation rates at</w:t>
            </w:r>
            <w:r w:rsidR="00592726" w:rsidRPr="00592726">
              <w:rPr>
                <w:rFonts w:ascii="Tahoma" w:hAnsi="Tahoma" w:cs="Tahoma"/>
              </w:rPr>
              <w:t xml:space="preserve"> four-year institutions. </w:t>
            </w:r>
            <w:r w:rsidRPr="00592726">
              <w:rPr>
                <w:rFonts w:ascii="Tahoma" w:hAnsi="Tahoma" w:cs="Tahoma"/>
              </w:rPr>
              <w:t>Our students will have the highest employme</w:t>
            </w:r>
            <w:r w:rsidR="00592726" w:rsidRPr="00592726">
              <w:rPr>
                <w:rFonts w:ascii="Tahoma" w:hAnsi="Tahoma" w:cs="Tahoma"/>
              </w:rPr>
              <w:t>nt rates in our communities. O</w:t>
            </w:r>
            <w:r w:rsidRPr="00592726">
              <w:rPr>
                <w:rFonts w:ascii="Tahoma" w:hAnsi="Tahoma" w:cs="Tahoma"/>
              </w:rPr>
              <w:t>ur district will be the gateway to pathways and opportu</w:t>
            </w:r>
            <w:r w:rsidR="00592726" w:rsidRPr="00592726">
              <w:rPr>
                <w:rFonts w:ascii="Tahoma" w:hAnsi="Tahoma" w:cs="Tahoma"/>
              </w:rPr>
              <w:t xml:space="preserve">nities for a brighter future. </w:t>
            </w:r>
            <w:r w:rsidRPr="00592726">
              <w:rPr>
                <w:rFonts w:ascii="Tahoma" w:hAnsi="Tahoma" w:cs="Tahoma"/>
              </w:rPr>
              <w:t>Our students and alumni will make a significant contribution to the socioeconomic p</w:t>
            </w:r>
            <w:r w:rsidR="00592726" w:rsidRPr="00592726">
              <w:rPr>
                <w:rFonts w:ascii="Tahoma" w:hAnsi="Tahoma" w:cs="Tahoma"/>
              </w:rPr>
              <w:t xml:space="preserve">rosperity of our communities. </w:t>
            </w:r>
            <w:r w:rsidRPr="00592726">
              <w:rPr>
                <w:rFonts w:ascii="Tahoma" w:hAnsi="Tahoma" w:cs="Tahoma"/>
              </w:rPr>
              <w:t>Our employees will want to be here, love working here, and go above and beyond for student success.</w:t>
            </w:r>
          </w:p>
          <w:p w:rsidR="009D1417" w:rsidRPr="00592726" w:rsidRDefault="009D1417" w:rsidP="009D1417">
            <w:pPr>
              <w:pStyle w:val="Standard1"/>
              <w:spacing w:before="0" w:after="0"/>
              <w:rPr>
                <w:rFonts w:ascii="Tahoma" w:hAnsi="Tahoma" w:cs="Tahoma"/>
                <w:b/>
                <w:bCs/>
              </w:rPr>
            </w:pPr>
            <w:r w:rsidRPr="00592726">
              <w:rPr>
                <w:rFonts w:ascii="Tahoma" w:hAnsi="Tahoma" w:cs="Tahoma"/>
                <w:b/>
                <w:bCs/>
              </w:rPr>
              <w:t>SBCCD Values</w:t>
            </w:r>
          </w:p>
          <w:p w:rsidR="009D1417" w:rsidRPr="00FE6960" w:rsidRDefault="009D1417" w:rsidP="009D1417">
            <w:pPr>
              <w:pStyle w:val="Standard1"/>
              <w:spacing w:before="0" w:after="0"/>
              <w:rPr>
                <w:rFonts w:ascii="Tahoma" w:hAnsi="Tahoma" w:cs="Tahoma"/>
                <w:bCs/>
                <w:sz w:val="18"/>
                <w:szCs w:val="18"/>
              </w:rPr>
            </w:pPr>
            <w:r w:rsidRPr="00592726">
              <w:rPr>
                <w:rFonts w:ascii="Tahoma" w:hAnsi="Tahoma" w:cs="Tahoma"/>
              </w:rPr>
              <w:t>Service, Integrity, Collaboration, Innovation, and Quality</w:t>
            </w:r>
          </w:p>
        </w:tc>
      </w:tr>
    </w:tbl>
    <w:p w:rsidR="00B94D74" w:rsidRDefault="00B94D74" w:rsidP="00263CDB"/>
    <w:sectPr w:rsidR="00B94D74" w:rsidSect="00151D03">
      <w:headerReference w:type="even" r:id="rId9"/>
      <w:headerReference w:type="default" r:id="rId10"/>
      <w:footerReference w:type="even" r:id="rId11"/>
      <w:footerReference w:type="default" r:id="rId12"/>
      <w:headerReference w:type="first" r:id="rId13"/>
      <w:footerReference w:type="first" r:id="rId14"/>
      <w:pgSz w:w="12240" w:h="15840"/>
      <w:pgMar w:top="450" w:right="245" w:bottom="245" w:left="720" w:header="90" w:footer="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D0E" w:rsidRDefault="00C52D0E" w:rsidP="007D34ED">
      <w:r>
        <w:separator/>
      </w:r>
    </w:p>
  </w:endnote>
  <w:endnote w:type="continuationSeparator" w:id="0">
    <w:p w:rsidR="00C52D0E" w:rsidRDefault="00C52D0E" w:rsidP="007D3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732" w:rsidRDefault="003527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732" w:rsidRDefault="003527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732" w:rsidRDefault="003527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D0E" w:rsidRDefault="00C52D0E" w:rsidP="007D34ED">
      <w:r>
        <w:separator/>
      </w:r>
    </w:p>
  </w:footnote>
  <w:footnote w:type="continuationSeparator" w:id="0">
    <w:p w:rsidR="00C52D0E" w:rsidRDefault="00C52D0E" w:rsidP="007D3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732" w:rsidRDefault="003527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2933680"/>
      <w:docPartObj>
        <w:docPartGallery w:val="Watermarks"/>
        <w:docPartUnique/>
      </w:docPartObj>
    </w:sdtPr>
    <w:sdtEndPr/>
    <w:sdtContent>
      <w:p w:rsidR="00352732" w:rsidRDefault="00C52D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732" w:rsidRDefault="003527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E1582"/>
    <w:multiLevelType w:val="hybridMultilevel"/>
    <w:tmpl w:val="E0F83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758D4"/>
    <w:multiLevelType w:val="hybridMultilevel"/>
    <w:tmpl w:val="F28A3456"/>
    <w:lvl w:ilvl="0" w:tplc="B6928B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511CD3"/>
    <w:multiLevelType w:val="hybridMultilevel"/>
    <w:tmpl w:val="0FA22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3C276A"/>
    <w:multiLevelType w:val="multilevel"/>
    <w:tmpl w:val="9D5C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CE74A7"/>
    <w:multiLevelType w:val="hybridMultilevel"/>
    <w:tmpl w:val="F5F4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10683D"/>
    <w:multiLevelType w:val="multilevel"/>
    <w:tmpl w:val="6FC65D82"/>
    <w:lvl w:ilvl="0">
      <w:start w:val="1"/>
      <w:numFmt w:val="decimal"/>
      <w:lvlText w:val="%1.0"/>
      <w:lvlJc w:val="left"/>
      <w:pPr>
        <w:ind w:left="360" w:hanging="360"/>
      </w:pPr>
      <w:rPr>
        <w:rFonts w:ascii="Tahoma" w:hAnsi="Tahoma" w:cs="Tahoma" w:hint="default"/>
        <w:b w:val="0"/>
        <w:color w:val="FF0000"/>
        <w:sz w:val="20"/>
      </w:rPr>
    </w:lvl>
    <w:lvl w:ilvl="1">
      <w:start w:val="1"/>
      <w:numFmt w:val="decimal"/>
      <w:lvlText w:val="%1.%2"/>
      <w:lvlJc w:val="left"/>
      <w:pPr>
        <w:ind w:left="1080" w:hanging="360"/>
      </w:pPr>
      <w:rPr>
        <w:rFonts w:ascii="Tahoma" w:hAnsi="Tahoma" w:cs="Tahoma" w:hint="default"/>
        <w:b w:val="0"/>
        <w:color w:val="FF0000"/>
        <w:sz w:val="20"/>
      </w:rPr>
    </w:lvl>
    <w:lvl w:ilvl="2">
      <w:start w:val="1"/>
      <w:numFmt w:val="decimal"/>
      <w:lvlText w:val="%1.%2.%3"/>
      <w:lvlJc w:val="left"/>
      <w:pPr>
        <w:ind w:left="2160" w:hanging="720"/>
      </w:pPr>
      <w:rPr>
        <w:rFonts w:ascii="Tahoma" w:hAnsi="Tahoma" w:cs="Tahoma" w:hint="default"/>
        <w:b w:val="0"/>
        <w:color w:val="FF0000"/>
        <w:sz w:val="20"/>
      </w:rPr>
    </w:lvl>
    <w:lvl w:ilvl="3">
      <w:start w:val="1"/>
      <w:numFmt w:val="decimal"/>
      <w:lvlText w:val="%1.%2.%3.%4"/>
      <w:lvlJc w:val="left"/>
      <w:pPr>
        <w:ind w:left="2880" w:hanging="720"/>
      </w:pPr>
      <w:rPr>
        <w:rFonts w:ascii="Tahoma" w:hAnsi="Tahoma" w:cs="Tahoma" w:hint="default"/>
        <w:b w:val="0"/>
        <w:color w:val="FF0000"/>
        <w:sz w:val="20"/>
      </w:rPr>
    </w:lvl>
    <w:lvl w:ilvl="4">
      <w:start w:val="1"/>
      <w:numFmt w:val="decimal"/>
      <w:lvlText w:val="%1.%2.%3.%4.%5"/>
      <w:lvlJc w:val="left"/>
      <w:pPr>
        <w:ind w:left="3960" w:hanging="1080"/>
      </w:pPr>
      <w:rPr>
        <w:rFonts w:ascii="Tahoma" w:hAnsi="Tahoma" w:cs="Tahoma" w:hint="default"/>
        <w:b w:val="0"/>
        <w:color w:val="FF0000"/>
        <w:sz w:val="20"/>
      </w:rPr>
    </w:lvl>
    <w:lvl w:ilvl="5">
      <w:start w:val="1"/>
      <w:numFmt w:val="decimal"/>
      <w:lvlText w:val="%1.%2.%3.%4.%5.%6"/>
      <w:lvlJc w:val="left"/>
      <w:pPr>
        <w:ind w:left="4680" w:hanging="1080"/>
      </w:pPr>
      <w:rPr>
        <w:rFonts w:ascii="Tahoma" w:hAnsi="Tahoma" w:cs="Tahoma" w:hint="default"/>
        <w:b w:val="0"/>
        <w:color w:val="FF0000"/>
        <w:sz w:val="20"/>
      </w:rPr>
    </w:lvl>
    <w:lvl w:ilvl="6">
      <w:start w:val="1"/>
      <w:numFmt w:val="decimal"/>
      <w:lvlText w:val="%1.%2.%3.%4.%5.%6.%7"/>
      <w:lvlJc w:val="left"/>
      <w:pPr>
        <w:ind w:left="5760" w:hanging="1440"/>
      </w:pPr>
      <w:rPr>
        <w:rFonts w:ascii="Tahoma" w:hAnsi="Tahoma" w:cs="Tahoma" w:hint="default"/>
        <w:b w:val="0"/>
        <w:color w:val="FF0000"/>
        <w:sz w:val="20"/>
      </w:rPr>
    </w:lvl>
    <w:lvl w:ilvl="7">
      <w:start w:val="1"/>
      <w:numFmt w:val="decimal"/>
      <w:lvlText w:val="%1.%2.%3.%4.%5.%6.%7.%8"/>
      <w:lvlJc w:val="left"/>
      <w:pPr>
        <w:ind w:left="6480" w:hanging="1440"/>
      </w:pPr>
      <w:rPr>
        <w:rFonts w:ascii="Tahoma" w:hAnsi="Tahoma" w:cs="Tahoma" w:hint="default"/>
        <w:b w:val="0"/>
        <w:color w:val="FF0000"/>
        <w:sz w:val="20"/>
      </w:rPr>
    </w:lvl>
    <w:lvl w:ilvl="8">
      <w:start w:val="1"/>
      <w:numFmt w:val="decimal"/>
      <w:lvlText w:val="%1.%2.%3.%4.%5.%6.%7.%8.%9"/>
      <w:lvlJc w:val="left"/>
      <w:pPr>
        <w:ind w:left="7560" w:hanging="1800"/>
      </w:pPr>
      <w:rPr>
        <w:rFonts w:ascii="Tahoma" w:hAnsi="Tahoma" w:cs="Tahoma" w:hint="default"/>
        <w:b w:val="0"/>
        <w:color w:val="FF0000"/>
        <w:sz w:val="20"/>
      </w:rPr>
    </w:lvl>
  </w:abstractNum>
  <w:abstractNum w:abstractNumId="6" w15:restartNumberingAfterBreak="0">
    <w:nsid w:val="51C81EAF"/>
    <w:multiLevelType w:val="hybridMultilevel"/>
    <w:tmpl w:val="EC762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752062"/>
    <w:multiLevelType w:val="hybridMultilevel"/>
    <w:tmpl w:val="59128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2F288C"/>
    <w:multiLevelType w:val="multilevel"/>
    <w:tmpl w:val="7FB0299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71E1105B"/>
    <w:multiLevelType w:val="hybridMultilevel"/>
    <w:tmpl w:val="55503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4C63D6"/>
    <w:multiLevelType w:val="hybridMultilevel"/>
    <w:tmpl w:val="4AC6F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FB1679"/>
    <w:multiLevelType w:val="hybridMultilevel"/>
    <w:tmpl w:val="05B2D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5"/>
  </w:num>
  <w:num w:numId="5">
    <w:abstractNumId w:val="11"/>
  </w:num>
  <w:num w:numId="6">
    <w:abstractNumId w:val="8"/>
  </w:num>
  <w:num w:numId="7">
    <w:abstractNumId w:val="10"/>
  </w:num>
  <w:num w:numId="8">
    <w:abstractNumId w:val="0"/>
  </w:num>
  <w:num w:numId="9">
    <w:abstractNumId w:val="1"/>
  </w:num>
  <w:num w:numId="10">
    <w:abstractNumId w:val="6"/>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4A"/>
    <w:rsid w:val="00000488"/>
    <w:rsid w:val="00001228"/>
    <w:rsid w:val="00001D7B"/>
    <w:rsid w:val="00004DFE"/>
    <w:rsid w:val="000109C2"/>
    <w:rsid w:val="00012603"/>
    <w:rsid w:val="00014119"/>
    <w:rsid w:val="00014CF1"/>
    <w:rsid w:val="00015D43"/>
    <w:rsid w:val="00020BFA"/>
    <w:rsid w:val="0002234F"/>
    <w:rsid w:val="0002364A"/>
    <w:rsid w:val="00031759"/>
    <w:rsid w:val="00031F31"/>
    <w:rsid w:val="0003312A"/>
    <w:rsid w:val="00037FCA"/>
    <w:rsid w:val="00044A78"/>
    <w:rsid w:val="00046EBA"/>
    <w:rsid w:val="00054515"/>
    <w:rsid w:val="00061AD9"/>
    <w:rsid w:val="000656CC"/>
    <w:rsid w:val="00071EA0"/>
    <w:rsid w:val="000736EE"/>
    <w:rsid w:val="00074422"/>
    <w:rsid w:val="00075C58"/>
    <w:rsid w:val="000825A7"/>
    <w:rsid w:val="00086C53"/>
    <w:rsid w:val="00094DBA"/>
    <w:rsid w:val="000B1F48"/>
    <w:rsid w:val="000B3009"/>
    <w:rsid w:val="000B341C"/>
    <w:rsid w:val="000B43BA"/>
    <w:rsid w:val="000B4BAC"/>
    <w:rsid w:val="000C3214"/>
    <w:rsid w:val="000C5E8B"/>
    <w:rsid w:val="000C7697"/>
    <w:rsid w:val="000D1966"/>
    <w:rsid w:val="000D2798"/>
    <w:rsid w:val="000D54B6"/>
    <w:rsid w:val="000E472F"/>
    <w:rsid w:val="000F4736"/>
    <w:rsid w:val="000F4CF7"/>
    <w:rsid w:val="000F7A15"/>
    <w:rsid w:val="001131A1"/>
    <w:rsid w:val="00124077"/>
    <w:rsid w:val="00127B5A"/>
    <w:rsid w:val="00127EDD"/>
    <w:rsid w:val="0013796D"/>
    <w:rsid w:val="00142E45"/>
    <w:rsid w:val="001447B2"/>
    <w:rsid w:val="00150E61"/>
    <w:rsid w:val="00151D03"/>
    <w:rsid w:val="00155206"/>
    <w:rsid w:val="0015553C"/>
    <w:rsid w:val="0016098B"/>
    <w:rsid w:val="00160CE6"/>
    <w:rsid w:val="00162D1F"/>
    <w:rsid w:val="00165793"/>
    <w:rsid w:val="00166551"/>
    <w:rsid w:val="00166989"/>
    <w:rsid w:val="001808BB"/>
    <w:rsid w:val="001819CF"/>
    <w:rsid w:val="00183E66"/>
    <w:rsid w:val="00185FE5"/>
    <w:rsid w:val="0018702A"/>
    <w:rsid w:val="001A3735"/>
    <w:rsid w:val="001A5667"/>
    <w:rsid w:val="001B0D49"/>
    <w:rsid w:val="001B10CF"/>
    <w:rsid w:val="001B3D6B"/>
    <w:rsid w:val="001C0E13"/>
    <w:rsid w:val="001C20A3"/>
    <w:rsid w:val="001C4680"/>
    <w:rsid w:val="001D08C6"/>
    <w:rsid w:val="001D2242"/>
    <w:rsid w:val="001D6611"/>
    <w:rsid w:val="001D6D18"/>
    <w:rsid w:val="001E1C6F"/>
    <w:rsid w:val="001E55A5"/>
    <w:rsid w:val="001E57ED"/>
    <w:rsid w:val="001F439E"/>
    <w:rsid w:val="001F72B1"/>
    <w:rsid w:val="00206C60"/>
    <w:rsid w:val="00210527"/>
    <w:rsid w:val="00212B4D"/>
    <w:rsid w:val="0021420E"/>
    <w:rsid w:val="00220996"/>
    <w:rsid w:val="00224CC9"/>
    <w:rsid w:val="002311B8"/>
    <w:rsid w:val="00231F49"/>
    <w:rsid w:val="00232D47"/>
    <w:rsid w:val="0023317B"/>
    <w:rsid w:val="00233A0C"/>
    <w:rsid w:val="00236747"/>
    <w:rsid w:val="0024031A"/>
    <w:rsid w:val="002412E9"/>
    <w:rsid w:val="00244217"/>
    <w:rsid w:val="00244744"/>
    <w:rsid w:val="002465F0"/>
    <w:rsid w:val="002512F6"/>
    <w:rsid w:val="00251B0E"/>
    <w:rsid w:val="00251EDE"/>
    <w:rsid w:val="002538CD"/>
    <w:rsid w:val="0025465F"/>
    <w:rsid w:val="002606FB"/>
    <w:rsid w:val="00260FA9"/>
    <w:rsid w:val="00262FB0"/>
    <w:rsid w:val="00263CDB"/>
    <w:rsid w:val="00264788"/>
    <w:rsid w:val="002652D9"/>
    <w:rsid w:val="00266647"/>
    <w:rsid w:val="00266A9E"/>
    <w:rsid w:val="00271693"/>
    <w:rsid w:val="00273777"/>
    <w:rsid w:val="002822D8"/>
    <w:rsid w:val="0028267A"/>
    <w:rsid w:val="00282768"/>
    <w:rsid w:val="00284984"/>
    <w:rsid w:val="00284BFE"/>
    <w:rsid w:val="00290CB5"/>
    <w:rsid w:val="00293761"/>
    <w:rsid w:val="00297723"/>
    <w:rsid w:val="002A0640"/>
    <w:rsid w:val="002A11F2"/>
    <w:rsid w:val="002A1F83"/>
    <w:rsid w:val="002A2164"/>
    <w:rsid w:val="002A30E4"/>
    <w:rsid w:val="002A3578"/>
    <w:rsid w:val="002A73FA"/>
    <w:rsid w:val="002B1183"/>
    <w:rsid w:val="002C77F3"/>
    <w:rsid w:val="002D2DFD"/>
    <w:rsid w:val="002E1CB2"/>
    <w:rsid w:val="002E4E63"/>
    <w:rsid w:val="002E5289"/>
    <w:rsid w:val="002E5DD9"/>
    <w:rsid w:val="002E6002"/>
    <w:rsid w:val="002F09B7"/>
    <w:rsid w:val="00301D42"/>
    <w:rsid w:val="0030403B"/>
    <w:rsid w:val="00312D1B"/>
    <w:rsid w:val="003139DF"/>
    <w:rsid w:val="003206EC"/>
    <w:rsid w:val="00325155"/>
    <w:rsid w:val="003325FF"/>
    <w:rsid w:val="00333202"/>
    <w:rsid w:val="0033488B"/>
    <w:rsid w:val="00335E65"/>
    <w:rsid w:val="00337F4C"/>
    <w:rsid w:val="00342966"/>
    <w:rsid w:val="0034556A"/>
    <w:rsid w:val="00345677"/>
    <w:rsid w:val="00352732"/>
    <w:rsid w:val="00360E54"/>
    <w:rsid w:val="00361B4B"/>
    <w:rsid w:val="003667FB"/>
    <w:rsid w:val="00370FDD"/>
    <w:rsid w:val="00373C79"/>
    <w:rsid w:val="00383836"/>
    <w:rsid w:val="0038492E"/>
    <w:rsid w:val="00386DCF"/>
    <w:rsid w:val="003879A0"/>
    <w:rsid w:val="00390991"/>
    <w:rsid w:val="00391278"/>
    <w:rsid w:val="0039226E"/>
    <w:rsid w:val="00392E4E"/>
    <w:rsid w:val="003B0B60"/>
    <w:rsid w:val="003B48AE"/>
    <w:rsid w:val="003C0E77"/>
    <w:rsid w:val="003C7010"/>
    <w:rsid w:val="003D5B0B"/>
    <w:rsid w:val="003E02D4"/>
    <w:rsid w:val="003E0622"/>
    <w:rsid w:val="003E1EA1"/>
    <w:rsid w:val="003E43FB"/>
    <w:rsid w:val="003F28DE"/>
    <w:rsid w:val="00400CA3"/>
    <w:rsid w:val="00401E6E"/>
    <w:rsid w:val="004123FC"/>
    <w:rsid w:val="00414947"/>
    <w:rsid w:val="00416EB7"/>
    <w:rsid w:val="00420D7A"/>
    <w:rsid w:val="00422934"/>
    <w:rsid w:val="00427B76"/>
    <w:rsid w:val="004356CF"/>
    <w:rsid w:val="004403E4"/>
    <w:rsid w:val="004405AF"/>
    <w:rsid w:val="00454592"/>
    <w:rsid w:val="00455119"/>
    <w:rsid w:val="00456F6B"/>
    <w:rsid w:val="00457E7A"/>
    <w:rsid w:val="00465BAE"/>
    <w:rsid w:val="00465F81"/>
    <w:rsid w:val="00470848"/>
    <w:rsid w:val="004718F9"/>
    <w:rsid w:val="00471E78"/>
    <w:rsid w:val="00480B9E"/>
    <w:rsid w:val="004943CC"/>
    <w:rsid w:val="00494728"/>
    <w:rsid w:val="00497B34"/>
    <w:rsid w:val="004A01E2"/>
    <w:rsid w:val="004A2E98"/>
    <w:rsid w:val="004A5A36"/>
    <w:rsid w:val="004A6CD3"/>
    <w:rsid w:val="004A7735"/>
    <w:rsid w:val="004B3C4D"/>
    <w:rsid w:val="004C3408"/>
    <w:rsid w:val="004C389C"/>
    <w:rsid w:val="004C433D"/>
    <w:rsid w:val="004C4C4D"/>
    <w:rsid w:val="004C4E0A"/>
    <w:rsid w:val="004C5C0F"/>
    <w:rsid w:val="004D03D8"/>
    <w:rsid w:val="004D1E03"/>
    <w:rsid w:val="004D27C3"/>
    <w:rsid w:val="004D2B5E"/>
    <w:rsid w:val="004D2D86"/>
    <w:rsid w:val="004D6CCB"/>
    <w:rsid w:val="004F04E6"/>
    <w:rsid w:val="004F0983"/>
    <w:rsid w:val="004F68B6"/>
    <w:rsid w:val="004F6F68"/>
    <w:rsid w:val="00502354"/>
    <w:rsid w:val="0050558A"/>
    <w:rsid w:val="00510604"/>
    <w:rsid w:val="00514E7B"/>
    <w:rsid w:val="00536301"/>
    <w:rsid w:val="00541F93"/>
    <w:rsid w:val="00544545"/>
    <w:rsid w:val="0054612A"/>
    <w:rsid w:val="00547428"/>
    <w:rsid w:val="00552D0F"/>
    <w:rsid w:val="00556D18"/>
    <w:rsid w:val="00557A38"/>
    <w:rsid w:val="00566513"/>
    <w:rsid w:val="0057108B"/>
    <w:rsid w:val="0057598B"/>
    <w:rsid w:val="0057781E"/>
    <w:rsid w:val="005818B8"/>
    <w:rsid w:val="005825F8"/>
    <w:rsid w:val="00582F9A"/>
    <w:rsid w:val="00583236"/>
    <w:rsid w:val="005836EB"/>
    <w:rsid w:val="005866B1"/>
    <w:rsid w:val="00586933"/>
    <w:rsid w:val="00591062"/>
    <w:rsid w:val="00592726"/>
    <w:rsid w:val="00594439"/>
    <w:rsid w:val="00597E4A"/>
    <w:rsid w:val="005A1A6D"/>
    <w:rsid w:val="005A2AF2"/>
    <w:rsid w:val="005A3561"/>
    <w:rsid w:val="005A4B7A"/>
    <w:rsid w:val="005B1550"/>
    <w:rsid w:val="005B3BE0"/>
    <w:rsid w:val="005C24BF"/>
    <w:rsid w:val="005D139A"/>
    <w:rsid w:val="005D39EF"/>
    <w:rsid w:val="005D5FB9"/>
    <w:rsid w:val="005D6667"/>
    <w:rsid w:val="005E179C"/>
    <w:rsid w:val="005E3ABC"/>
    <w:rsid w:val="005E61F5"/>
    <w:rsid w:val="005E6E32"/>
    <w:rsid w:val="005F0513"/>
    <w:rsid w:val="005F22BB"/>
    <w:rsid w:val="005F301B"/>
    <w:rsid w:val="005F46A6"/>
    <w:rsid w:val="005F6E85"/>
    <w:rsid w:val="00601589"/>
    <w:rsid w:val="00603A12"/>
    <w:rsid w:val="00610F94"/>
    <w:rsid w:val="00613B87"/>
    <w:rsid w:val="00614766"/>
    <w:rsid w:val="006230CC"/>
    <w:rsid w:val="006239ED"/>
    <w:rsid w:val="00631E6D"/>
    <w:rsid w:val="00635978"/>
    <w:rsid w:val="0063622F"/>
    <w:rsid w:val="006373B9"/>
    <w:rsid w:val="006450E2"/>
    <w:rsid w:val="0064565B"/>
    <w:rsid w:val="00660314"/>
    <w:rsid w:val="00663BCF"/>
    <w:rsid w:val="00664438"/>
    <w:rsid w:val="006704E8"/>
    <w:rsid w:val="00672284"/>
    <w:rsid w:val="006739D4"/>
    <w:rsid w:val="00675555"/>
    <w:rsid w:val="00681F10"/>
    <w:rsid w:val="006857E3"/>
    <w:rsid w:val="00686A5E"/>
    <w:rsid w:val="00692C1E"/>
    <w:rsid w:val="00692F2A"/>
    <w:rsid w:val="006A20B2"/>
    <w:rsid w:val="006B20E9"/>
    <w:rsid w:val="006B3772"/>
    <w:rsid w:val="006B6ADA"/>
    <w:rsid w:val="006C13DD"/>
    <w:rsid w:val="006C27AD"/>
    <w:rsid w:val="006C2FFF"/>
    <w:rsid w:val="006C376A"/>
    <w:rsid w:val="006C7DAA"/>
    <w:rsid w:val="006D0D40"/>
    <w:rsid w:val="006D333F"/>
    <w:rsid w:val="006D6564"/>
    <w:rsid w:val="006D74A6"/>
    <w:rsid w:val="006E0D00"/>
    <w:rsid w:val="006E1997"/>
    <w:rsid w:val="006E58B5"/>
    <w:rsid w:val="006E66EE"/>
    <w:rsid w:val="006F3F5F"/>
    <w:rsid w:val="006F415D"/>
    <w:rsid w:val="00702972"/>
    <w:rsid w:val="00704EEA"/>
    <w:rsid w:val="00711086"/>
    <w:rsid w:val="00713D96"/>
    <w:rsid w:val="00715D69"/>
    <w:rsid w:val="00716556"/>
    <w:rsid w:val="0072099F"/>
    <w:rsid w:val="007230E2"/>
    <w:rsid w:val="00724D4C"/>
    <w:rsid w:val="007273B1"/>
    <w:rsid w:val="007315A7"/>
    <w:rsid w:val="00735A2E"/>
    <w:rsid w:val="007372D5"/>
    <w:rsid w:val="00771EEB"/>
    <w:rsid w:val="00773113"/>
    <w:rsid w:val="00774286"/>
    <w:rsid w:val="007907A1"/>
    <w:rsid w:val="00795619"/>
    <w:rsid w:val="00795E4F"/>
    <w:rsid w:val="00796C5E"/>
    <w:rsid w:val="007A137C"/>
    <w:rsid w:val="007B0B35"/>
    <w:rsid w:val="007B0B99"/>
    <w:rsid w:val="007B3277"/>
    <w:rsid w:val="007B7C5E"/>
    <w:rsid w:val="007C3EE7"/>
    <w:rsid w:val="007C4616"/>
    <w:rsid w:val="007C46F5"/>
    <w:rsid w:val="007D0432"/>
    <w:rsid w:val="007D2433"/>
    <w:rsid w:val="007D34ED"/>
    <w:rsid w:val="007D4420"/>
    <w:rsid w:val="007D5245"/>
    <w:rsid w:val="007E1DBC"/>
    <w:rsid w:val="007E28AA"/>
    <w:rsid w:val="007E6213"/>
    <w:rsid w:val="007E6482"/>
    <w:rsid w:val="007E7133"/>
    <w:rsid w:val="007F08CF"/>
    <w:rsid w:val="007F7BF4"/>
    <w:rsid w:val="007F7EA4"/>
    <w:rsid w:val="008060AD"/>
    <w:rsid w:val="00806608"/>
    <w:rsid w:val="0080683E"/>
    <w:rsid w:val="00806CCA"/>
    <w:rsid w:val="00807830"/>
    <w:rsid w:val="00813973"/>
    <w:rsid w:val="00814D78"/>
    <w:rsid w:val="00817D05"/>
    <w:rsid w:val="00822DCF"/>
    <w:rsid w:val="008266B3"/>
    <w:rsid w:val="008274DB"/>
    <w:rsid w:val="0083114A"/>
    <w:rsid w:val="00831A58"/>
    <w:rsid w:val="0083634B"/>
    <w:rsid w:val="00842028"/>
    <w:rsid w:val="00845673"/>
    <w:rsid w:val="0084659A"/>
    <w:rsid w:val="00852611"/>
    <w:rsid w:val="00857726"/>
    <w:rsid w:val="00857D2B"/>
    <w:rsid w:val="00860F0C"/>
    <w:rsid w:val="00870C63"/>
    <w:rsid w:val="00870D4F"/>
    <w:rsid w:val="00871B35"/>
    <w:rsid w:val="00881359"/>
    <w:rsid w:val="00885F47"/>
    <w:rsid w:val="0089611A"/>
    <w:rsid w:val="00897EFC"/>
    <w:rsid w:val="008A2E79"/>
    <w:rsid w:val="008A7520"/>
    <w:rsid w:val="008B05FF"/>
    <w:rsid w:val="008B22F0"/>
    <w:rsid w:val="008B59C5"/>
    <w:rsid w:val="008B78A5"/>
    <w:rsid w:val="008C3B29"/>
    <w:rsid w:val="008C482B"/>
    <w:rsid w:val="008D1A41"/>
    <w:rsid w:val="008D2D88"/>
    <w:rsid w:val="008D7985"/>
    <w:rsid w:val="008D79CB"/>
    <w:rsid w:val="008E096B"/>
    <w:rsid w:val="008E1D48"/>
    <w:rsid w:val="008E346A"/>
    <w:rsid w:val="008E6437"/>
    <w:rsid w:val="00904086"/>
    <w:rsid w:val="00904854"/>
    <w:rsid w:val="00911684"/>
    <w:rsid w:val="009119B1"/>
    <w:rsid w:val="0091359A"/>
    <w:rsid w:val="009207AD"/>
    <w:rsid w:val="009308F4"/>
    <w:rsid w:val="00932888"/>
    <w:rsid w:val="00933C6D"/>
    <w:rsid w:val="009461BC"/>
    <w:rsid w:val="00953B41"/>
    <w:rsid w:val="009564BF"/>
    <w:rsid w:val="00956E12"/>
    <w:rsid w:val="00961D66"/>
    <w:rsid w:val="00970974"/>
    <w:rsid w:val="00977880"/>
    <w:rsid w:val="009817FE"/>
    <w:rsid w:val="00981E3F"/>
    <w:rsid w:val="00984B31"/>
    <w:rsid w:val="009875C9"/>
    <w:rsid w:val="00987FB3"/>
    <w:rsid w:val="009A0859"/>
    <w:rsid w:val="009A32CD"/>
    <w:rsid w:val="009B27F5"/>
    <w:rsid w:val="009D1417"/>
    <w:rsid w:val="009D1A69"/>
    <w:rsid w:val="009D1BC8"/>
    <w:rsid w:val="009D3C64"/>
    <w:rsid w:val="009D5FAA"/>
    <w:rsid w:val="009E24AE"/>
    <w:rsid w:val="009E67A6"/>
    <w:rsid w:val="009F297B"/>
    <w:rsid w:val="009F390E"/>
    <w:rsid w:val="009F60A1"/>
    <w:rsid w:val="00A07B70"/>
    <w:rsid w:val="00A12B93"/>
    <w:rsid w:val="00A273D9"/>
    <w:rsid w:val="00A344D8"/>
    <w:rsid w:val="00A440B8"/>
    <w:rsid w:val="00A61498"/>
    <w:rsid w:val="00A61528"/>
    <w:rsid w:val="00A646B2"/>
    <w:rsid w:val="00A7725D"/>
    <w:rsid w:val="00A7776B"/>
    <w:rsid w:val="00A77B91"/>
    <w:rsid w:val="00A8082A"/>
    <w:rsid w:val="00A87D5F"/>
    <w:rsid w:val="00A91815"/>
    <w:rsid w:val="00A9553A"/>
    <w:rsid w:val="00AA5BD7"/>
    <w:rsid w:val="00AA6E1F"/>
    <w:rsid w:val="00AB08A8"/>
    <w:rsid w:val="00AC11DC"/>
    <w:rsid w:val="00AC14A2"/>
    <w:rsid w:val="00AD0A55"/>
    <w:rsid w:val="00AD249F"/>
    <w:rsid w:val="00AD2BC9"/>
    <w:rsid w:val="00AE1BFD"/>
    <w:rsid w:val="00AE2E05"/>
    <w:rsid w:val="00AE4F3C"/>
    <w:rsid w:val="00AF3CAB"/>
    <w:rsid w:val="00B004D7"/>
    <w:rsid w:val="00B0218B"/>
    <w:rsid w:val="00B04B7A"/>
    <w:rsid w:val="00B17203"/>
    <w:rsid w:val="00B239A9"/>
    <w:rsid w:val="00B378A2"/>
    <w:rsid w:val="00B37F48"/>
    <w:rsid w:val="00B45475"/>
    <w:rsid w:val="00B47612"/>
    <w:rsid w:val="00B52884"/>
    <w:rsid w:val="00B528E9"/>
    <w:rsid w:val="00B57514"/>
    <w:rsid w:val="00B57A43"/>
    <w:rsid w:val="00B65C17"/>
    <w:rsid w:val="00B735D6"/>
    <w:rsid w:val="00B8023A"/>
    <w:rsid w:val="00B925F4"/>
    <w:rsid w:val="00B94D74"/>
    <w:rsid w:val="00BA563F"/>
    <w:rsid w:val="00BB06C8"/>
    <w:rsid w:val="00BB3047"/>
    <w:rsid w:val="00BC125F"/>
    <w:rsid w:val="00BC4554"/>
    <w:rsid w:val="00BC6F34"/>
    <w:rsid w:val="00BC7E69"/>
    <w:rsid w:val="00BD0750"/>
    <w:rsid w:val="00BD0AC5"/>
    <w:rsid w:val="00BD11F9"/>
    <w:rsid w:val="00BD3000"/>
    <w:rsid w:val="00BD3113"/>
    <w:rsid w:val="00BE1B4A"/>
    <w:rsid w:val="00BE2A3E"/>
    <w:rsid w:val="00BE2F45"/>
    <w:rsid w:val="00BE47B9"/>
    <w:rsid w:val="00BE4F94"/>
    <w:rsid w:val="00BE63C4"/>
    <w:rsid w:val="00BF36A3"/>
    <w:rsid w:val="00BF5D7E"/>
    <w:rsid w:val="00C071DD"/>
    <w:rsid w:val="00C13252"/>
    <w:rsid w:val="00C31B18"/>
    <w:rsid w:val="00C31B63"/>
    <w:rsid w:val="00C33134"/>
    <w:rsid w:val="00C36383"/>
    <w:rsid w:val="00C464C6"/>
    <w:rsid w:val="00C5174B"/>
    <w:rsid w:val="00C52847"/>
    <w:rsid w:val="00C52D0E"/>
    <w:rsid w:val="00C54CC8"/>
    <w:rsid w:val="00C55384"/>
    <w:rsid w:val="00C60703"/>
    <w:rsid w:val="00C61FE1"/>
    <w:rsid w:val="00C62C5B"/>
    <w:rsid w:val="00C70C43"/>
    <w:rsid w:val="00C72AA7"/>
    <w:rsid w:val="00C75847"/>
    <w:rsid w:val="00C82820"/>
    <w:rsid w:val="00C86476"/>
    <w:rsid w:val="00C90EC6"/>
    <w:rsid w:val="00C90EEE"/>
    <w:rsid w:val="00C93FB4"/>
    <w:rsid w:val="00C95352"/>
    <w:rsid w:val="00C979EA"/>
    <w:rsid w:val="00CB0181"/>
    <w:rsid w:val="00CB3A47"/>
    <w:rsid w:val="00CB5A2B"/>
    <w:rsid w:val="00CC0F11"/>
    <w:rsid w:val="00CC23C2"/>
    <w:rsid w:val="00CC4557"/>
    <w:rsid w:val="00CC5C55"/>
    <w:rsid w:val="00CC6FB0"/>
    <w:rsid w:val="00CD1D9B"/>
    <w:rsid w:val="00CD2D34"/>
    <w:rsid w:val="00CE1402"/>
    <w:rsid w:val="00CE2C02"/>
    <w:rsid w:val="00CE3E96"/>
    <w:rsid w:val="00CF292D"/>
    <w:rsid w:val="00CF33A1"/>
    <w:rsid w:val="00D039C5"/>
    <w:rsid w:val="00D2288F"/>
    <w:rsid w:val="00D235CF"/>
    <w:rsid w:val="00D24692"/>
    <w:rsid w:val="00D34F18"/>
    <w:rsid w:val="00D36E96"/>
    <w:rsid w:val="00D44064"/>
    <w:rsid w:val="00D4579D"/>
    <w:rsid w:val="00D51802"/>
    <w:rsid w:val="00D54B82"/>
    <w:rsid w:val="00D55AD9"/>
    <w:rsid w:val="00D5680D"/>
    <w:rsid w:val="00D65ACD"/>
    <w:rsid w:val="00D66D12"/>
    <w:rsid w:val="00D7062D"/>
    <w:rsid w:val="00D716C7"/>
    <w:rsid w:val="00D7409F"/>
    <w:rsid w:val="00D7489E"/>
    <w:rsid w:val="00D75FBF"/>
    <w:rsid w:val="00D839E5"/>
    <w:rsid w:val="00D85A9F"/>
    <w:rsid w:val="00D8617E"/>
    <w:rsid w:val="00D90922"/>
    <w:rsid w:val="00D93295"/>
    <w:rsid w:val="00D945DE"/>
    <w:rsid w:val="00D94FAA"/>
    <w:rsid w:val="00D96E1C"/>
    <w:rsid w:val="00DA288C"/>
    <w:rsid w:val="00DA2CB5"/>
    <w:rsid w:val="00DA59AD"/>
    <w:rsid w:val="00DA7A9D"/>
    <w:rsid w:val="00DB74DA"/>
    <w:rsid w:val="00DC1D72"/>
    <w:rsid w:val="00DC3117"/>
    <w:rsid w:val="00DC7E3A"/>
    <w:rsid w:val="00DD1736"/>
    <w:rsid w:val="00DD31EC"/>
    <w:rsid w:val="00DD4CAC"/>
    <w:rsid w:val="00DE0D52"/>
    <w:rsid w:val="00DE39BD"/>
    <w:rsid w:val="00DE412B"/>
    <w:rsid w:val="00DE4BDF"/>
    <w:rsid w:val="00DF0C5C"/>
    <w:rsid w:val="00DF12C6"/>
    <w:rsid w:val="00DF3FCA"/>
    <w:rsid w:val="00DF4D21"/>
    <w:rsid w:val="00DF5A79"/>
    <w:rsid w:val="00E029A0"/>
    <w:rsid w:val="00E03DF2"/>
    <w:rsid w:val="00E06405"/>
    <w:rsid w:val="00E15E25"/>
    <w:rsid w:val="00E17CC3"/>
    <w:rsid w:val="00E24DA1"/>
    <w:rsid w:val="00E2511D"/>
    <w:rsid w:val="00E2634C"/>
    <w:rsid w:val="00E42C88"/>
    <w:rsid w:val="00E44D12"/>
    <w:rsid w:val="00E53857"/>
    <w:rsid w:val="00E54ABF"/>
    <w:rsid w:val="00E560AB"/>
    <w:rsid w:val="00E64FE6"/>
    <w:rsid w:val="00E72271"/>
    <w:rsid w:val="00E75573"/>
    <w:rsid w:val="00E76CFB"/>
    <w:rsid w:val="00E7736D"/>
    <w:rsid w:val="00E859BD"/>
    <w:rsid w:val="00E86746"/>
    <w:rsid w:val="00E928C2"/>
    <w:rsid w:val="00E934B4"/>
    <w:rsid w:val="00E94D67"/>
    <w:rsid w:val="00E94FC9"/>
    <w:rsid w:val="00E96EC3"/>
    <w:rsid w:val="00EA6106"/>
    <w:rsid w:val="00EB366A"/>
    <w:rsid w:val="00EB3A91"/>
    <w:rsid w:val="00EC17D2"/>
    <w:rsid w:val="00EC4FDC"/>
    <w:rsid w:val="00ED0C65"/>
    <w:rsid w:val="00EE41BF"/>
    <w:rsid w:val="00EE42BE"/>
    <w:rsid w:val="00EE4E97"/>
    <w:rsid w:val="00EE7CA0"/>
    <w:rsid w:val="00EF3EAF"/>
    <w:rsid w:val="00EF591D"/>
    <w:rsid w:val="00F019C8"/>
    <w:rsid w:val="00F02867"/>
    <w:rsid w:val="00F10582"/>
    <w:rsid w:val="00F10B4A"/>
    <w:rsid w:val="00F135D2"/>
    <w:rsid w:val="00F13789"/>
    <w:rsid w:val="00F15F10"/>
    <w:rsid w:val="00F16F6F"/>
    <w:rsid w:val="00F21B24"/>
    <w:rsid w:val="00F31085"/>
    <w:rsid w:val="00F34DDD"/>
    <w:rsid w:val="00F401B5"/>
    <w:rsid w:val="00F41588"/>
    <w:rsid w:val="00F44E3F"/>
    <w:rsid w:val="00F45D3A"/>
    <w:rsid w:val="00F54233"/>
    <w:rsid w:val="00F5607A"/>
    <w:rsid w:val="00F65E82"/>
    <w:rsid w:val="00F743E2"/>
    <w:rsid w:val="00F74F3E"/>
    <w:rsid w:val="00F76EFB"/>
    <w:rsid w:val="00F869B5"/>
    <w:rsid w:val="00F90456"/>
    <w:rsid w:val="00FA0548"/>
    <w:rsid w:val="00FA05CC"/>
    <w:rsid w:val="00FA1A21"/>
    <w:rsid w:val="00FA4CA0"/>
    <w:rsid w:val="00FA5126"/>
    <w:rsid w:val="00FA59AA"/>
    <w:rsid w:val="00FB0C73"/>
    <w:rsid w:val="00FB1120"/>
    <w:rsid w:val="00FB19D0"/>
    <w:rsid w:val="00FB1CF2"/>
    <w:rsid w:val="00FB57A1"/>
    <w:rsid w:val="00FC42BD"/>
    <w:rsid w:val="00FC6CA3"/>
    <w:rsid w:val="00FC6F95"/>
    <w:rsid w:val="00FD5168"/>
    <w:rsid w:val="00FD6E2F"/>
    <w:rsid w:val="00FE2AA8"/>
    <w:rsid w:val="00FE2AAC"/>
    <w:rsid w:val="00FE2AC7"/>
    <w:rsid w:val="00FE6960"/>
    <w:rsid w:val="00FF529C"/>
    <w:rsid w:val="00FF5D87"/>
    <w:rsid w:val="00FF6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318CDE2-9ECF-4622-A653-5695923D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B4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0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
    <w:name w:val="Standard1"/>
    <w:rsid w:val="00F10B4A"/>
    <w:pPr>
      <w:spacing w:before="60" w:after="60" w:line="240" w:lineRule="auto"/>
    </w:pPr>
    <w:rPr>
      <w:rFonts w:ascii="Times New Roman" w:eastAsia="Times New Roman" w:hAnsi="Times New Roman" w:cs="Times New Roman"/>
      <w:noProof/>
      <w:sz w:val="20"/>
      <w:szCs w:val="20"/>
    </w:rPr>
  </w:style>
  <w:style w:type="paragraph" w:styleId="Header">
    <w:name w:val="header"/>
    <w:basedOn w:val="Normal"/>
    <w:link w:val="HeaderChar"/>
    <w:rsid w:val="00F10B4A"/>
    <w:pPr>
      <w:tabs>
        <w:tab w:val="center" w:pos="4320"/>
        <w:tab w:val="right" w:pos="8640"/>
      </w:tabs>
    </w:pPr>
  </w:style>
  <w:style w:type="character" w:customStyle="1" w:styleId="HeaderChar">
    <w:name w:val="Header Char"/>
    <w:basedOn w:val="DefaultParagraphFont"/>
    <w:link w:val="Header"/>
    <w:rsid w:val="00F10B4A"/>
    <w:rPr>
      <w:rFonts w:ascii="Times New Roman" w:eastAsia="Times New Roman" w:hAnsi="Times New Roman" w:cs="Times New Roman"/>
      <w:sz w:val="20"/>
      <w:szCs w:val="20"/>
    </w:rPr>
  </w:style>
  <w:style w:type="paragraph" w:styleId="ListParagraph">
    <w:name w:val="List Paragraph"/>
    <w:basedOn w:val="Normal"/>
    <w:uiPriority w:val="34"/>
    <w:qFormat/>
    <w:rsid w:val="001D08C6"/>
    <w:pPr>
      <w:ind w:left="720"/>
      <w:contextualSpacing/>
    </w:pPr>
  </w:style>
  <w:style w:type="paragraph" w:styleId="Footer">
    <w:name w:val="footer"/>
    <w:basedOn w:val="Normal"/>
    <w:link w:val="FooterChar"/>
    <w:uiPriority w:val="99"/>
    <w:unhideWhenUsed/>
    <w:rsid w:val="007D34ED"/>
    <w:pPr>
      <w:tabs>
        <w:tab w:val="center" w:pos="4680"/>
        <w:tab w:val="right" w:pos="9360"/>
      </w:tabs>
    </w:pPr>
  </w:style>
  <w:style w:type="character" w:customStyle="1" w:styleId="FooterChar">
    <w:name w:val="Footer Char"/>
    <w:basedOn w:val="DefaultParagraphFont"/>
    <w:link w:val="Footer"/>
    <w:uiPriority w:val="99"/>
    <w:rsid w:val="007D34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D5FB9"/>
    <w:rPr>
      <w:rFonts w:ascii="Tahoma" w:hAnsi="Tahoma" w:cs="Tahoma"/>
      <w:sz w:val="16"/>
      <w:szCs w:val="16"/>
    </w:rPr>
  </w:style>
  <w:style w:type="character" w:customStyle="1" w:styleId="BalloonTextChar">
    <w:name w:val="Balloon Text Char"/>
    <w:basedOn w:val="DefaultParagraphFont"/>
    <w:link w:val="BalloonText"/>
    <w:uiPriority w:val="99"/>
    <w:semiHidden/>
    <w:rsid w:val="005D5FB9"/>
    <w:rPr>
      <w:rFonts w:ascii="Tahoma" w:eastAsia="Times New Roman" w:hAnsi="Tahoma" w:cs="Tahoma"/>
      <w:sz w:val="16"/>
      <w:szCs w:val="16"/>
    </w:rPr>
  </w:style>
  <w:style w:type="character" w:styleId="Hyperlink">
    <w:name w:val="Hyperlink"/>
    <w:basedOn w:val="DefaultParagraphFont"/>
    <w:uiPriority w:val="99"/>
    <w:unhideWhenUsed/>
    <w:rsid w:val="00502354"/>
    <w:rPr>
      <w:color w:val="0000FF" w:themeColor="hyperlink"/>
      <w:u w:val="single"/>
    </w:rPr>
  </w:style>
  <w:style w:type="character" w:styleId="FollowedHyperlink">
    <w:name w:val="FollowedHyperlink"/>
    <w:basedOn w:val="DefaultParagraphFont"/>
    <w:uiPriority w:val="99"/>
    <w:semiHidden/>
    <w:unhideWhenUsed/>
    <w:rsid w:val="005023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604036">
      <w:bodyDiv w:val="1"/>
      <w:marLeft w:val="0"/>
      <w:marRight w:val="0"/>
      <w:marTop w:val="0"/>
      <w:marBottom w:val="0"/>
      <w:divBdr>
        <w:top w:val="none" w:sz="0" w:space="0" w:color="auto"/>
        <w:left w:val="none" w:sz="0" w:space="0" w:color="auto"/>
        <w:bottom w:val="none" w:sz="0" w:space="0" w:color="auto"/>
        <w:right w:val="none" w:sz="0" w:space="0" w:color="auto"/>
      </w:divBdr>
    </w:div>
    <w:div w:id="1070080267">
      <w:bodyDiv w:val="1"/>
      <w:marLeft w:val="0"/>
      <w:marRight w:val="0"/>
      <w:marTop w:val="0"/>
      <w:marBottom w:val="0"/>
      <w:divBdr>
        <w:top w:val="none" w:sz="0" w:space="0" w:color="auto"/>
        <w:left w:val="none" w:sz="0" w:space="0" w:color="auto"/>
        <w:bottom w:val="none" w:sz="0" w:space="0" w:color="auto"/>
        <w:right w:val="none" w:sz="0" w:space="0" w:color="auto"/>
      </w:divBdr>
    </w:div>
    <w:div w:id="1639802044">
      <w:bodyDiv w:val="1"/>
      <w:marLeft w:val="0"/>
      <w:marRight w:val="0"/>
      <w:marTop w:val="0"/>
      <w:marBottom w:val="0"/>
      <w:divBdr>
        <w:top w:val="none" w:sz="0" w:space="0" w:color="auto"/>
        <w:left w:val="none" w:sz="0" w:space="0" w:color="auto"/>
        <w:bottom w:val="none" w:sz="0" w:space="0" w:color="auto"/>
        <w:right w:val="none" w:sz="0" w:space="0" w:color="auto"/>
      </w:divBdr>
    </w:div>
    <w:div w:id="1893157228">
      <w:bodyDiv w:val="1"/>
      <w:marLeft w:val="0"/>
      <w:marRight w:val="0"/>
      <w:marTop w:val="0"/>
      <w:marBottom w:val="0"/>
      <w:divBdr>
        <w:top w:val="none" w:sz="0" w:space="0" w:color="auto"/>
        <w:left w:val="none" w:sz="0" w:space="0" w:color="auto"/>
        <w:bottom w:val="none" w:sz="0" w:space="0" w:color="auto"/>
        <w:right w:val="none" w:sz="0" w:space="0" w:color="auto"/>
      </w:divBdr>
    </w:div>
    <w:div w:id="202539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E5044-6913-473B-94F6-866736E25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Wurtz, Dr. Keith A</dc:creator>
  <cp:lastModifiedBy>Leon, Mary Colleen</cp:lastModifiedBy>
  <cp:revision>5</cp:revision>
  <cp:lastPrinted>2014-04-29T15:38:00Z</cp:lastPrinted>
  <dcterms:created xsi:type="dcterms:W3CDTF">2015-11-12T20:57:00Z</dcterms:created>
  <dcterms:modified xsi:type="dcterms:W3CDTF">2015-11-13T16:09:00Z</dcterms:modified>
</cp:coreProperties>
</file>